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572" w:rsidRDefault="00814572" w:rsidP="006019BB">
      <w:pPr>
        <w:spacing w:after="120" w:line="240" w:lineRule="auto"/>
        <w:jc w:val="center"/>
        <w:rPr>
          <w:rFonts w:ascii="Arial" w:hAnsi="Arial" w:cs="Arial"/>
          <w:b/>
          <w:color w:val="FF0000"/>
        </w:rPr>
      </w:pPr>
      <w:r w:rsidRPr="00BC4C4D">
        <w:rPr>
          <w:rFonts w:ascii="Arial" w:hAnsi="Arial" w:cs="Arial"/>
          <w:b/>
          <w:color w:val="FF0000"/>
        </w:rPr>
        <w:t>VZOR</w:t>
      </w:r>
      <w:r>
        <w:rPr>
          <w:rStyle w:val="Znakapoznpodarou"/>
          <w:rFonts w:ascii="Arial" w:hAnsi="Arial" w:cs="Arial"/>
          <w:b/>
          <w:color w:val="FF0000"/>
        </w:rPr>
        <w:footnoteReference w:id="1"/>
      </w:r>
      <w:r w:rsidRPr="00BC4C4D">
        <w:rPr>
          <w:rFonts w:ascii="Arial" w:hAnsi="Arial" w:cs="Arial"/>
          <w:b/>
          <w:color w:val="FF0000"/>
        </w:rPr>
        <w:t xml:space="preserve"> </w:t>
      </w:r>
    </w:p>
    <w:p w:rsidR="00814572" w:rsidRPr="008130CC" w:rsidRDefault="00814572" w:rsidP="006019BB">
      <w:pPr>
        <w:spacing w:after="0" w:line="240" w:lineRule="auto"/>
        <w:jc w:val="center"/>
        <w:rPr>
          <w:rFonts w:ascii="Arial" w:hAnsi="Arial" w:cs="Arial"/>
          <w:b/>
          <w:color w:val="FF0000"/>
        </w:rPr>
      </w:pPr>
      <w:r>
        <w:rPr>
          <w:rFonts w:ascii="Arial" w:hAnsi="Arial" w:cs="Arial"/>
          <w:b/>
          <w:color w:val="FF0000"/>
        </w:rPr>
        <w:t xml:space="preserve">Záznam o usnesení o zrušení výběrového řízení, pokud </w:t>
      </w:r>
      <w:r w:rsidR="00E967D9">
        <w:rPr>
          <w:rFonts w:ascii="Arial" w:hAnsi="Arial" w:cs="Arial"/>
          <w:b/>
          <w:color w:val="FF0000"/>
        </w:rPr>
        <w:t>bylo vyhověno námitkám proti protokolu o průběhu a výsledku výběrového řízení</w:t>
      </w:r>
    </w:p>
    <w:p w:rsidR="00814572" w:rsidRDefault="00814572" w:rsidP="006019BB">
      <w:pPr>
        <w:spacing w:line="240" w:lineRule="auto"/>
        <w:contextualSpacing/>
        <w:rPr>
          <w:rFonts w:ascii="Arial" w:hAnsi="Arial" w:cs="Arial"/>
          <w:b/>
          <w:color w:val="FF0000"/>
        </w:rPr>
      </w:pPr>
    </w:p>
    <w:p w:rsidR="00E967D9" w:rsidRPr="00296B8D" w:rsidRDefault="00E967D9" w:rsidP="00E967D9">
      <w:pPr>
        <w:spacing w:after="0" w:line="240" w:lineRule="auto"/>
        <w:jc w:val="center"/>
        <w:rPr>
          <w:rFonts w:ascii="Arial" w:eastAsia="Times New Roman" w:hAnsi="Arial" w:cs="Arial"/>
          <w:b/>
          <w:bCs/>
        </w:rPr>
      </w:pPr>
      <w:r w:rsidRPr="00296B8D">
        <w:rPr>
          <w:rFonts w:ascii="Arial" w:eastAsia="Times New Roman" w:hAnsi="Arial" w:cs="Arial"/>
          <w:b/>
          <w:bCs/>
        </w:rPr>
        <w:t>Výběrová komise</w:t>
      </w:r>
    </w:p>
    <w:p w:rsidR="00E967D9" w:rsidRPr="00296B8D" w:rsidRDefault="00E967D9" w:rsidP="00E967D9">
      <w:pPr>
        <w:spacing w:after="0" w:line="240" w:lineRule="auto"/>
        <w:jc w:val="center"/>
        <w:rPr>
          <w:rFonts w:ascii="Arial" w:eastAsia="Times New Roman" w:hAnsi="Arial" w:cs="Arial"/>
          <w:b/>
          <w:bCs/>
          <w:color w:val="FF0000"/>
        </w:rPr>
      </w:pPr>
      <w:r>
        <w:rPr>
          <w:rFonts w:ascii="Arial" w:eastAsia="Times New Roman" w:hAnsi="Arial" w:cs="Arial"/>
          <w:b/>
          <w:bCs/>
        </w:rPr>
        <w:t xml:space="preserve">ve výběrovém řízení </w:t>
      </w:r>
      <w:r w:rsidRPr="00296B8D">
        <w:rPr>
          <w:rFonts w:ascii="Arial" w:eastAsia="Times New Roman" w:hAnsi="Arial" w:cs="Arial"/>
          <w:b/>
          <w:bCs/>
        </w:rPr>
        <w:t xml:space="preserve">na služební místo </w:t>
      </w:r>
      <w:r w:rsidRPr="00095E95">
        <w:rPr>
          <w:rFonts w:ascii="Arial" w:hAnsi="Arial" w:cs="Arial"/>
          <w:b/>
          <w:color w:val="FF0000"/>
        </w:rPr>
        <w:t>(označení služebního místa)</w:t>
      </w:r>
    </w:p>
    <w:p w:rsidR="00E967D9" w:rsidRPr="00296B8D" w:rsidRDefault="00E967D9" w:rsidP="00E967D9">
      <w:pPr>
        <w:pBdr>
          <w:bottom w:val="single" w:sz="4" w:space="1" w:color="auto"/>
        </w:pBdr>
        <w:spacing w:line="240" w:lineRule="auto"/>
        <w:contextualSpacing/>
        <w:jc w:val="center"/>
        <w:rPr>
          <w:rFonts w:ascii="Arial" w:eastAsia="Times New Roman" w:hAnsi="Arial" w:cs="Arial"/>
          <w:b/>
          <w:bCs/>
          <w:color w:val="FF0000"/>
        </w:rPr>
      </w:pPr>
      <w:r w:rsidRPr="00296B8D">
        <w:rPr>
          <w:rFonts w:ascii="Arial" w:eastAsia="Times New Roman" w:hAnsi="Arial" w:cs="Arial"/>
          <w:b/>
          <w:bCs/>
          <w:color w:val="FF0000"/>
        </w:rPr>
        <w:t>na/v (označení služebního úřadu)</w:t>
      </w:r>
    </w:p>
    <w:p w:rsidR="00814572" w:rsidRPr="00E310DB" w:rsidRDefault="00E967D9" w:rsidP="00E967D9">
      <w:pPr>
        <w:pBdr>
          <w:bottom w:val="single" w:sz="4" w:space="1" w:color="auto"/>
        </w:pBdr>
        <w:spacing w:line="240" w:lineRule="auto"/>
        <w:contextualSpacing/>
        <w:jc w:val="center"/>
        <w:rPr>
          <w:rFonts w:ascii="Arial" w:hAnsi="Arial" w:cs="Arial"/>
          <w:b/>
          <w:color w:val="FF0000"/>
        </w:rPr>
      </w:pPr>
      <w:r w:rsidRPr="004D035F">
        <w:rPr>
          <w:rFonts w:ascii="Arial" w:hAnsi="Arial" w:cs="Arial"/>
          <w:b/>
          <w:color w:val="FF0000"/>
        </w:rPr>
        <w:t>adresa služebního úřadu</w:t>
      </w:r>
    </w:p>
    <w:p w:rsidR="00814572" w:rsidRPr="00E310DB" w:rsidRDefault="00814572" w:rsidP="006019BB">
      <w:pPr>
        <w:spacing w:line="240" w:lineRule="auto"/>
        <w:ind w:left="1416" w:hanging="1416"/>
        <w:contextualSpacing/>
        <w:jc w:val="both"/>
        <w:rPr>
          <w:rFonts w:ascii="Arial" w:hAnsi="Arial" w:cs="Arial"/>
        </w:rPr>
      </w:pPr>
    </w:p>
    <w:p w:rsidR="00814572" w:rsidRPr="00D735A4" w:rsidRDefault="00814572" w:rsidP="006019BB">
      <w:pPr>
        <w:tabs>
          <w:tab w:val="left" w:pos="5812"/>
        </w:tabs>
        <w:spacing w:after="0" w:line="240" w:lineRule="auto"/>
        <w:ind w:left="4962"/>
        <w:rPr>
          <w:rFonts w:ascii="Arial" w:eastAsia="Times New Roman" w:hAnsi="Arial" w:cs="Arial"/>
          <w:szCs w:val="24"/>
        </w:rPr>
      </w:pPr>
      <w:r w:rsidRPr="00E310DB">
        <w:rPr>
          <w:rFonts w:ascii="Arial" w:eastAsia="Times New Roman" w:hAnsi="Arial" w:cs="Arial"/>
        </w:rPr>
        <w:tab/>
      </w:r>
      <w:r w:rsidRPr="00D735A4">
        <w:rPr>
          <w:rFonts w:ascii="Arial" w:eastAsia="Times New Roman" w:hAnsi="Arial" w:cs="Arial"/>
          <w:color w:val="FF0000"/>
          <w:szCs w:val="24"/>
        </w:rPr>
        <w:t xml:space="preserve">Místo </w:t>
      </w:r>
      <w:r>
        <w:rPr>
          <w:rFonts w:ascii="Arial" w:eastAsia="Times New Roman" w:hAnsi="Arial" w:cs="Arial"/>
          <w:color w:val="FF0000"/>
          <w:szCs w:val="24"/>
        </w:rPr>
        <w:t>X</w:t>
      </w:r>
      <w:r w:rsidRPr="00D735A4">
        <w:rPr>
          <w:rFonts w:ascii="Arial" w:eastAsia="Times New Roman" w:hAnsi="Arial" w:cs="Arial"/>
          <w:color w:val="FF0000"/>
          <w:szCs w:val="24"/>
        </w:rPr>
        <w:t xml:space="preserve">. měsíc </w:t>
      </w:r>
      <w:r w:rsidRPr="00D735A4">
        <w:rPr>
          <w:rFonts w:ascii="Arial" w:eastAsia="Times New Roman" w:hAnsi="Arial" w:cs="Arial"/>
          <w:szCs w:val="24"/>
        </w:rPr>
        <w:t>20</w:t>
      </w:r>
      <w:r w:rsidRPr="00D735A4">
        <w:rPr>
          <w:rFonts w:ascii="Arial" w:eastAsia="Times New Roman" w:hAnsi="Arial" w:cs="Arial"/>
          <w:color w:val="FF0000"/>
          <w:szCs w:val="24"/>
        </w:rPr>
        <w:t>XX</w:t>
      </w:r>
    </w:p>
    <w:p w:rsidR="00814572" w:rsidRPr="00D735A4" w:rsidRDefault="00814572" w:rsidP="006019BB">
      <w:pPr>
        <w:tabs>
          <w:tab w:val="left" w:pos="5812"/>
        </w:tabs>
        <w:spacing w:after="0" w:line="240" w:lineRule="auto"/>
        <w:ind w:left="4962"/>
        <w:rPr>
          <w:rFonts w:ascii="Arial" w:eastAsia="Times New Roman" w:hAnsi="Arial" w:cs="Arial"/>
          <w:color w:val="FF0000"/>
          <w:szCs w:val="24"/>
        </w:rPr>
      </w:pPr>
      <w:r w:rsidRPr="00D735A4">
        <w:rPr>
          <w:rFonts w:ascii="Arial" w:eastAsia="Times New Roman" w:hAnsi="Arial" w:cs="Arial"/>
          <w:szCs w:val="24"/>
        </w:rPr>
        <w:tab/>
      </w:r>
      <w:proofErr w:type="gramStart"/>
      <w:r w:rsidRPr="00D735A4">
        <w:rPr>
          <w:rFonts w:ascii="Arial" w:eastAsia="Times New Roman" w:hAnsi="Arial" w:cs="Arial"/>
          <w:szCs w:val="24"/>
        </w:rPr>
        <w:t>Č.j.</w:t>
      </w:r>
      <w:proofErr w:type="gramEnd"/>
      <w:r w:rsidRPr="00D735A4">
        <w:rPr>
          <w:rFonts w:ascii="Arial" w:eastAsia="Times New Roman" w:hAnsi="Arial" w:cs="Arial"/>
          <w:szCs w:val="24"/>
        </w:rPr>
        <w:t xml:space="preserve">: </w:t>
      </w:r>
      <w:r w:rsidRPr="00D735A4">
        <w:rPr>
          <w:rFonts w:ascii="Arial" w:eastAsia="Times New Roman" w:hAnsi="Arial" w:cs="Arial"/>
          <w:color w:val="FF0000"/>
          <w:szCs w:val="24"/>
        </w:rPr>
        <w:t>XXXX</w:t>
      </w:r>
    </w:p>
    <w:p w:rsidR="00814572" w:rsidRPr="00FF766A" w:rsidRDefault="00814572" w:rsidP="006019BB">
      <w:pPr>
        <w:tabs>
          <w:tab w:val="left" w:pos="5812"/>
        </w:tabs>
        <w:spacing w:after="0" w:line="240" w:lineRule="auto"/>
        <w:ind w:left="4962"/>
        <w:rPr>
          <w:rFonts w:ascii="Arial" w:eastAsia="Times New Roman" w:hAnsi="Arial" w:cs="Arial"/>
          <w:sz w:val="24"/>
          <w:szCs w:val="24"/>
        </w:rPr>
      </w:pPr>
      <w:r w:rsidRPr="00D735A4">
        <w:rPr>
          <w:rFonts w:ascii="Arial" w:eastAsia="Times New Roman" w:hAnsi="Arial" w:cs="Arial"/>
          <w:szCs w:val="24"/>
        </w:rPr>
        <w:tab/>
        <w:t xml:space="preserve">Počet </w:t>
      </w:r>
      <w:r>
        <w:rPr>
          <w:rFonts w:ascii="Arial" w:eastAsia="Times New Roman" w:hAnsi="Arial" w:cs="Arial"/>
          <w:szCs w:val="24"/>
        </w:rPr>
        <w:t>stran</w:t>
      </w:r>
      <w:r w:rsidRPr="00D735A4">
        <w:rPr>
          <w:rFonts w:ascii="Arial" w:eastAsia="Times New Roman" w:hAnsi="Arial" w:cs="Arial"/>
          <w:szCs w:val="24"/>
        </w:rPr>
        <w:t xml:space="preserve">: </w:t>
      </w:r>
      <w:r w:rsidRPr="00D735A4">
        <w:rPr>
          <w:rFonts w:ascii="Arial" w:eastAsia="Times New Roman" w:hAnsi="Arial" w:cs="Arial"/>
          <w:color w:val="FF0000"/>
          <w:szCs w:val="24"/>
        </w:rPr>
        <w:t>X</w:t>
      </w:r>
      <w:r w:rsidRPr="00FF766A">
        <w:rPr>
          <w:rFonts w:ascii="Arial" w:eastAsia="Times New Roman" w:hAnsi="Arial" w:cs="Arial"/>
          <w:sz w:val="24"/>
          <w:szCs w:val="24"/>
        </w:rPr>
        <w:tab/>
      </w:r>
      <w:r w:rsidRPr="00FF766A">
        <w:rPr>
          <w:rFonts w:ascii="Arial" w:eastAsia="Times New Roman" w:hAnsi="Arial" w:cs="Arial"/>
          <w:sz w:val="24"/>
          <w:szCs w:val="24"/>
        </w:rPr>
        <w:tab/>
      </w:r>
    </w:p>
    <w:p w:rsidR="00814572" w:rsidRPr="00240D34" w:rsidRDefault="00814572" w:rsidP="006019BB">
      <w:pPr>
        <w:overflowPunct w:val="0"/>
        <w:autoSpaceDE w:val="0"/>
        <w:autoSpaceDN w:val="0"/>
        <w:adjustRightInd w:val="0"/>
        <w:spacing w:after="120" w:line="240" w:lineRule="auto"/>
        <w:jc w:val="both"/>
        <w:outlineLvl w:val="0"/>
        <w:rPr>
          <w:rFonts w:ascii="Arial" w:eastAsia="Times New Roman" w:hAnsi="Arial" w:cs="Arial"/>
          <w:lang w:eastAsia="cs-CZ"/>
        </w:rPr>
      </w:pPr>
    </w:p>
    <w:p w:rsidR="00814572" w:rsidRPr="00592485" w:rsidRDefault="00814572" w:rsidP="006019BB">
      <w:pPr>
        <w:spacing w:after="120" w:line="240" w:lineRule="auto"/>
        <w:jc w:val="center"/>
        <w:rPr>
          <w:rFonts w:ascii="Arial" w:eastAsia="Times New Roman" w:hAnsi="Arial" w:cs="Arial"/>
          <w:b/>
          <w:spacing w:val="56"/>
          <w:sz w:val="24"/>
          <w:szCs w:val="24"/>
          <w:lang w:eastAsia="cs-CZ"/>
        </w:rPr>
      </w:pPr>
      <w:r w:rsidRPr="00592485">
        <w:rPr>
          <w:rFonts w:ascii="Arial" w:eastAsia="Times New Roman" w:hAnsi="Arial" w:cs="Arial"/>
          <w:b/>
          <w:spacing w:val="56"/>
          <w:sz w:val="24"/>
          <w:szCs w:val="24"/>
          <w:lang w:eastAsia="cs-CZ"/>
        </w:rPr>
        <w:t>ZÁZNAM O USNESENÍ</w:t>
      </w:r>
    </w:p>
    <w:p w:rsidR="00814572" w:rsidRPr="00592485" w:rsidRDefault="00814572" w:rsidP="006019BB">
      <w:pPr>
        <w:tabs>
          <w:tab w:val="left" w:pos="993"/>
        </w:tabs>
        <w:overflowPunct w:val="0"/>
        <w:autoSpaceDE w:val="0"/>
        <w:autoSpaceDN w:val="0"/>
        <w:adjustRightInd w:val="0"/>
        <w:spacing w:after="240" w:line="240" w:lineRule="auto"/>
        <w:jc w:val="center"/>
        <w:rPr>
          <w:rFonts w:ascii="Arial" w:eastAsia="Times New Roman" w:hAnsi="Arial" w:cs="Arial"/>
          <w:b/>
          <w:sz w:val="24"/>
          <w:szCs w:val="24"/>
          <w:lang w:eastAsia="cs-CZ"/>
        </w:rPr>
      </w:pPr>
      <w:r w:rsidRPr="00592485">
        <w:rPr>
          <w:rFonts w:ascii="Arial" w:eastAsia="Times New Roman" w:hAnsi="Arial" w:cs="Arial"/>
          <w:b/>
          <w:spacing w:val="56"/>
          <w:sz w:val="24"/>
          <w:szCs w:val="24"/>
          <w:lang w:eastAsia="cs-CZ"/>
        </w:rPr>
        <w:t>o zrušení výběrového řízení</w:t>
      </w:r>
    </w:p>
    <w:p w:rsidR="00E967D9" w:rsidRDefault="00E967D9" w:rsidP="006019BB">
      <w:pPr>
        <w:spacing w:after="0" w:line="240" w:lineRule="auto"/>
        <w:jc w:val="both"/>
        <w:rPr>
          <w:rFonts w:ascii="Arial" w:eastAsia="Times New Roman" w:hAnsi="Arial" w:cs="Arial"/>
          <w:lang w:eastAsia="cs-CZ"/>
        </w:rPr>
      </w:pPr>
      <w:r w:rsidRPr="00643010">
        <w:rPr>
          <w:rFonts w:ascii="Arial" w:eastAsia="Times New Roman" w:hAnsi="Arial" w:cs="Arial"/>
          <w:bCs/>
        </w:rPr>
        <w:t xml:space="preserve">Výběrová komise ve výběrovém řízení na služební místo </w:t>
      </w:r>
      <w:r w:rsidRPr="00643010">
        <w:rPr>
          <w:rFonts w:ascii="Arial" w:hAnsi="Arial" w:cs="Arial"/>
          <w:color w:val="FF0000"/>
        </w:rPr>
        <w:t>(označení služebního místa)</w:t>
      </w:r>
      <w:r w:rsidRPr="00643010">
        <w:rPr>
          <w:rFonts w:ascii="Arial" w:eastAsia="Times New Roman" w:hAnsi="Arial" w:cs="Arial"/>
          <w:bCs/>
        </w:rPr>
        <w:t xml:space="preserve"> </w:t>
      </w:r>
      <w:r w:rsidRPr="00643010">
        <w:rPr>
          <w:rFonts w:ascii="Arial" w:eastAsia="Times New Roman" w:hAnsi="Arial" w:cs="Arial"/>
          <w:bCs/>
          <w:color w:val="FF0000"/>
        </w:rPr>
        <w:t>na/v (označení služebního úřadu)</w:t>
      </w:r>
      <w:r w:rsidRPr="00643010">
        <w:rPr>
          <w:rFonts w:ascii="Arial" w:eastAsia="Times New Roman" w:hAnsi="Arial" w:cs="Arial"/>
          <w:bCs/>
        </w:rPr>
        <w:t>,</w:t>
      </w:r>
      <w:r w:rsidRPr="00643010">
        <w:rPr>
          <w:rFonts w:ascii="Arial" w:eastAsia="Times New Roman" w:hAnsi="Arial" w:cs="Arial"/>
          <w:bCs/>
          <w:color w:val="FF0000"/>
        </w:rPr>
        <w:t xml:space="preserve"> </w:t>
      </w:r>
      <w:r w:rsidR="00203A91" w:rsidRPr="00203A91">
        <w:rPr>
          <w:rFonts w:ascii="Arial" w:eastAsia="Times New Roman" w:hAnsi="Arial" w:cs="Arial"/>
          <w:bCs/>
        </w:rPr>
        <w:t>jmenovaná</w:t>
      </w:r>
      <w:r w:rsidRPr="00643010">
        <w:rPr>
          <w:rFonts w:ascii="Arial" w:eastAsia="Times New Roman" w:hAnsi="Arial" w:cs="Arial"/>
          <w:lang w:eastAsia="cs-CZ"/>
        </w:rPr>
        <w:t xml:space="preserve"> r</w:t>
      </w:r>
      <w:r w:rsidRPr="00643010">
        <w:rPr>
          <w:rFonts w:ascii="Arial" w:hAnsi="Arial" w:cs="Arial"/>
        </w:rPr>
        <w:t xml:space="preserve">ozhodnutím </w:t>
      </w:r>
      <w:r w:rsidRPr="00643010">
        <w:rPr>
          <w:rFonts w:ascii="Arial" w:hAnsi="Arial" w:cs="Arial"/>
          <w:color w:val="FF0000"/>
        </w:rPr>
        <w:t>(označení orgánu rozhodujícího o jmenování členů výběrové komise)</w:t>
      </w:r>
      <w:r w:rsidR="00FB3BA4" w:rsidRPr="00666E9F">
        <w:rPr>
          <w:rFonts w:ascii="Arial" w:hAnsi="Arial" w:cs="Arial"/>
        </w:rPr>
        <w:t>,</w:t>
      </w:r>
      <w:r w:rsidRPr="00643010">
        <w:rPr>
          <w:rFonts w:ascii="Arial" w:hAnsi="Arial" w:cs="Arial"/>
        </w:rPr>
        <w:t xml:space="preserve"> </w:t>
      </w:r>
      <w:proofErr w:type="gramStart"/>
      <w:r w:rsidRPr="00643010">
        <w:rPr>
          <w:rFonts w:ascii="Arial" w:hAnsi="Arial" w:cs="Arial"/>
        </w:rPr>
        <w:t>č.j.</w:t>
      </w:r>
      <w:proofErr w:type="gramEnd"/>
      <w:r w:rsidRPr="00643010">
        <w:rPr>
          <w:rFonts w:ascii="Arial" w:hAnsi="Arial" w:cs="Arial"/>
        </w:rPr>
        <w:t xml:space="preserve"> </w:t>
      </w:r>
      <w:r>
        <w:rPr>
          <w:rFonts w:ascii="Arial" w:hAnsi="Arial" w:cs="Arial"/>
          <w:color w:val="FF0000"/>
        </w:rPr>
        <w:t>XXXX</w:t>
      </w:r>
      <w:r w:rsidRPr="00643010">
        <w:rPr>
          <w:rFonts w:ascii="Arial" w:hAnsi="Arial" w:cs="Arial"/>
          <w:color w:val="FF0000"/>
        </w:rPr>
        <w:t xml:space="preserve"> </w:t>
      </w:r>
      <w:r w:rsidR="00FB3BA4" w:rsidRPr="00643010">
        <w:rPr>
          <w:rFonts w:ascii="Arial" w:hAnsi="Arial" w:cs="Arial"/>
        </w:rPr>
        <w:t xml:space="preserve">ze dne </w:t>
      </w:r>
      <w:r w:rsidR="00FB3BA4" w:rsidRPr="00643010">
        <w:rPr>
          <w:rFonts w:ascii="Arial" w:hAnsi="Arial" w:cs="Arial"/>
          <w:color w:val="FF0000"/>
        </w:rPr>
        <w:t>X</w:t>
      </w:r>
      <w:r w:rsidR="00FB3BA4" w:rsidRPr="00E967D9">
        <w:rPr>
          <w:rFonts w:ascii="Arial" w:hAnsi="Arial" w:cs="Arial"/>
          <w:color w:val="FF0000"/>
        </w:rPr>
        <w:t>.</w:t>
      </w:r>
      <w:r w:rsidR="00FB3BA4" w:rsidRPr="00643010">
        <w:rPr>
          <w:rFonts w:ascii="Arial" w:hAnsi="Arial" w:cs="Arial"/>
        </w:rPr>
        <w:t xml:space="preserve"> </w:t>
      </w:r>
      <w:r w:rsidR="00FB3BA4">
        <w:rPr>
          <w:rFonts w:ascii="Arial" w:hAnsi="Arial" w:cs="Arial"/>
          <w:color w:val="FF0000"/>
        </w:rPr>
        <w:t>měsíc</w:t>
      </w:r>
      <w:r w:rsidR="00FB3BA4" w:rsidRPr="00643010">
        <w:rPr>
          <w:rFonts w:ascii="Arial" w:hAnsi="Arial" w:cs="Arial"/>
        </w:rPr>
        <w:t xml:space="preserve"> 20</w:t>
      </w:r>
      <w:r w:rsidR="00FB3BA4" w:rsidRPr="00643010">
        <w:rPr>
          <w:rFonts w:ascii="Arial" w:hAnsi="Arial" w:cs="Arial"/>
          <w:color w:val="FF0000"/>
        </w:rPr>
        <w:t>XX</w:t>
      </w:r>
      <w:r w:rsidR="00FB3BA4" w:rsidRPr="00643010">
        <w:rPr>
          <w:rFonts w:ascii="Arial" w:hAnsi="Arial" w:cs="Arial"/>
        </w:rPr>
        <w:t xml:space="preserve"> </w:t>
      </w:r>
      <w:r w:rsidRPr="00643010">
        <w:rPr>
          <w:rFonts w:ascii="Arial" w:hAnsi="Arial" w:cs="Arial"/>
        </w:rPr>
        <w:t>(dále jen „výběrová komise“)</w:t>
      </w:r>
      <w:r w:rsidR="00FB3BA4">
        <w:rPr>
          <w:rFonts w:ascii="Arial" w:hAnsi="Arial" w:cs="Arial"/>
        </w:rPr>
        <w:t>,</w:t>
      </w:r>
      <w:r w:rsidRPr="00643010">
        <w:rPr>
          <w:rFonts w:ascii="Arial" w:eastAsia="Times New Roman" w:hAnsi="Arial" w:cs="Arial"/>
          <w:lang w:eastAsia="cs-CZ"/>
        </w:rPr>
        <w:t xml:space="preserve"> jako orgán příslušný podle § 164 odst. 5 </w:t>
      </w:r>
      <w:r w:rsidRPr="00643010">
        <w:rPr>
          <w:rFonts w:ascii="Arial" w:eastAsia="Times New Roman" w:hAnsi="Arial" w:cs="Arial"/>
        </w:rPr>
        <w:t xml:space="preserve">zákona </w:t>
      </w:r>
      <w:r w:rsidRPr="00643010">
        <w:rPr>
          <w:rFonts w:ascii="Arial" w:eastAsia="Times New Roman" w:hAnsi="Arial" w:cs="Arial"/>
          <w:lang w:eastAsia="cs-CZ"/>
        </w:rPr>
        <w:t xml:space="preserve">č. 234/2014 Sb., </w:t>
      </w:r>
      <w:r w:rsidRPr="00643010">
        <w:rPr>
          <w:rFonts w:ascii="Arial" w:eastAsia="Times New Roman" w:hAnsi="Arial" w:cs="Arial"/>
        </w:rPr>
        <w:t>o</w:t>
      </w:r>
      <w:r>
        <w:rPr>
          <w:rFonts w:ascii="Arial" w:eastAsia="Times New Roman" w:hAnsi="Arial" w:cs="Arial"/>
        </w:rPr>
        <w:t> </w:t>
      </w:r>
      <w:r w:rsidRPr="00643010">
        <w:rPr>
          <w:rFonts w:ascii="Arial" w:eastAsia="Times New Roman" w:hAnsi="Arial" w:cs="Arial"/>
        </w:rPr>
        <w:t>státní službě</w:t>
      </w:r>
      <w:r>
        <w:rPr>
          <w:rFonts w:ascii="Arial" w:eastAsia="Times New Roman" w:hAnsi="Arial" w:cs="Arial"/>
        </w:rPr>
        <w:t>, ve znění pozdějších předpisů</w:t>
      </w:r>
      <w:r w:rsidRPr="00643010">
        <w:rPr>
          <w:rFonts w:ascii="Arial" w:eastAsia="Times New Roman" w:hAnsi="Arial" w:cs="Arial"/>
          <w:lang w:eastAsia="cs-CZ"/>
        </w:rPr>
        <w:t xml:space="preserve"> (dále jen „zákon o státní službě“)</w:t>
      </w:r>
      <w:r>
        <w:rPr>
          <w:rFonts w:ascii="Arial" w:eastAsia="Times New Roman" w:hAnsi="Arial" w:cs="Arial"/>
          <w:lang w:eastAsia="cs-CZ"/>
        </w:rPr>
        <w:t>,</w:t>
      </w:r>
      <w:r w:rsidRPr="00643010">
        <w:rPr>
          <w:rFonts w:ascii="Arial" w:eastAsia="Times New Roman" w:hAnsi="Arial" w:cs="Arial"/>
          <w:lang w:eastAsia="cs-CZ"/>
        </w:rPr>
        <w:t xml:space="preserve"> ve výběrové</w:t>
      </w:r>
      <w:r w:rsidR="004D18EB">
        <w:rPr>
          <w:rFonts w:ascii="Arial" w:eastAsia="Times New Roman" w:hAnsi="Arial" w:cs="Arial"/>
          <w:lang w:eastAsia="cs-CZ"/>
        </w:rPr>
        <w:t>m</w:t>
      </w:r>
      <w:r w:rsidRPr="00643010">
        <w:rPr>
          <w:rFonts w:ascii="Arial" w:eastAsia="Times New Roman" w:hAnsi="Arial" w:cs="Arial"/>
          <w:lang w:eastAsia="cs-CZ"/>
        </w:rPr>
        <w:t xml:space="preserve"> řízení, vyhlášené</w:t>
      </w:r>
      <w:r w:rsidR="00B41330">
        <w:rPr>
          <w:rFonts w:ascii="Arial" w:eastAsia="Times New Roman" w:hAnsi="Arial" w:cs="Arial"/>
          <w:lang w:eastAsia="cs-CZ"/>
        </w:rPr>
        <w:t>m</w:t>
      </w:r>
      <w:r w:rsidRPr="00643010">
        <w:rPr>
          <w:rFonts w:ascii="Arial" w:eastAsia="Times New Roman" w:hAnsi="Arial" w:cs="Arial"/>
          <w:lang w:eastAsia="cs-CZ"/>
        </w:rPr>
        <w:t xml:space="preserve"> </w:t>
      </w:r>
      <w:r w:rsidRPr="00643010">
        <w:rPr>
          <w:rFonts w:ascii="Arial" w:hAnsi="Arial" w:cs="Arial"/>
        </w:rPr>
        <w:t xml:space="preserve">oznámením </w:t>
      </w:r>
      <w:r w:rsidRPr="00643010">
        <w:rPr>
          <w:rFonts w:ascii="Arial" w:hAnsi="Arial" w:cs="Arial"/>
          <w:color w:val="FF0000"/>
        </w:rPr>
        <w:t>(označení služebního orgánu)</w:t>
      </w:r>
      <w:r w:rsidR="00FB3BA4" w:rsidRPr="00FB3BA4">
        <w:rPr>
          <w:rFonts w:ascii="Arial" w:hAnsi="Arial" w:cs="Arial"/>
        </w:rPr>
        <w:t>,</w:t>
      </w:r>
      <w:r w:rsidRPr="00643010">
        <w:rPr>
          <w:rFonts w:ascii="Arial" w:hAnsi="Arial" w:cs="Arial"/>
          <w:color w:val="FF0000"/>
        </w:rPr>
        <w:t xml:space="preserve"> </w:t>
      </w:r>
      <w:r w:rsidRPr="00643010">
        <w:rPr>
          <w:rFonts w:ascii="Arial" w:hAnsi="Arial" w:cs="Arial"/>
        </w:rPr>
        <w:t>č.j. </w:t>
      </w:r>
      <w:r>
        <w:rPr>
          <w:rFonts w:ascii="Arial" w:hAnsi="Arial" w:cs="Arial"/>
          <w:color w:val="FF0000"/>
        </w:rPr>
        <w:t>XXX</w:t>
      </w:r>
      <w:r w:rsidRPr="00643010">
        <w:rPr>
          <w:rFonts w:ascii="Arial" w:hAnsi="Arial" w:cs="Arial"/>
          <w:color w:val="FF0000"/>
        </w:rPr>
        <w:t>X</w:t>
      </w:r>
      <w:r w:rsidR="00FB3BA4">
        <w:rPr>
          <w:rFonts w:ascii="Arial" w:hAnsi="Arial" w:cs="Arial"/>
          <w:color w:val="FF0000"/>
        </w:rPr>
        <w:t xml:space="preserve"> </w:t>
      </w:r>
      <w:r w:rsidR="00FB3BA4" w:rsidRPr="00643010">
        <w:rPr>
          <w:rFonts w:ascii="Arial" w:hAnsi="Arial" w:cs="Arial"/>
        </w:rPr>
        <w:t>ze d</w:t>
      </w:r>
      <w:r w:rsidR="00FB3BA4" w:rsidRPr="00643010">
        <w:rPr>
          <w:rFonts w:ascii="Arial" w:eastAsia="Times New Roman" w:hAnsi="Arial" w:cs="Arial"/>
          <w:lang w:eastAsia="cs-CZ"/>
        </w:rPr>
        <w:t xml:space="preserve">ne </w:t>
      </w:r>
      <w:r w:rsidR="00FB3BA4" w:rsidRPr="00643010">
        <w:rPr>
          <w:rFonts w:ascii="Arial" w:eastAsia="Times New Roman" w:hAnsi="Arial" w:cs="Arial"/>
          <w:color w:val="FF0000"/>
          <w:lang w:eastAsia="cs-CZ"/>
        </w:rPr>
        <w:t>X</w:t>
      </w:r>
      <w:r w:rsidR="00FB3BA4" w:rsidRPr="00E967D9">
        <w:rPr>
          <w:rFonts w:ascii="Arial" w:eastAsia="Times New Roman" w:hAnsi="Arial" w:cs="Arial"/>
          <w:color w:val="FF0000"/>
          <w:lang w:eastAsia="cs-CZ"/>
        </w:rPr>
        <w:t>.</w:t>
      </w:r>
      <w:r w:rsidR="00FB3BA4">
        <w:rPr>
          <w:rFonts w:ascii="Arial" w:eastAsia="Times New Roman" w:hAnsi="Arial" w:cs="Arial"/>
          <w:color w:val="FF0000"/>
          <w:lang w:eastAsia="cs-CZ"/>
        </w:rPr>
        <w:t xml:space="preserve"> měsíc</w:t>
      </w:r>
      <w:r w:rsidR="00FB3BA4" w:rsidRPr="00643010">
        <w:rPr>
          <w:rFonts w:ascii="Arial" w:eastAsia="Times New Roman" w:hAnsi="Arial" w:cs="Arial"/>
          <w:lang w:eastAsia="cs-CZ"/>
        </w:rPr>
        <w:t xml:space="preserve"> 20</w:t>
      </w:r>
      <w:r w:rsidR="00FB3BA4" w:rsidRPr="00643010">
        <w:rPr>
          <w:rFonts w:ascii="Arial" w:eastAsia="Times New Roman" w:hAnsi="Arial" w:cs="Arial"/>
          <w:color w:val="FF0000"/>
          <w:lang w:eastAsia="cs-CZ"/>
        </w:rPr>
        <w:t>XX</w:t>
      </w:r>
      <w:r w:rsidR="00B41330">
        <w:rPr>
          <w:rFonts w:ascii="Arial" w:eastAsia="Times New Roman" w:hAnsi="Arial" w:cs="Arial"/>
          <w:color w:val="FF0000"/>
          <w:lang w:eastAsia="cs-CZ"/>
        </w:rPr>
        <w:t xml:space="preserve"> </w:t>
      </w:r>
      <w:r w:rsidR="00B41330" w:rsidRPr="00181349">
        <w:rPr>
          <w:rFonts w:ascii="Arial" w:eastAsia="Times New Roman" w:hAnsi="Arial" w:cs="Arial"/>
          <w:szCs w:val="24"/>
        </w:rPr>
        <w:t>(dále jen „výběrové řízení“)</w:t>
      </w:r>
      <w:r>
        <w:rPr>
          <w:rFonts w:ascii="Arial" w:hAnsi="Arial" w:cs="Arial"/>
        </w:rPr>
        <w:t>,</w:t>
      </w:r>
      <w:r w:rsidR="008465EC">
        <w:rPr>
          <w:rFonts w:ascii="Arial" w:hAnsi="Arial" w:cs="Arial"/>
        </w:rPr>
        <w:t xml:space="preserve"> jehož účastníky v době vydání toho</w:t>
      </w:r>
      <w:bookmarkStart w:id="0" w:name="_GoBack"/>
      <w:bookmarkEnd w:id="0"/>
      <w:r w:rsidR="008465EC">
        <w:rPr>
          <w:rFonts w:ascii="Arial" w:hAnsi="Arial" w:cs="Arial"/>
        </w:rPr>
        <w:t xml:space="preserve">to usnesení jsou </w:t>
      </w:r>
      <w:r w:rsidR="008465EC" w:rsidRPr="008465EC">
        <w:rPr>
          <w:rFonts w:ascii="Arial" w:hAnsi="Arial" w:cs="Arial"/>
          <w:color w:val="FF0000"/>
        </w:rPr>
        <w:t>………….. [doplnit účastníky řízení</w:t>
      </w:r>
      <w:r w:rsidR="008465EC">
        <w:rPr>
          <w:rFonts w:ascii="Arial" w:hAnsi="Arial" w:cs="Arial"/>
          <w:color w:val="FF0000"/>
        </w:rPr>
        <w:t>, se kterými byl proveden pohovor, resp. písemná zkouška</w:t>
      </w:r>
      <w:r w:rsidR="008465EC" w:rsidRPr="008465EC">
        <w:rPr>
          <w:rFonts w:ascii="Arial" w:hAnsi="Arial" w:cs="Arial"/>
          <w:color w:val="FF0000"/>
        </w:rPr>
        <w:t xml:space="preserve"> ve tvaru Titul Jméno Příjmení, datum narození, adresa místa trvalého pobytu (dále jen“ žadatel č.</w:t>
      </w:r>
      <w:r w:rsidR="00B41330">
        <w:rPr>
          <w:rFonts w:ascii="Arial" w:hAnsi="Arial" w:cs="Arial"/>
          <w:color w:val="FF0000"/>
        </w:rPr>
        <w:t> </w:t>
      </w:r>
      <w:r w:rsidR="008465EC" w:rsidRPr="008465EC">
        <w:rPr>
          <w:rFonts w:ascii="Arial" w:hAnsi="Arial" w:cs="Arial"/>
          <w:color w:val="FF0000"/>
        </w:rPr>
        <w:t>X“)]</w:t>
      </w:r>
      <w:r w:rsidR="008465EC">
        <w:rPr>
          <w:rFonts w:ascii="Arial" w:hAnsi="Arial" w:cs="Arial"/>
        </w:rPr>
        <w:t xml:space="preserve">, </w:t>
      </w:r>
      <w:r w:rsidRPr="00643010">
        <w:rPr>
          <w:rFonts w:ascii="Arial" w:hAnsi="Arial" w:cs="Arial"/>
        </w:rPr>
        <w:t>rozhodla</w:t>
      </w:r>
      <w:r w:rsidRPr="00643010">
        <w:rPr>
          <w:rFonts w:ascii="Arial" w:eastAsia="Times New Roman" w:hAnsi="Arial" w:cs="Arial"/>
          <w:lang w:eastAsia="cs-CZ"/>
        </w:rPr>
        <w:t>, takto:</w:t>
      </w:r>
    </w:p>
    <w:p w:rsidR="00814572" w:rsidRDefault="00814572" w:rsidP="006019BB">
      <w:pPr>
        <w:pStyle w:val="ZmenBod"/>
        <w:numPr>
          <w:ilvl w:val="0"/>
          <w:numId w:val="0"/>
        </w:numPr>
        <w:spacing w:before="0"/>
        <w:rPr>
          <w:rFonts w:ascii="Arial" w:hAnsi="Arial" w:cs="Arial"/>
          <w:bCs/>
          <w:sz w:val="22"/>
          <w:szCs w:val="22"/>
        </w:rPr>
      </w:pPr>
    </w:p>
    <w:p w:rsid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rPr>
      </w:pPr>
      <w:r w:rsidRPr="0097467F">
        <w:rPr>
          <w:rFonts w:ascii="Arial" w:hAnsi="Arial" w:cs="Arial"/>
          <w:b/>
        </w:rPr>
        <w:t xml:space="preserve">podle § 164 odst. 5 zákona o státní službě </w:t>
      </w:r>
      <w:proofErr w:type="gramStart"/>
      <w:r>
        <w:rPr>
          <w:rFonts w:ascii="Arial" w:hAnsi="Arial" w:cs="Arial"/>
          <w:b/>
        </w:rPr>
        <w:t>se výběrové</w:t>
      </w:r>
      <w:proofErr w:type="gramEnd"/>
      <w:r>
        <w:rPr>
          <w:rFonts w:ascii="Arial" w:hAnsi="Arial" w:cs="Arial"/>
          <w:b/>
        </w:rPr>
        <w:t xml:space="preserve"> řízení  </w:t>
      </w:r>
    </w:p>
    <w:p w:rsid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rPr>
      </w:pPr>
    </w:p>
    <w:p w:rsidR="00814572" w:rsidRP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color w:val="000000"/>
          <w:spacing w:val="60"/>
        </w:rPr>
      </w:pPr>
      <w:r w:rsidRPr="00814572">
        <w:rPr>
          <w:rFonts w:ascii="Arial" w:hAnsi="Arial" w:cs="Arial"/>
          <w:b/>
          <w:spacing w:val="60"/>
        </w:rPr>
        <w:t>ruší.</w:t>
      </w:r>
    </w:p>
    <w:p w:rsidR="00814572" w:rsidRDefault="00814572" w:rsidP="006019BB">
      <w:pPr>
        <w:overflowPunct w:val="0"/>
        <w:adjustRightInd w:val="0"/>
        <w:spacing w:after="0" w:line="240" w:lineRule="auto"/>
        <w:jc w:val="center"/>
        <w:rPr>
          <w:rFonts w:ascii="Arial" w:eastAsia="Times New Roman" w:hAnsi="Arial" w:cs="Arial"/>
          <w:b/>
          <w:spacing w:val="40"/>
          <w:lang w:eastAsia="cs-CZ"/>
        </w:rPr>
      </w:pPr>
    </w:p>
    <w:p w:rsidR="00814572" w:rsidRPr="00BC7BE6" w:rsidRDefault="00814572" w:rsidP="006019BB">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t>Odůvodnění:</w:t>
      </w:r>
    </w:p>
    <w:p w:rsidR="00C54CAE" w:rsidRDefault="00FB3BA4" w:rsidP="006019BB">
      <w:pPr>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 xml:space="preserve">Shora uvedeným </w:t>
      </w:r>
      <w:r w:rsidR="00D626F0">
        <w:rPr>
          <w:rFonts w:ascii="Arial" w:eastAsia="Times New Roman" w:hAnsi="Arial" w:cs="Arial"/>
          <w:lang w:eastAsia="cs-CZ"/>
        </w:rPr>
        <w:t>oznámením</w:t>
      </w:r>
      <w:r>
        <w:rPr>
          <w:rFonts w:ascii="Arial" w:eastAsia="Times New Roman" w:hAnsi="Arial" w:cs="Arial"/>
          <w:lang w:eastAsia="cs-CZ"/>
        </w:rPr>
        <w:t xml:space="preserve"> bylo</w:t>
      </w:r>
      <w:r w:rsidR="00D626F0">
        <w:rPr>
          <w:rFonts w:ascii="Arial" w:eastAsia="Times New Roman" w:hAnsi="Arial" w:cs="Arial"/>
          <w:lang w:eastAsia="cs-CZ"/>
        </w:rPr>
        <w:t xml:space="preserve"> </w:t>
      </w:r>
      <w:r w:rsidR="00814572" w:rsidRPr="00646CAA">
        <w:rPr>
          <w:rFonts w:ascii="Arial" w:eastAsia="Times New Roman" w:hAnsi="Arial" w:cs="Arial"/>
          <w:lang w:eastAsia="cs-CZ"/>
        </w:rPr>
        <w:t xml:space="preserve">vyhlášeno výběrové řízení na služební místo. </w:t>
      </w:r>
      <w:r w:rsidR="00C54CAE">
        <w:rPr>
          <w:rFonts w:ascii="Arial" w:eastAsia="Times New Roman" w:hAnsi="Arial" w:cs="Arial"/>
          <w:lang w:eastAsia="cs-CZ"/>
        </w:rPr>
        <w:t>S</w:t>
      </w:r>
      <w:r w:rsidR="00C54CAE" w:rsidRPr="00646CAA">
        <w:rPr>
          <w:rFonts w:ascii="Arial" w:eastAsia="Times New Roman" w:hAnsi="Arial" w:cs="Arial"/>
          <w:lang w:eastAsia="cs-CZ"/>
        </w:rPr>
        <w:t xml:space="preserve">lužebnímu orgánu </w:t>
      </w:r>
      <w:r w:rsidR="00C54CAE">
        <w:rPr>
          <w:rFonts w:ascii="Arial" w:eastAsia="Times New Roman" w:hAnsi="Arial" w:cs="Arial"/>
          <w:lang w:eastAsia="cs-CZ"/>
        </w:rPr>
        <w:t xml:space="preserve">bylo do výběrového řízení doručeno celkem </w:t>
      </w:r>
      <w:r w:rsidR="00C54CAE" w:rsidRPr="00AE1DB3">
        <w:rPr>
          <w:rFonts w:ascii="Arial" w:eastAsia="Times New Roman" w:hAnsi="Arial" w:cs="Arial"/>
          <w:color w:val="FF0000"/>
          <w:lang w:eastAsia="cs-CZ"/>
        </w:rPr>
        <w:t>X</w:t>
      </w:r>
      <w:r w:rsidR="00C54CAE">
        <w:rPr>
          <w:rFonts w:ascii="Arial" w:eastAsia="Times New Roman" w:hAnsi="Arial" w:cs="Arial"/>
          <w:lang w:eastAsia="cs-CZ"/>
        </w:rPr>
        <w:t> </w:t>
      </w:r>
      <w:r w:rsidR="00C54CAE" w:rsidRPr="009B356A">
        <w:rPr>
          <w:rFonts w:ascii="Arial" w:eastAsia="Times New Roman" w:hAnsi="Arial" w:cs="Arial"/>
          <w:lang w:eastAsia="cs-CZ"/>
        </w:rPr>
        <w:t>žádostí</w:t>
      </w:r>
      <w:r w:rsidR="00334C16">
        <w:rPr>
          <w:rFonts w:ascii="Arial" w:eastAsia="Times New Roman" w:hAnsi="Arial" w:cs="Arial"/>
          <w:lang w:eastAsia="cs-CZ"/>
        </w:rPr>
        <w:t xml:space="preserve">, přičemž s </w:t>
      </w:r>
      <w:r w:rsidR="00334C16" w:rsidRPr="008465EC">
        <w:rPr>
          <w:rFonts w:ascii="Arial" w:eastAsia="Times New Roman" w:hAnsi="Arial" w:cs="Arial"/>
          <w:color w:val="FF0000"/>
          <w:lang w:eastAsia="cs-CZ"/>
        </w:rPr>
        <w:t>X</w:t>
      </w:r>
      <w:r w:rsidR="00334C16">
        <w:rPr>
          <w:rFonts w:ascii="Arial" w:eastAsia="Times New Roman" w:hAnsi="Arial" w:cs="Arial"/>
          <w:lang w:eastAsia="cs-CZ"/>
        </w:rPr>
        <w:t xml:space="preserve"> žadateli, kteří jsou uvedeni ve výrokové části tohoto usnesení, byl </w:t>
      </w:r>
      <w:r w:rsidR="008465EC">
        <w:rPr>
          <w:rFonts w:ascii="Arial" w:eastAsia="Times New Roman" w:hAnsi="Arial" w:cs="Arial"/>
          <w:lang w:eastAsia="cs-CZ"/>
        </w:rPr>
        <w:t>proveden</w:t>
      </w:r>
      <w:r w:rsidR="00334C16">
        <w:rPr>
          <w:rFonts w:ascii="Arial" w:eastAsia="Times New Roman" w:hAnsi="Arial" w:cs="Arial"/>
          <w:lang w:eastAsia="cs-CZ"/>
        </w:rPr>
        <w:t> pohovor</w:t>
      </w:r>
      <w:r w:rsidR="00334C16" w:rsidRPr="008465EC">
        <w:rPr>
          <w:rFonts w:ascii="Arial" w:eastAsia="Times New Roman" w:hAnsi="Arial" w:cs="Arial"/>
          <w:color w:val="FF0000"/>
          <w:lang w:eastAsia="cs-CZ"/>
        </w:rPr>
        <w:t>, resp. písemn</w:t>
      </w:r>
      <w:r w:rsidR="008465EC" w:rsidRPr="008465EC">
        <w:rPr>
          <w:rFonts w:ascii="Arial" w:eastAsia="Times New Roman" w:hAnsi="Arial" w:cs="Arial"/>
          <w:color w:val="FF0000"/>
          <w:lang w:eastAsia="cs-CZ"/>
        </w:rPr>
        <w:t>á</w:t>
      </w:r>
      <w:r w:rsidR="00334C16" w:rsidRPr="008465EC">
        <w:rPr>
          <w:rFonts w:ascii="Arial" w:eastAsia="Times New Roman" w:hAnsi="Arial" w:cs="Arial"/>
          <w:color w:val="FF0000"/>
          <w:lang w:eastAsia="cs-CZ"/>
        </w:rPr>
        <w:t xml:space="preserve"> zkouš</w:t>
      </w:r>
      <w:r w:rsidR="008465EC" w:rsidRPr="008465EC">
        <w:rPr>
          <w:rFonts w:ascii="Arial" w:eastAsia="Times New Roman" w:hAnsi="Arial" w:cs="Arial"/>
          <w:color w:val="FF0000"/>
          <w:lang w:eastAsia="cs-CZ"/>
        </w:rPr>
        <w:t>ka</w:t>
      </w:r>
      <w:r w:rsidR="00C54CAE">
        <w:rPr>
          <w:rFonts w:ascii="Arial" w:eastAsia="Times New Roman" w:hAnsi="Arial" w:cs="Arial"/>
          <w:lang w:eastAsia="cs-CZ"/>
        </w:rPr>
        <w:t xml:space="preserve">. </w:t>
      </w:r>
    </w:p>
    <w:p w:rsidR="00C54CAE" w:rsidRDefault="00C54CAE" w:rsidP="006019BB">
      <w:pPr>
        <w:overflowPunct w:val="0"/>
        <w:autoSpaceDE w:val="0"/>
        <w:autoSpaceDN w:val="0"/>
        <w:adjustRightInd w:val="0"/>
        <w:spacing w:after="0" w:line="240" w:lineRule="auto"/>
        <w:jc w:val="both"/>
        <w:rPr>
          <w:rFonts w:ascii="Arial" w:eastAsia="Times New Roman" w:hAnsi="Arial" w:cs="Arial"/>
          <w:lang w:eastAsia="cs-CZ"/>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Pr>
          <w:rFonts w:ascii="Arial" w:eastAsia="Times New Roman" w:hAnsi="Arial" w:cs="Arial"/>
          <w:lang w:eastAsia="cs-CZ"/>
        </w:rPr>
        <w:t xml:space="preserve">Po provedení pohovoru byl všem žadatelům uvedeným ve výrokové části tohoto usnesení doručen v souladu s </w:t>
      </w:r>
      <w:r w:rsidRPr="00AC5A3C">
        <w:rPr>
          <w:rFonts w:ascii="Arial" w:eastAsia="Times New Roman" w:hAnsi="Arial" w:cs="Arial"/>
        </w:rPr>
        <w:t>§ 164 odst. 3</w:t>
      </w:r>
      <w:r>
        <w:rPr>
          <w:rFonts w:ascii="Arial" w:eastAsia="Times New Roman" w:hAnsi="Arial" w:cs="Arial"/>
        </w:rPr>
        <w:t xml:space="preserve"> a 4</w:t>
      </w:r>
      <w:r w:rsidRPr="00AC5A3C">
        <w:rPr>
          <w:rFonts w:ascii="Arial" w:eastAsia="Times New Roman" w:hAnsi="Arial" w:cs="Arial"/>
        </w:rPr>
        <w:t xml:space="preserve"> zákona o</w:t>
      </w:r>
      <w:r>
        <w:rPr>
          <w:rFonts w:ascii="Arial" w:eastAsia="Times New Roman" w:hAnsi="Arial" w:cs="Arial"/>
        </w:rPr>
        <w:t> </w:t>
      </w:r>
      <w:r w:rsidRPr="00AC5A3C">
        <w:rPr>
          <w:rFonts w:ascii="Arial" w:eastAsia="Times New Roman" w:hAnsi="Arial" w:cs="Arial"/>
        </w:rPr>
        <w:t>státní službě</w:t>
      </w:r>
      <w:r>
        <w:rPr>
          <w:rFonts w:ascii="Arial" w:eastAsia="Times New Roman" w:hAnsi="Arial" w:cs="Arial"/>
          <w:lang w:eastAsia="cs-CZ"/>
        </w:rPr>
        <w:t xml:space="preserve"> protokol o průběhu a výsledku výběrového řízení</w:t>
      </w:r>
      <w:r w:rsidR="00B112A8">
        <w:rPr>
          <w:rFonts w:ascii="Arial" w:eastAsia="Times New Roman" w:hAnsi="Arial" w:cs="Arial"/>
          <w:lang w:eastAsia="cs-CZ"/>
        </w:rPr>
        <w:t>,</w:t>
      </w:r>
      <w:r>
        <w:rPr>
          <w:rFonts w:ascii="Arial" w:eastAsia="Times New Roman" w:hAnsi="Arial" w:cs="Arial"/>
          <w:lang w:eastAsia="cs-CZ"/>
        </w:rPr>
        <w:t xml:space="preserve"> </w:t>
      </w:r>
      <w:proofErr w:type="gramStart"/>
      <w:r w:rsidRPr="00AC5A3C">
        <w:rPr>
          <w:rFonts w:ascii="Arial" w:eastAsia="Times New Roman" w:hAnsi="Arial" w:cs="Arial"/>
        </w:rPr>
        <w:t>č</w:t>
      </w:r>
      <w:r w:rsidR="00435E96">
        <w:rPr>
          <w:rFonts w:ascii="Arial" w:hAnsi="Arial" w:cs="Arial"/>
        </w:rPr>
        <w:t>.j.</w:t>
      </w:r>
      <w:proofErr w:type="gramEnd"/>
      <w:r w:rsidRPr="00AC5A3C">
        <w:rPr>
          <w:rFonts w:ascii="Arial" w:hAnsi="Arial" w:cs="Arial"/>
        </w:rPr>
        <w:t xml:space="preserve"> </w:t>
      </w:r>
      <w:r w:rsidRPr="00AC5A3C">
        <w:rPr>
          <w:rFonts w:ascii="Arial" w:hAnsi="Arial" w:cs="Arial"/>
          <w:color w:val="FF0000"/>
        </w:rPr>
        <w:t>XXXX</w:t>
      </w:r>
      <w:r w:rsidRPr="00AC5A3C">
        <w:rPr>
          <w:rFonts w:ascii="Arial" w:hAnsi="Arial" w:cs="Arial"/>
        </w:rPr>
        <w:t xml:space="preserve"> ze dne</w:t>
      </w:r>
      <w:r w:rsidRPr="00AC5A3C">
        <w:rPr>
          <w:rFonts w:ascii="Arial" w:hAnsi="Arial" w:cs="Arial"/>
          <w:b/>
        </w:rPr>
        <w:t xml:space="preserve"> </w:t>
      </w:r>
      <w:r w:rsidRPr="00AC5A3C">
        <w:rPr>
          <w:rFonts w:ascii="Arial" w:eastAsia="Times New Roman" w:hAnsi="Arial" w:cs="Arial"/>
          <w:color w:val="FF0000"/>
        </w:rPr>
        <w:t xml:space="preserve">X. měsíc </w:t>
      </w:r>
      <w:r w:rsidRPr="00AC5A3C">
        <w:rPr>
          <w:rFonts w:ascii="Arial" w:eastAsia="Times New Roman" w:hAnsi="Arial" w:cs="Arial"/>
        </w:rPr>
        <w:t>20</w:t>
      </w:r>
      <w:r w:rsidRPr="00AC5A3C">
        <w:rPr>
          <w:rFonts w:ascii="Arial" w:eastAsia="Times New Roman" w:hAnsi="Arial" w:cs="Arial"/>
          <w:color w:val="FF0000"/>
        </w:rPr>
        <w:t>XX</w:t>
      </w:r>
      <w:r w:rsidRPr="008465EC">
        <w:rPr>
          <w:rFonts w:ascii="Arial" w:eastAsia="Times New Roman" w:hAnsi="Arial" w:cs="Arial"/>
        </w:rPr>
        <w:t>.</w:t>
      </w: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sidRPr="00316C50">
        <w:rPr>
          <w:rFonts w:ascii="Arial" w:eastAsia="Times New Roman" w:hAnsi="Arial" w:cs="Arial"/>
        </w:rPr>
        <w:t xml:space="preserve">Žadatel </w:t>
      </w:r>
      <w:r w:rsidRPr="008465EC">
        <w:rPr>
          <w:rFonts w:ascii="Arial" w:eastAsia="Times New Roman" w:hAnsi="Arial" w:cs="Arial"/>
        </w:rPr>
        <w:t>č.</w:t>
      </w:r>
      <w:r>
        <w:rPr>
          <w:rFonts w:ascii="Arial" w:eastAsia="Times New Roman" w:hAnsi="Arial" w:cs="Arial"/>
          <w:color w:val="FF0000"/>
        </w:rPr>
        <w:t xml:space="preserve"> X </w:t>
      </w:r>
      <w:r w:rsidRPr="00316C50">
        <w:rPr>
          <w:rFonts w:ascii="Arial" w:eastAsia="Times New Roman" w:hAnsi="Arial" w:cs="Arial"/>
        </w:rPr>
        <w:t>podal</w:t>
      </w:r>
      <w:r w:rsidRPr="00643010">
        <w:rPr>
          <w:rFonts w:ascii="Arial" w:eastAsia="Times New Roman" w:hAnsi="Arial" w:cs="Arial"/>
          <w:color w:val="FF0000"/>
        </w:rPr>
        <w:t xml:space="preserve"> </w:t>
      </w:r>
      <w:r w:rsidRPr="00643010">
        <w:rPr>
          <w:rFonts w:ascii="Arial" w:eastAsia="Times New Roman" w:hAnsi="Arial" w:cs="Arial"/>
        </w:rPr>
        <w:t xml:space="preserve">v zákonné lhůtě proti protokolu </w:t>
      </w:r>
      <w:r w:rsidR="00BA052C">
        <w:rPr>
          <w:rFonts w:ascii="Arial" w:eastAsia="Times New Roman" w:hAnsi="Arial" w:cs="Arial"/>
          <w:lang w:eastAsia="cs-CZ"/>
        </w:rPr>
        <w:t>o průběhu a výsledku výběrového řízení</w:t>
      </w:r>
      <w:r w:rsidR="00BA052C" w:rsidRPr="00643010">
        <w:rPr>
          <w:rFonts w:ascii="Arial" w:eastAsia="Times New Roman" w:hAnsi="Arial" w:cs="Arial"/>
        </w:rPr>
        <w:t xml:space="preserve"> </w:t>
      </w:r>
      <w:r w:rsidRPr="00643010">
        <w:rPr>
          <w:rFonts w:ascii="Arial" w:eastAsia="Times New Roman" w:hAnsi="Arial" w:cs="Arial"/>
        </w:rPr>
        <w:t>námitky.</w:t>
      </w: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sidRPr="00643010">
        <w:rPr>
          <w:rFonts w:ascii="Arial" w:eastAsia="Times New Roman" w:hAnsi="Arial" w:cs="Arial"/>
        </w:rPr>
        <w:t>Podle § 164 odst. 5 zákona o státní službě výběrová komise podané námitky vyřídí ve lhůtě do 15 dnů ode dne jejich doručení tak, že jim vyhoví nebo je zamítne. Pokud výběrová komise námitkám vyhoví, výběrové řízení zruší. Námitky, z nichž není zřejmé, proti jaké části protokolu směřují, nebo námitky, u nichž chybí odůvodnění, výběrová komise zamítne jako nedůvodné.</w:t>
      </w:r>
    </w:p>
    <w:p w:rsidR="008465EC" w:rsidRDefault="008465EC" w:rsidP="008465EC">
      <w:pPr>
        <w:autoSpaceDE w:val="0"/>
        <w:autoSpaceDN w:val="0"/>
        <w:adjustRightInd w:val="0"/>
        <w:spacing w:after="0" w:line="240" w:lineRule="auto"/>
        <w:jc w:val="both"/>
        <w:rPr>
          <w:rFonts w:ascii="Arial" w:hAnsi="Arial" w:cs="Arial"/>
        </w:rPr>
      </w:pPr>
    </w:p>
    <w:p w:rsidR="00BA052C" w:rsidRDefault="008465EC" w:rsidP="00BA052C">
      <w:pPr>
        <w:autoSpaceDE w:val="0"/>
        <w:autoSpaceDN w:val="0"/>
        <w:adjustRightInd w:val="0"/>
        <w:spacing w:after="0" w:line="240" w:lineRule="auto"/>
        <w:jc w:val="both"/>
        <w:rPr>
          <w:rFonts w:ascii="Arial" w:hAnsi="Arial" w:cs="Arial"/>
        </w:rPr>
      </w:pPr>
      <w:r w:rsidRPr="00643010">
        <w:rPr>
          <w:rFonts w:ascii="Arial" w:hAnsi="Arial" w:cs="Arial"/>
        </w:rPr>
        <w:lastRenderedPageBreak/>
        <w:t>Výběrová komise námitky posoudila</w:t>
      </w:r>
      <w:r w:rsidR="00BA052C">
        <w:rPr>
          <w:rFonts w:ascii="Arial" w:hAnsi="Arial" w:cs="Arial"/>
        </w:rPr>
        <w:t>,</w:t>
      </w:r>
      <w:r w:rsidRPr="00643010">
        <w:rPr>
          <w:rFonts w:ascii="Arial" w:hAnsi="Arial" w:cs="Arial"/>
        </w:rPr>
        <w:t> dospěla k</w:t>
      </w:r>
      <w:r>
        <w:rPr>
          <w:rFonts w:ascii="Arial" w:hAnsi="Arial" w:cs="Arial"/>
        </w:rPr>
        <w:t> </w:t>
      </w:r>
      <w:r w:rsidRPr="00643010">
        <w:rPr>
          <w:rFonts w:ascii="Arial" w:hAnsi="Arial" w:cs="Arial"/>
        </w:rPr>
        <w:t>závěru</w:t>
      </w:r>
      <w:r>
        <w:rPr>
          <w:rFonts w:ascii="Arial" w:hAnsi="Arial" w:cs="Arial"/>
        </w:rPr>
        <w:t>, že námitky jsou důvodné</w:t>
      </w:r>
      <w:r w:rsidR="00BA052C">
        <w:rPr>
          <w:rFonts w:ascii="Arial" w:hAnsi="Arial" w:cs="Arial"/>
        </w:rPr>
        <w:t xml:space="preserve">, a proto jim vyhověla. O </w:t>
      </w:r>
      <w:r>
        <w:rPr>
          <w:rFonts w:ascii="Arial" w:hAnsi="Arial" w:cs="Arial"/>
        </w:rPr>
        <w:t xml:space="preserve">vyřízení námitek </w:t>
      </w:r>
      <w:r w:rsidR="00BA052C">
        <w:rPr>
          <w:rFonts w:ascii="Arial" w:hAnsi="Arial" w:cs="Arial"/>
        </w:rPr>
        <w:t>žadatele</w:t>
      </w:r>
      <w:r w:rsidR="00E60568">
        <w:rPr>
          <w:rFonts w:ascii="Arial" w:hAnsi="Arial" w:cs="Arial"/>
        </w:rPr>
        <w:t>, který námitky podal,</w:t>
      </w:r>
      <w:r w:rsidR="00BA052C">
        <w:rPr>
          <w:rFonts w:ascii="Arial" w:hAnsi="Arial" w:cs="Arial"/>
        </w:rPr>
        <w:t xml:space="preserve"> vyrozuměla</w:t>
      </w:r>
      <w:r w:rsidRPr="00BA052C">
        <w:rPr>
          <w:rFonts w:ascii="Arial" w:hAnsi="Arial" w:cs="Arial"/>
        </w:rPr>
        <w:t>.</w:t>
      </w:r>
    </w:p>
    <w:p w:rsidR="00BA052C" w:rsidRDefault="00BA052C" w:rsidP="00BA052C">
      <w:pPr>
        <w:autoSpaceDE w:val="0"/>
        <w:autoSpaceDN w:val="0"/>
        <w:adjustRightInd w:val="0"/>
        <w:spacing w:after="0" w:line="240" w:lineRule="auto"/>
        <w:jc w:val="both"/>
        <w:rPr>
          <w:rFonts w:ascii="Arial" w:hAnsi="Arial" w:cs="Arial"/>
        </w:rPr>
      </w:pPr>
    </w:p>
    <w:p w:rsidR="00814572" w:rsidRPr="00BA052C" w:rsidRDefault="00BA052C" w:rsidP="00BA052C">
      <w:pPr>
        <w:autoSpaceDE w:val="0"/>
        <w:autoSpaceDN w:val="0"/>
        <w:adjustRightInd w:val="0"/>
        <w:spacing w:after="0" w:line="240" w:lineRule="auto"/>
        <w:jc w:val="both"/>
        <w:rPr>
          <w:rFonts w:ascii="Arial" w:hAnsi="Arial" w:cs="Arial"/>
        </w:rPr>
      </w:pPr>
      <w:r w:rsidRPr="00643010">
        <w:rPr>
          <w:rFonts w:ascii="Arial" w:hAnsi="Arial" w:cs="Arial"/>
        </w:rPr>
        <w:t>Na základě výše uvedeného výběrová komise v souladu s § 164 odst. 5 zákona o státní výběrové řízení ruší.</w:t>
      </w:r>
      <w:r>
        <w:rPr>
          <w:rFonts w:ascii="Arial" w:hAnsi="Arial" w:cs="Arial"/>
        </w:rPr>
        <w:t xml:space="preserve"> </w:t>
      </w:r>
      <w:r w:rsidR="00D626F0">
        <w:rPr>
          <w:rFonts w:ascii="Arial" w:eastAsia="Times New Roman" w:hAnsi="Arial" w:cs="Arial"/>
          <w:lang w:eastAsia="cs-CZ"/>
        </w:rPr>
        <w:t>Toto usnesení se podle § 164 odst. 7 zákona o státní službě pouze poznamenává do spisu.</w:t>
      </w:r>
    </w:p>
    <w:p w:rsidR="00C54CAE" w:rsidRDefault="00C54CAE" w:rsidP="006019BB">
      <w:pPr>
        <w:spacing w:line="240" w:lineRule="auto"/>
        <w:contextualSpacing/>
        <w:jc w:val="both"/>
        <w:rPr>
          <w:rFonts w:ascii="Arial" w:hAnsi="Arial" w:cs="Arial"/>
        </w:rPr>
      </w:pPr>
    </w:p>
    <w:p w:rsidR="00814572" w:rsidRPr="00D92190" w:rsidRDefault="00814572" w:rsidP="006019BB">
      <w:pPr>
        <w:overflowPunct w:val="0"/>
        <w:adjustRightInd w:val="0"/>
        <w:spacing w:after="120" w:line="240" w:lineRule="auto"/>
        <w:jc w:val="center"/>
        <w:rPr>
          <w:rFonts w:ascii="Arial" w:eastAsia="Times New Roman" w:hAnsi="Arial" w:cs="Arial"/>
          <w:b/>
          <w:spacing w:val="40"/>
          <w:lang w:eastAsia="cs-CZ"/>
        </w:rPr>
      </w:pPr>
      <w:r w:rsidRPr="00D92190">
        <w:rPr>
          <w:rFonts w:ascii="Arial" w:eastAsia="Times New Roman" w:hAnsi="Arial" w:cs="Arial"/>
          <w:b/>
          <w:spacing w:val="40"/>
          <w:lang w:eastAsia="cs-CZ"/>
        </w:rPr>
        <w:t>Poučení:</w:t>
      </w:r>
    </w:p>
    <w:p w:rsidR="00D626F0" w:rsidRPr="00D75E83" w:rsidRDefault="00D626F0" w:rsidP="006019BB">
      <w:pPr>
        <w:spacing w:after="0" w:line="240" w:lineRule="auto"/>
        <w:jc w:val="both"/>
        <w:rPr>
          <w:rFonts w:ascii="Arial" w:hAnsi="Arial" w:cs="Arial"/>
        </w:rPr>
      </w:pPr>
      <w:r w:rsidRPr="00D75E83">
        <w:rPr>
          <w:rFonts w:ascii="Arial" w:hAnsi="Arial" w:cs="Arial"/>
        </w:rPr>
        <w:t>Proti</w:t>
      </w:r>
      <w:r>
        <w:rPr>
          <w:rFonts w:ascii="Arial" w:hAnsi="Arial" w:cs="Arial"/>
        </w:rPr>
        <w:t xml:space="preserve"> tomuto usnesení se podle § 76 odst. 5</w:t>
      </w:r>
      <w:r w:rsidRPr="00D75E83">
        <w:rPr>
          <w:rFonts w:ascii="Arial" w:hAnsi="Arial" w:cs="Arial"/>
        </w:rPr>
        <w:t xml:space="preserve"> </w:t>
      </w:r>
      <w:r>
        <w:rPr>
          <w:rFonts w:ascii="Arial" w:hAnsi="Arial" w:cs="Arial"/>
        </w:rPr>
        <w:t xml:space="preserve">zákona č. 500/2004 Sb., </w:t>
      </w:r>
      <w:r w:rsidRPr="00D75E83">
        <w:rPr>
          <w:rFonts w:ascii="Arial" w:hAnsi="Arial" w:cs="Arial"/>
        </w:rPr>
        <w:t>správní řád</w:t>
      </w:r>
      <w:r>
        <w:rPr>
          <w:rFonts w:ascii="Arial" w:hAnsi="Arial" w:cs="Arial"/>
        </w:rPr>
        <w:t>, ve znění pozdějších předpisů,</w:t>
      </w:r>
      <w:r w:rsidRPr="00D75E83">
        <w:rPr>
          <w:rFonts w:ascii="Arial" w:hAnsi="Arial" w:cs="Arial"/>
        </w:rPr>
        <w:t xml:space="preserve"> nelze odvolat.</w:t>
      </w:r>
    </w:p>
    <w:p w:rsidR="00814572" w:rsidRDefault="00814572" w:rsidP="006019BB">
      <w:pPr>
        <w:spacing w:line="240" w:lineRule="auto"/>
        <w:contextualSpacing/>
        <w:jc w:val="both"/>
        <w:rPr>
          <w:rFonts w:ascii="Arial" w:hAnsi="Arial" w:cs="Arial"/>
        </w:rPr>
      </w:pPr>
    </w:p>
    <w:p w:rsidR="00D626F0" w:rsidRDefault="00D626F0" w:rsidP="006019BB">
      <w:pPr>
        <w:spacing w:line="240" w:lineRule="auto"/>
        <w:contextualSpacing/>
        <w:jc w:val="both"/>
        <w:rPr>
          <w:rFonts w:ascii="Arial" w:hAnsi="Arial" w:cs="Arial"/>
        </w:rPr>
      </w:pPr>
    </w:p>
    <w:p w:rsidR="006019BB" w:rsidRDefault="006019BB" w:rsidP="006019BB">
      <w:pPr>
        <w:spacing w:line="240" w:lineRule="auto"/>
        <w:contextualSpacing/>
        <w:jc w:val="both"/>
        <w:rPr>
          <w:rFonts w:ascii="Arial" w:hAnsi="Arial" w:cs="Arial"/>
        </w:rPr>
      </w:pPr>
    </w:p>
    <w:p w:rsidR="004533C9" w:rsidRDefault="004533C9" w:rsidP="006019BB">
      <w:pPr>
        <w:spacing w:line="240" w:lineRule="auto"/>
        <w:ind w:left="4111"/>
        <w:contextualSpacing/>
        <w:jc w:val="center"/>
        <w:rPr>
          <w:rFonts w:ascii="Arial" w:hAnsi="Arial" w:cs="Arial"/>
          <w:color w:val="FF0000"/>
        </w:rPr>
      </w:pPr>
      <w:r>
        <w:rPr>
          <w:rFonts w:ascii="Arial" w:hAnsi="Arial" w:cs="Arial"/>
          <w:color w:val="FF0000"/>
        </w:rPr>
        <w:t xml:space="preserve">Titul </w:t>
      </w:r>
      <w:r w:rsidR="00814572">
        <w:rPr>
          <w:rFonts w:ascii="Arial" w:hAnsi="Arial" w:cs="Arial"/>
          <w:color w:val="FF0000"/>
        </w:rPr>
        <w:t xml:space="preserve">Jméno </w:t>
      </w:r>
      <w:r w:rsidR="00A747AF">
        <w:rPr>
          <w:rFonts w:ascii="Arial" w:hAnsi="Arial" w:cs="Arial"/>
          <w:color w:val="FF0000"/>
        </w:rPr>
        <w:t>P</w:t>
      </w:r>
      <w:r w:rsidR="00814572" w:rsidRPr="00195525">
        <w:rPr>
          <w:rFonts w:ascii="Arial" w:hAnsi="Arial" w:cs="Arial"/>
          <w:color w:val="FF0000"/>
        </w:rPr>
        <w:t>říjmení</w:t>
      </w:r>
    </w:p>
    <w:p w:rsidR="00814572" w:rsidRPr="00BE5E0F" w:rsidRDefault="00814572" w:rsidP="006019BB">
      <w:pPr>
        <w:spacing w:line="240" w:lineRule="auto"/>
        <w:ind w:left="4111"/>
        <w:contextualSpacing/>
        <w:jc w:val="center"/>
        <w:rPr>
          <w:rFonts w:ascii="Arial" w:hAnsi="Arial" w:cs="Arial"/>
          <w:color w:val="FF0000"/>
        </w:rPr>
      </w:pPr>
      <w:r w:rsidRPr="00195525">
        <w:rPr>
          <w:rFonts w:ascii="Arial" w:hAnsi="Arial" w:cs="Arial"/>
          <w:color w:val="FF0000"/>
        </w:rPr>
        <w:t xml:space="preserve">funkce a </w:t>
      </w:r>
      <w:r>
        <w:rPr>
          <w:rFonts w:ascii="Arial" w:hAnsi="Arial" w:cs="Arial"/>
          <w:color w:val="FF0000"/>
        </w:rPr>
        <w:t>p</w:t>
      </w:r>
      <w:r w:rsidRPr="00BE5E0F">
        <w:rPr>
          <w:rFonts w:ascii="Arial" w:hAnsi="Arial" w:cs="Arial"/>
          <w:color w:val="FF0000"/>
        </w:rPr>
        <w:t>odpis</w:t>
      </w:r>
      <w:r>
        <w:rPr>
          <w:rFonts w:ascii="Arial" w:hAnsi="Arial" w:cs="Arial"/>
          <w:color w:val="FF0000"/>
        </w:rPr>
        <w:t xml:space="preserve"> </w:t>
      </w:r>
      <w:r>
        <w:rPr>
          <w:rFonts w:ascii="Arial" w:hAnsi="Arial" w:cs="Arial"/>
          <w:color w:val="FF0000"/>
        </w:rPr>
        <w:br/>
        <w:t>oprávněné úřední osoby</w:t>
      </w:r>
    </w:p>
    <w:p w:rsidR="00814572" w:rsidRPr="00BE5E0F" w:rsidRDefault="00814572" w:rsidP="006019BB">
      <w:pPr>
        <w:spacing w:line="240" w:lineRule="auto"/>
        <w:ind w:left="4111"/>
        <w:contextualSpacing/>
        <w:jc w:val="center"/>
        <w:rPr>
          <w:rFonts w:ascii="Arial" w:hAnsi="Arial" w:cs="Arial"/>
          <w:color w:val="FF0000"/>
        </w:rPr>
      </w:pPr>
      <w:r>
        <w:rPr>
          <w:rFonts w:ascii="Arial" w:hAnsi="Arial" w:cs="Arial"/>
          <w:color w:val="FF0000"/>
        </w:rPr>
        <w:t>(</w:t>
      </w:r>
      <w:r w:rsidR="004533C9">
        <w:rPr>
          <w:rFonts w:ascii="Arial" w:hAnsi="Arial" w:cs="Arial"/>
          <w:color w:val="FF0000"/>
        </w:rPr>
        <w:t>předsedy výběrové komise</w:t>
      </w:r>
      <w:r>
        <w:rPr>
          <w:rFonts w:ascii="Arial" w:hAnsi="Arial" w:cs="Arial"/>
          <w:color w:val="FF0000"/>
        </w:rPr>
        <w:t>)</w:t>
      </w:r>
    </w:p>
    <w:p w:rsidR="00814572" w:rsidRDefault="00814572" w:rsidP="006019BB">
      <w:pPr>
        <w:spacing w:line="240" w:lineRule="auto"/>
        <w:contextualSpacing/>
        <w:jc w:val="both"/>
        <w:rPr>
          <w:rFonts w:ascii="Arial" w:hAnsi="Arial" w:cs="Arial"/>
        </w:rPr>
      </w:pPr>
    </w:p>
    <w:p w:rsidR="00806CCB" w:rsidRPr="00814572" w:rsidRDefault="00814572" w:rsidP="006019BB">
      <w:pPr>
        <w:spacing w:line="240" w:lineRule="auto"/>
        <w:contextualSpacing/>
        <w:jc w:val="center"/>
        <w:rPr>
          <w:rFonts w:ascii="Arial" w:hAnsi="Arial" w:cs="Arial"/>
          <w:color w:val="FF0000"/>
        </w:rPr>
      </w:pPr>
      <w:r w:rsidRPr="00BE5E0F">
        <w:rPr>
          <w:rFonts w:ascii="Arial" w:hAnsi="Arial" w:cs="Arial"/>
          <w:color w:val="FF0000"/>
        </w:rPr>
        <w:t>Otisk úředního razítka</w:t>
      </w:r>
    </w:p>
    <w:sectPr w:rsidR="00806CCB" w:rsidRPr="0081457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A87" w:rsidRDefault="00082A87" w:rsidP="00814572">
      <w:pPr>
        <w:spacing w:after="0" w:line="240" w:lineRule="auto"/>
      </w:pPr>
      <w:r>
        <w:separator/>
      </w:r>
    </w:p>
  </w:endnote>
  <w:endnote w:type="continuationSeparator" w:id="0">
    <w:p w:rsidR="00082A87" w:rsidRDefault="00082A87" w:rsidP="00814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A87" w:rsidRDefault="00082A87" w:rsidP="00814572">
      <w:pPr>
        <w:spacing w:after="0" w:line="240" w:lineRule="auto"/>
      </w:pPr>
      <w:r>
        <w:separator/>
      </w:r>
    </w:p>
  </w:footnote>
  <w:footnote w:type="continuationSeparator" w:id="0">
    <w:p w:rsidR="00082A87" w:rsidRDefault="00082A87" w:rsidP="00814572">
      <w:pPr>
        <w:spacing w:after="0" w:line="240" w:lineRule="auto"/>
      </w:pPr>
      <w:r>
        <w:continuationSeparator/>
      </w:r>
    </w:p>
  </w:footnote>
  <w:footnote w:id="1">
    <w:p w:rsidR="00814572" w:rsidRPr="00E76E9C" w:rsidRDefault="00814572" w:rsidP="00814572">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572" w:rsidRPr="008130CC" w:rsidRDefault="00814572" w:rsidP="00814572">
    <w:pPr>
      <w:spacing w:after="0" w:line="240" w:lineRule="auto"/>
      <w:jc w:val="right"/>
      <w:rPr>
        <w:rFonts w:ascii="Arial" w:hAnsi="Arial" w:cs="Arial"/>
      </w:rPr>
    </w:pPr>
    <w:r w:rsidRPr="008130CC">
      <w:rPr>
        <w:rFonts w:ascii="Arial" w:hAnsi="Arial" w:cs="Arial"/>
      </w:rPr>
      <w:t xml:space="preserve">Příloha č. </w:t>
    </w:r>
    <w:r w:rsidR="00E967D9">
      <w:rPr>
        <w:rFonts w:ascii="Arial" w:hAnsi="Arial" w:cs="Arial"/>
      </w:rPr>
      <w:t>18</w:t>
    </w:r>
  </w:p>
  <w:p w:rsidR="00814572" w:rsidRDefault="00814572" w:rsidP="00814572">
    <w:pPr>
      <w:pStyle w:val="Zhlav"/>
      <w:jc w:val="right"/>
    </w:pPr>
    <w:r>
      <w:rPr>
        <w:rFonts w:ascii="Arial" w:hAnsi="Arial" w:cs="Arial"/>
      </w:rPr>
      <w:t>k</w:t>
    </w:r>
    <w:r w:rsidRPr="008130CC">
      <w:rPr>
        <w:rFonts w:ascii="Arial" w:hAnsi="Arial" w:cs="Arial"/>
      </w:rPr>
      <w:t xml:space="preserve"> Metodickému pokynu č. </w:t>
    </w:r>
    <w:r w:rsidR="00FB3BA4">
      <w:rPr>
        <w:rFonts w:ascii="Arial" w:hAnsi="Arial" w:cs="Arial"/>
      </w:rPr>
      <w:t>1</w:t>
    </w:r>
    <w:r w:rsidRPr="008130CC">
      <w:rPr>
        <w:rFonts w:ascii="Arial" w:hAnsi="Arial" w:cs="Arial"/>
      </w:rPr>
      <w:t>/201</w:t>
    </w:r>
    <w:r w:rsidR="00FB3BA4">
      <w:rPr>
        <w:rFonts w:ascii="Arial" w:hAnsi="Arial" w:cs="Arial"/>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572"/>
    <w:rsid w:val="0005050D"/>
    <w:rsid w:val="00082A87"/>
    <w:rsid w:val="000E0F5D"/>
    <w:rsid w:val="001503D7"/>
    <w:rsid w:val="00183580"/>
    <w:rsid w:val="00203A91"/>
    <w:rsid w:val="00276CCF"/>
    <w:rsid w:val="002A752E"/>
    <w:rsid w:val="002D0D20"/>
    <w:rsid w:val="00316C50"/>
    <w:rsid w:val="00334C16"/>
    <w:rsid w:val="00435E96"/>
    <w:rsid w:val="004533C9"/>
    <w:rsid w:val="004D18EB"/>
    <w:rsid w:val="00517A49"/>
    <w:rsid w:val="00592485"/>
    <w:rsid w:val="006019BB"/>
    <w:rsid w:val="00664683"/>
    <w:rsid w:val="00666E9F"/>
    <w:rsid w:val="006C7DBD"/>
    <w:rsid w:val="00806CCB"/>
    <w:rsid w:val="00814572"/>
    <w:rsid w:val="008261A4"/>
    <w:rsid w:val="008465EC"/>
    <w:rsid w:val="00847EC7"/>
    <w:rsid w:val="008A3DAA"/>
    <w:rsid w:val="009F5B79"/>
    <w:rsid w:val="00A747AF"/>
    <w:rsid w:val="00AA3934"/>
    <w:rsid w:val="00B112A8"/>
    <w:rsid w:val="00B26D0C"/>
    <w:rsid w:val="00B41330"/>
    <w:rsid w:val="00BA052C"/>
    <w:rsid w:val="00C54CAE"/>
    <w:rsid w:val="00C74EC3"/>
    <w:rsid w:val="00D458B8"/>
    <w:rsid w:val="00D626F0"/>
    <w:rsid w:val="00D869A2"/>
    <w:rsid w:val="00E249E4"/>
    <w:rsid w:val="00E60568"/>
    <w:rsid w:val="00E967D9"/>
    <w:rsid w:val="00F21A4E"/>
    <w:rsid w:val="00FB3B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871879-F143-4523-8D04-3B0134CF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457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menBod">
    <w:name w:val="ZmenBod"/>
    <w:basedOn w:val="Normln"/>
    <w:link w:val="ZmenBodChar"/>
    <w:rsid w:val="00814572"/>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814572"/>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814572"/>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814572"/>
    <w:rPr>
      <w:sz w:val="20"/>
      <w:szCs w:val="20"/>
    </w:rPr>
  </w:style>
  <w:style w:type="character" w:styleId="Znakapoznpodarou">
    <w:name w:val="footnote reference"/>
    <w:basedOn w:val="Standardnpsmoodstavce"/>
    <w:uiPriority w:val="99"/>
    <w:unhideWhenUsed/>
    <w:rsid w:val="00814572"/>
    <w:rPr>
      <w:vertAlign w:val="superscript"/>
    </w:rPr>
  </w:style>
  <w:style w:type="paragraph" w:styleId="Zhlav">
    <w:name w:val="header"/>
    <w:basedOn w:val="Normln"/>
    <w:link w:val="ZhlavChar"/>
    <w:uiPriority w:val="99"/>
    <w:unhideWhenUsed/>
    <w:rsid w:val="0081457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14572"/>
  </w:style>
  <w:style w:type="paragraph" w:styleId="Zpat">
    <w:name w:val="footer"/>
    <w:basedOn w:val="Normln"/>
    <w:link w:val="ZpatChar"/>
    <w:uiPriority w:val="99"/>
    <w:unhideWhenUsed/>
    <w:rsid w:val="00814572"/>
    <w:pPr>
      <w:tabs>
        <w:tab w:val="center" w:pos="4536"/>
        <w:tab w:val="right" w:pos="9072"/>
      </w:tabs>
      <w:spacing w:after="0" w:line="240" w:lineRule="auto"/>
    </w:pPr>
  </w:style>
  <w:style w:type="character" w:customStyle="1" w:styleId="ZpatChar">
    <w:name w:val="Zápatí Char"/>
    <w:basedOn w:val="Standardnpsmoodstavce"/>
    <w:link w:val="Zpat"/>
    <w:uiPriority w:val="99"/>
    <w:rsid w:val="00814572"/>
  </w:style>
  <w:style w:type="paragraph" w:styleId="Textbubliny">
    <w:name w:val="Balloon Text"/>
    <w:basedOn w:val="Normln"/>
    <w:link w:val="TextbublinyChar"/>
    <w:uiPriority w:val="99"/>
    <w:semiHidden/>
    <w:unhideWhenUsed/>
    <w:rsid w:val="00FB3BA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B3B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411</Words>
  <Characters>2431</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MORAVEC Karel, Mgr.</cp:lastModifiedBy>
  <cp:revision>6</cp:revision>
  <dcterms:created xsi:type="dcterms:W3CDTF">2019-04-29T13:55:00Z</dcterms:created>
  <dcterms:modified xsi:type="dcterms:W3CDTF">2019-04-29T13:58:00Z</dcterms:modified>
</cp:coreProperties>
</file>