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70B168" w14:textId="77777777" w:rsidR="00FA28E6" w:rsidRDefault="00FA28E6" w:rsidP="00FA28E6">
      <w:pPr>
        <w:jc w:val="right"/>
        <w:rPr>
          <w:rFonts w:ascii="Calibri" w:hAnsi="Calibri" w:cs="Calibri"/>
          <w:b/>
          <w:sz w:val="22"/>
          <w:szCs w:val="22"/>
        </w:rPr>
      </w:pPr>
    </w:p>
    <w:p w14:paraId="6552AA09" w14:textId="525A5F6C" w:rsidR="00301E57" w:rsidRPr="00301E57" w:rsidRDefault="00301E57" w:rsidP="00301E57">
      <w:pPr>
        <w:jc w:val="center"/>
        <w:rPr>
          <w:rFonts w:ascii="Calibri" w:hAnsi="Calibri" w:cs="Calibri"/>
          <w:b/>
          <w:sz w:val="22"/>
          <w:szCs w:val="22"/>
        </w:rPr>
      </w:pPr>
      <w:r w:rsidRPr="00301E57">
        <w:rPr>
          <w:rFonts w:ascii="Calibri" w:hAnsi="Calibri" w:cs="Calibri"/>
          <w:b/>
          <w:sz w:val="22"/>
          <w:szCs w:val="22"/>
        </w:rPr>
        <w:t>DOHODA O CENTRALIZOVANÉM ZADÁVÁNÍ</w:t>
      </w:r>
    </w:p>
    <w:p w14:paraId="2F521182" w14:textId="77777777" w:rsidR="00301E57" w:rsidRDefault="00301E57" w:rsidP="00A80BE9">
      <w:pPr>
        <w:rPr>
          <w:rFonts w:ascii="Calibri" w:hAnsi="Calibri" w:cs="Calibri"/>
          <w:sz w:val="22"/>
          <w:szCs w:val="22"/>
        </w:rPr>
      </w:pPr>
    </w:p>
    <w:p w14:paraId="7A7673D3" w14:textId="57DF9C54" w:rsidR="00FA4D05" w:rsidRPr="00372D05" w:rsidRDefault="00FA4D05" w:rsidP="00A80BE9">
      <w:pPr>
        <w:rPr>
          <w:rFonts w:ascii="Calibri" w:hAnsi="Calibri" w:cs="Calibri"/>
          <w:sz w:val="22"/>
          <w:szCs w:val="22"/>
        </w:rPr>
      </w:pPr>
      <w:r w:rsidRPr="00372D05">
        <w:rPr>
          <w:rFonts w:ascii="Calibri" w:hAnsi="Calibri" w:cs="Calibri"/>
          <w:sz w:val="22"/>
          <w:szCs w:val="22"/>
        </w:rPr>
        <w:t>Níže uvedeného dne, měsíce</w:t>
      </w:r>
      <w:r w:rsidR="00B276A7">
        <w:rPr>
          <w:rFonts w:ascii="Calibri" w:hAnsi="Calibri" w:cs="Calibri"/>
          <w:sz w:val="22"/>
          <w:szCs w:val="22"/>
        </w:rPr>
        <w:t xml:space="preserve"> a </w:t>
      </w:r>
      <w:r w:rsidRPr="00372D05">
        <w:rPr>
          <w:rFonts w:ascii="Calibri" w:hAnsi="Calibri" w:cs="Calibri"/>
          <w:sz w:val="22"/>
          <w:szCs w:val="22"/>
        </w:rPr>
        <w:t xml:space="preserve">roku následující </w:t>
      </w:r>
      <w:r w:rsidR="003A7EF7">
        <w:rPr>
          <w:rFonts w:ascii="Calibri" w:hAnsi="Calibri" w:cs="Calibri"/>
          <w:sz w:val="22"/>
          <w:szCs w:val="22"/>
        </w:rPr>
        <w:t>účastníci</w:t>
      </w:r>
      <w:r w:rsidRPr="00372D05">
        <w:rPr>
          <w:rFonts w:ascii="Calibri" w:hAnsi="Calibri" w:cs="Calibri"/>
          <w:sz w:val="22"/>
          <w:szCs w:val="22"/>
        </w:rPr>
        <w:t>:</w:t>
      </w:r>
    </w:p>
    <w:p w14:paraId="2D46706C" w14:textId="77777777" w:rsidR="00164078" w:rsidRPr="00372D05" w:rsidRDefault="00164078" w:rsidP="00164078">
      <w:pPr>
        <w:rPr>
          <w:rFonts w:ascii="Calibri" w:hAnsi="Calibri" w:cs="Calibri"/>
          <w:sz w:val="22"/>
          <w:szCs w:val="22"/>
        </w:rPr>
      </w:pPr>
    </w:p>
    <w:tbl>
      <w:tblPr>
        <w:tblW w:w="0" w:type="auto"/>
        <w:tblLook w:val="01E0" w:firstRow="1" w:lastRow="1" w:firstColumn="1" w:lastColumn="1" w:noHBand="0" w:noVBand="0"/>
      </w:tblPr>
      <w:tblGrid>
        <w:gridCol w:w="9070"/>
      </w:tblGrid>
      <w:tr w:rsidR="00F638DD" w:rsidRPr="00372D05" w14:paraId="5D7A8768" w14:textId="77777777" w:rsidTr="00F638DD">
        <w:tc>
          <w:tcPr>
            <w:tcW w:w="9070" w:type="dxa"/>
          </w:tcPr>
          <w:p w14:paraId="0253A200" w14:textId="7D69CBC6" w:rsidR="00F638DD" w:rsidRPr="009B4654" w:rsidRDefault="00F638DD" w:rsidP="00F638DD">
            <w:pPr>
              <w:keepNext/>
              <w:rPr>
                <w:rFonts w:asciiTheme="minorHAnsi" w:hAnsiTheme="minorHAnsi" w:cstheme="minorHAnsi"/>
                <w:sz w:val="22"/>
                <w:szCs w:val="22"/>
              </w:rPr>
            </w:pPr>
            <w:r w:rsidRPr="009B4654">
              <w:rPr>
                <w:rFonts w:asciiTheme="minorHAnsi" w:hAnsiTheme="minorHAnsi" w:cstheme="minorHAnsi"/>
                <w:b/>
                <w:bCs/>
                <w:snapToGrid w:val="0"/>
                <w:sz w:val="22"/>
                <w:szCs w:val="22"/>
              </w:rPr>
              <w:t>Česká republika – Ministerstvo vnitra</w:t>
            </w:r>
            <w:r w:rsidRPr="009B4654">
              <w:rPr>
                <w:rFonts w:asciiTheme="minorHAnsi" w:hAnsiTheme="minorHAnsi" w:cstheme="minorHAnsi"/>
                <w:snapToGrid w:val="0"/>
                <w:sz w:val="22"/>
                <w:szCs w:val="22"/>
              </w:rPr>
              <w:t xml:space="preserve">, se sídlem Nad Štolou 936/3, 170 34 Praha 7 – Letná, IČO: 00007064, </w:t>
            </w:r>
            <w:r w:rsidRPr="00657C79">
              <w:rPr>
                <w:rFonts w:asciiTheme="minorHAnsi" w:hAnsiTheme="minorHAnsi" w:cstheme="minorHAnsi"/>
                <w:snapToGrid w:val="0"/>
                <w:sz w:val="22"/>
                <w:szCs w:val="22"/>
              </w:rPr>
              <w:t xml:space="preserve">Mgr. Milan Soural, </w:t>
            </w:r>
            <w:r w:rsidR="0001025C" w:rsidRPr="0001025C">
              <w:rPr>
                <w:rFonts w:asciiTheme="minorHAnsi" w:hAnsiTheme="minorHAnsi" w:cstheme="minorHAnsi"/>
                <w:snapToGrid w:val="0"/>
                <w:sz w:val="22"/>
                <w:szCs w:val="22"/>
              </w:rPr>
              <w:t>Vedoucí oddělení centrálních nákupů státu v oblasti ICT</w:t>
            </w:r>
            <w:r w:rsidRPr="00A22478">
              <w:rPr>
                <w:rFonts w:asciiTheme="minorHAnsi" w:hAnsiTheme="minorHAnsi" w:cstheme="minorHAnsi"/>
                <w:snapToGrid w:val="0"/>
                <w:sz w:val="22"/>
                <w:szCs w:val="22"/>
              </w:rPr>
              <w:t xml:space="preserve">, na </w:t>
            </w:r>
            <w:r w:rsidR="0001025C" w:rsidRPr="0001025C">
              <w:rPr>
                <w:rFonts w:asciiTheme="minorHAnsi" w:hAnsiTheme="minorHAnsi" w:cstheme="minorHAnsi"/>
                <w:snapToGrid w:val="0"/>
                <w:sz w:val="22"/>
                <w:szCs w:val="22"/>
              </w:rPr>
              <w:t>základě pověření ministra vnitra ze dne 19. 7. 2024, č.j. MV-106230-1/OKT-2024</w:t>
            </w:r>
            <w:r w:rsidR="0001025C" w:rsidRPr="0001025C">
              <w:rPr>
                <w:rFonts w:asciiTheme="minorHAnsi" w:hAnsiTheme="minorHAnsi" w:cstheme="minorHAnsi"/>
                <w:snapToGrid w:val="0"/>
                <w:sz w:val="22"/>
                <w:szCs w:val="22"/>
              </w:rPr>
              <w:t xml:space="preserve"> </w:t>
            </w:r>
            <w:r w:rsidRPr="009B4654">
              <w:rPr>
                <w:rFonts w:asciiTheme="minorHAnsi" w:hAnsiTheme="minorHAnsi" w:cstheme="minorHAnsi"/>
                <w:snapToGrid w:val="0"/>
                <w:sz w:val="22"/>
                <w:szCs w:val="22"/>
              </w:rPr>
              <w:t>(dále jako „</w:t>
            </w:r>
            <w:r w:rsidRPr="009B4654">
              <w:rPr>
                <w:rFonts w:asciiTheme="minorHAnsi" w:hAnsiTheme="minorHAnsi" w:cstheme="minorHAnsi"/>
                <w:b/>
                <w:bCs/>
                <w:snapToGrid w:val="0"/>
                <w:sz w:val="22"/>
                <w:szCs w:val="22"/>
              </w:rPr>
              <w:t>Ministerstvo</w:t>
            </w:r>
            <w:r w:rsidRPr="009B4654">
              <w:rPr>
                <w:rFonts w:asciiTheme="minorHAnsi" w:hAnsiTheme="minorHAnsi" w:cstheme="minorHAnsi"/>
                <w:snapToGrid w:val="0"/>
                <w:sz w:val="22"/>
                <w:szCs w:val="22"/>
              </w:rPr>
              <w:t>“ nebo „</w:t>
            </w:r>
            <w:r w:rsidRPr="009B4654">
              <w:rPr>
                <w:rFonts w:asciiTheme="minorHAnsi" w:hAnsiTheme="minorHAnsi" w:cstheme="minorHAnsi"/>
                <w:b/>
                <w:bCs/>
                <w:snapToGrid w:val="0"/>
                <w:sz w:val="22"/>
                <w:szCs w:val="22"/>
              </w:rPr>
              <w:t>Centrální zadavatel</w:t>
            </w:r>
            <w:r w:rsidRPr="009B4654">
              <w:rPr>
                <w:rFonts w:asciiTheme="minorHAnsi" w:hAnsiTheme="minorHAnsi" w:cstheme="minorHAnsi"/>
                <w:snapToGrid w:val="0"/>
                <w:sz w:val="22"/>
                <w:szCs w:val="22"/>
              </w:rPr>
              <w:t>“)</w:t>
            </w:r>
          </w:p>
        </w:tc>
      </w:tr>
      <w:tr w:rsidR="00F638DD" w:rsidRPr="00372D05" w14:paraId="413F4986" w14:textId="77777777" w:rsidTr="00F638DD">
        <w:tc>
          <w:tcPr>
            <w:tcW w:w="9070" w:type="dxa"/>
          </w:tcPr>
          <w:p w14:paraId="40A97D78" w14:textId="77777777" w:rsidR="00F638DD" w:rsidRPr="00372D05" w:rsidRDefault="00F638DD" w:rsidP="00F638DD">
            <w:pPr>
              <w:keepNext/>
              <w:rPr>
                <w:rFonts w:ascii="Calibri" w:hAnsi="Calibri" w:cs="Calibri"/>
                <w:sz w:val="22"/>
                <w:szCs w:val="22"/>
              </w:rPr>
            </w:pPr>
          </w:p>
        </w:tc>
      </w:tr>
      <w:tr w:rsidR="00F638DD" w:rsidRPr="00372D05" w14:paraId="421ABCD8" w14:textId="77777777" w:rsidTr="00F638DD">
        <w:tc>
          <w:tcPr>
            <w:tcW w:w="9070" w:type="dxa"/>
          </w:tcPr>
          <w:p w14:paraId="33F466DB" w14:textId="77777777" w:rsidR="00F638DD" w:rsidRPr="00372D05" w:rsidRDefault="00F638DD" w:rsidP="00F638DD">
            <w:pPr>
              <w:keepNext/>
              <w:rPr>
                <w:rFonts w:ascii="Calibri" w:hAnsi="Calibri" w:cs="Calibri"/>
                <w:sz w:val="22"/>
                <w:szCs w:val="22"/>
              </w:rPr>
            </w:pPr>
            <w:r w:rsidRPr="00372D05">
              <w:rPr>
                <w:rFonts w:ascii="Calibri" w:hAnsi="Calibri" w:cs="Calibri"/>
                <w:sz w:val="22"/>
                <w:szCs w:val="22"/>
              </w:rPr>
              <w:t>A</w:t>
            </w:r>
          </w:p>
        </w:tc>
      </w:tr>
      <w:tr w:rsidR="00F638DD" w:rsidRPr="00372D05" w14:paraId="197172EF" w14:textId="77777777" w:rsidTr="00F638DD">
        <w:tc>
          <w:tcPr>
            <w:tcW w:w="9070" w:type="dxa"/>
          </w:tcPr>
          <w:p w14:paraId="16CB89C8" w14:textId="77777777" w:rsidR="00F638DD" w:rsidRPr="00372D05" w:rsidRDefault="00F638DD" w:rsidP="00F638DD">
            <w:pPr>
              <w:keepNext/>
              <w:rPr>
                <w:rFonts w:ascii="Calibri" w:hAnsi="Calibri" w:cs="Calibri"/>
                <w:sz w:val="22"/>
                <w:szCs w:val="22"/>
              </w:rPr>
            </w:pPr>
          </w:p>
        </w:tc>
      </w:tr>
      <w:tr w:rsidR="00F638DD" w:rsidRPr="00372D05" w14:paraId="796467F1" w14:textId="77777777" w:rsidTr="00F638DD">
        <w:tc>
          <w:tcPr>
            <w:tcW w:w="9070" w:type="dxa"/>
          </w:tcPr>
          <w:p w14:paraId="3052F3EC" w14:textId="00CBD58C" w:rsidR="00F638DD" w:rsidRPr="00372D05" w:rsidRDefault="00F638DD" w:rsidP="00F638DD">
            <w:pPr>
              <w:spacing w:before="100" w:beforeAutospacing="1" w:after="100" w:afterAutospacing="1" w:line="240" w:lineRule="atLeast"/>
              <w:rPr>
                <w:rFonts w:ascii="Calibri" w:hAnsi="Calibri" w:cs="Calibri"/>
                <w:sz w:val="22"/>
                <w:szCs w:val="22"/>
              </w:rPr>
            </w:pPr>
            <w:r w:rsidRPr="00A0116C">
              <w:rPr>
                <w:rFonts w:ascii="Calibri" w:hAnsi="Calibri" w:cs="Calibri"/>
                <w:sz w:val="22"/>
                <w:szCs w:val="22"/>
                <w:highlight w:val="lightGray"/>
              </w:rPr>
              <w:t>[BUDE DOPLNĚNO</w:t>
            </w:r>
            <w:r>
              <w:rPr>
                <w:rFonts w:ascii="Calibri" w:hAnsi="Calibri" w:cs="Calibri"/>
                <w:sz w:val="22"/>
                <w:szCs w:val="22"/>
                <w:highlight w:val="lightGray"/>
              </w:rPr>
              <w:t>-název zadavatele</w:t>
            </w:r>
            <w:r w:rsidRPr="00A0116C">
              <w:rPr>
                <w:rFonts w:ascii="Calibri" w:hAnsi="Calibri" w:cs="Calibri"/>
                <w:sz w:val="22"/>
                <w:szCs w:val="22"/>
                <w:highlight w:val="lightGray"/>
              </w:rPr>
              <w:t>]</w:t>
            </w:r>
            <w:r w:rsidRPr="00372D05">
              <w:rPr>
                <w:rFonts w:ascii="Calibri" w:hAnsi="Calibri" w:cs="Calibri"/>
                <w:sz w:val="22"/>
                <w:szCs w:val="22"/>
              </w:rPr>
              <w:t xml:space="preserve">, se sídlem </w:t>
            </w:r>
            <w:r w:rsidRPr="00A0116C">
              <w:rPr>
                <w:rFonts w:ascii="Calibri" w:hAnsi="Calibri" w:cs="Calibri"/>
                <w:sz w:val="22"/>
                <w:szCs w:val="22"/>
                <w:highlight w:val="lightGray"/>
              </w:rPr>
              <w:t>[BUDE DOPLNĚNO – adresa zadavatele]</w:t>
            </w:r>
            <w:r w:rsidRPr="00372D05">
              <w:rPr>
                <w:rFonts w:ascii="Calibri" w:hAnsi="Calibri" w:cs="Calibri"/>
                <w:sz w:val="22"/>
                <w:szCs w:val="22"/>
              </w:rPr>
              <w:t>, IČ</w:t>
            </w:r>
            <w:r>
              <w:rPr>
                <w:rFonts w:ascii="Calibri" w:hAnsi="Calibri" w:cs="Calibri"/>
                <w:sz w:val="22"/>
                <w:szCs w:val="22"/>
              </w:rPr>
              <w:t>O</w:t>
            </w:r>
            <w:r w:rsidRPr="00372D05">
              <w:rPr>
                <w:rFonts w:ascii="Calibri" w:hAnsi="Calibri" w:cs="Calibri"/>
                <w:sz w:val="22"/>
                <w:szCs w:val="22"/>
              </w:rPr>
              <w:t xml:space="preserve">: </w:t>
            </w:r>
            <w:r w:rsidRPr="00A0116C">
              <w:rPr>
                <w:rFonts w:ascii="Calibri" w:hAnsi="Calibri" w:cs="Calibri"/>
                <w:sz w:val="22"/>
                <w:szCs w:val="22"/>
                <w:highlight w:val="lightGray"/>
              </w:rPr>
              <w:t>[BUDE DOPLNĚNO]</w:t>
            </w:r>
            <w:r w:rsidRPr="00372D05">
              <w:rPr>
                <w:rFonts w:ascii="Calibri" w:hAnsi="Calibri" w:cs="Calibri"/>
                <w:sz w:val="22"/>
                <w:szCs w:val="22"/>
              </w:rPr>
              <w:t xml:space="preserve">, zastoupená </w:t>
            </w:r>
            <w:r w:rsidRPr="00A0116C">
              <w:rPr>
                <w:rFonts w:ascii="Calibri" w:hAnsi="Calibri" w:cs="Calibri"/>
                <w:sz w:val="22"/>
                <w:szCs w:val="22"/>
                <w:highlight w:val="lightGray"/>
              </w:rPr>
              <w:t xml:space="preserve">[BUDE </w:t>
            </w:r>
            <w:proofErr w:type="gramStart"/>
            <w:r w:rsidRPr="00A0116C">
              <w:rPr>
                <w:rFonts w:ascii="Calibri" w:hAnsi="Calibri" w:cs="Calibri"/>
                <w:sz w:val="22"/>
                <w:szCs w:val="22"/>
                <w:highlight w:val="lightGray"/>
              </w:rPr>
              <w:t>DOPLNĚNO - jméno</w:t>
            </w:r>
            <w:proofErr w:type="gramEnd"/>
            <w:r w:rsidRPr="00A0116C">
              <w:rPr>
                <w:rFonts w:ascii="Calibri" w:hAnsi="Calibri" w:cs="Calibri"/>
                <w:sz w:val="22"/>
                <w:szCs w:val="22"/>
                <w:highlight w:val="lightGray"/>
              </w:rPr>
              <w:t>], [BUDE DOPLNĚNO - funkce]</w:t>
            </w:r>
            <w:r w:rsidRPr="00372D05">
              <w:rPr>
                <w:rFonts w:ascii="Calibri" w:hAnsi="Calibri" w:cs="Calibri"/>
                <w:sz w:val="22"/>
                <w:szCs w:val="22"/>
              </w:rPr>
              <w:t xml:space="preserve"> (dále jen „</w:t>
            </w:r>
            <w:r w:rsidRPr="00372D05">
              <w:rPr>
                <w:rFonts w:ascii="Calibri" w:hAnsi="Calibri" w:cs="Calibri"/>
                <w:b/>
                <w:sz w:val="22"/>
                <w:szCs w:val="22"/>
              </w:rPr>
              <w:t>Zadavatel</w:t>
            </w:r>
            <w:r w:rsidRPr="00372D05">
              <w:rPr>
                <w:rFonts w:ascii="Calibri" w:hAnsi="Calibri" w:cs="Calibri"/>
                <w:sz w:val="22"/>
                <w:szCs w:val="22"/>
              </w:rPr>
              <w:t>“)</w:t>
            </w:r>
          </w:p>
        </w:tc>
      </w:tr>
      <w:tr w:rsidR="00F638DD" w:rsidRPr="00372D05" w14:paraId="0ECA8A51" w14:textId="77777777" w:rsidTr="00F638DD">
        <w:tc>
          <w:tcPr>
            <w:tcW w:w="9070" w:type="dxa"/>
          </w:tcPr>
          <w:p w14:paraId="1BF48622" w14:textId="77777777" w:rsidR="00F638DD" w:rsidRPr="00372D05" w:rsidRDefault="00F638DD" w:rsidP="00F638DD">
            <w:pPr>
              <w:keepNext/>
              <w:rPr>
                <w:rFonts w:ascii="Calibri" w:hAnsi="Calibri" w:cs="Calibri"/>
                <w:sz w:val="22"/>
                <w:szCs w:val="22"/>
              </w:rPr>
            </w:pPr>
          </w:p>
        </w:tc>
      </w:tr>
      <w:tr w:rsidR="00F638DD" w:rsidRPr="00372D05" w14:paraId="3C6EB846" w14:textId="77777777" w:rsidTr="00F638DD">
        <w:tc>
          <w:tcPr>
            <w:tcW w:w="9070" w:type="dxa"/>
          </w:tcPr>
          <w:p w14:paraId="0B28EF3D" w14:textId="77777777" w:rsidR="00F638DD" w:rsidRPr="00372D05" w:rsidRDefault="00F638DD" w:rsidP="00F638DD">
            <w:pPr>
              <w:keepNext/>
              <w:rPr>
                <w:rFonts w:ascii="Calibri" w:hAnsi="Calibri" w:cs="Calibri"/>
                <w:sz w:val="22"/>
                <w:szCs w:val="22"/>
              </w:rPr>
            </w:pPr>
          </w:p>
        </w:tc>
      </w:tr>
      <w:tr w:rsidR="00F638DD" w:rsidRPr="00372D05" w14:paraId="615F25F4" w14:textId="77777777" w:rsidTr="00F638DD">
        <w:tc>
          <w:tcPr>
            <w:tcW w:w="9070" w:type="dxa"/>
          </w:tcPr>
          <w:p w14:paraId="7EA02959" w14:textId="0A821827" w:rsidR="00F638DD" w:rsidRPr="00372D05" w:rsidRDefault="00F638DD" w:rsidP="00F638DD">
            <w:pPr>
              <w:keepNext/>
              <w:rPr>
                <w:rFonts w:ascii="Calibri" w:hAnsi="Calibri" w:cs="Calibri"/>
                <w:sz w:val="22"/>
                <w:szCs w:val="22"/>
              </w:rPr>
            </w:pPr>
            <w:r w:rsidRPr="00372D05">
              <w:rPr>
                <w:rFonts w:ascii="Calibri" w:hAnsi="Calibri" w:cs="Calibri"/>
                <w:sz w:val="22"/>
                <w:szCs w:val="22"/>
              </w:rPr>
              <w:t>(Centrální zadavatel</w:t>
            </w:r>
            <w:r>
              <w:rPr>
                <w:rFonts w:ascii="Calibri" w:hAnsi="Calibri" w:cs="Calibri"/>
                <w:sz w:val="22"/>
                <w:szCs w:val="22"/>
              </w:rPr>
              <w:t xml:space="preserve"> a </w:t>
            </w:r>
            <w:r w:rsidRPr="00372D05">
              <w:rPr>
                <w:rFonts w:ascii="Calibri" w:hAnsi="Calibri" w:cs="Calibri"/>
                <w:sz w:val="22"/>
                <w:szCs w:val="22"/>
              </w:rPr>
              <w:t>Zadavatel budou</w:t>
            </w:r>
            <w:r>
              <w:rPr>
                <w:rFonts w:ascii="Calibri" w:hAnsi="Calibri" w:cs="Calibri"/>
                <w:sz w:val="22"/>
                <w:szCs w:val="22"/>
              </w:rPr>
              <w:t> v této d</w:t>
            </w:r>
            <w:r w:rsidRPr="00372D05">
              <w:rPr>
                <w:rFonts w:ascii="Calibri" w:hAnsi="Calibri" w:cs="Calibri"/>
                <w:sz w:val="22"/>
                <w:szCs w:val="22"/>
              </w:rPr>
              <w:t>ohodě označováni jednotlivě jako „</w:t>
            </w:r>
            <w:r>
              <w:rPr>
                <w:rFonts w:ascii="Calibri" w:hAnsi="Calibri" w:cs="Calibri"/>
                <w:b/>
                <w:sz w:val="22"/>
                <w:szCs w:val="22"/>
              </w:rPr>
              <w:t>Účastník</w:t>
            </w:r>
            <w:r w:rsidRPr="00372D05">
              <w:rPr>
                <w:rFonts w:ascii="Calibri" w:hAnsi="Calibri" w:cs="Calibri"/>
                <w:sz w:val="22"/>
                <w:szCs w:val="22"/>
              </w:rPr>
              <w:t>“</w:t>
            </w:r>
            <w:r>
              <w:rPr>
                <w:rFonts w:ascii="Calibri" w:hAnsi="Calibri" w:cs="Calibri"/>
                <w:sz w:val="22"/>
                <w:szCs w:val="22"/>
              </w:rPr>
              <w:t xml:space="preserve"> a </w:t>
            </w:r>
            <w:r w:rsidRPr="00372D05">
              <w:rPr>
                <w:rFonts w:ascii="Calibri" w:hAnsi="Calibri" w:cs="Calibri"/>
                <w:sz w:val="22"/>
                <w:szCs w:val="22"/>
              </w:rPr>
              <w:t>společně jako „</w:t>
            </w:r>
            <w:r w:rsidRPr="003A7EF7">
              <w:rPr>
                <w:rFonts w:ascii="Calibri" w:hAnsi="Calibri" w:cs="Calibri"/>
                <w:b/>
                <w:sz w:val="22"/>
                <w:szCs w:val="22"/>
              </w:rPr>
              <w:t>Účastníci</w:t>
            </w:r>
            <w:r w:rsidRPr="00372D05">
              <w:rPr>
                <w:rFonts w:ascii="Calibri" w:hAnsi="Calibri" w:cs="Calibri"/>
                <w:sz w:val="22"/>
                <w:szCs w:val="22"/>
              </w:rPr>
              <w:t>“)</w:t>
            </w:r>
          </w:p>
        </w:tc>
      </w:tr>
    </w:tbl>
    <w:p w14:paraId="1A3FEDC4" w14:textId="77777777" w:rsidR="00864248" w:rsidRPr="00372D05" w:rsidRDefault="00864248" w:rsidP="00864248">
      <w:pPr>
        <w:rPr>
          <w:rFonts w:ascii="Calibri" w:hAnsi="Calibri" w:cs="Calibri"/>
          <w:sz w:val="22"/>
          <w:szCs w:val="22"/>
        </w:rPr>
      </w:pPr>
    </w:p>
    <w:p w14:paraId="21912FCD" w14:textId="77777777" w:rsidR="00C56E05" w:rsidRPr="00372D05" w:rsidRDefault="00164078" w:rsidP="00164078">
      <w:pPr>
        <w:jc w:val="center"/>
        <w:rPr>
          <w:rFonts w:ascii="Calibri" w:hAnsi="Calibri" w:cs="Calibri"/>
          <w:sz w:val="22"/>
          <w:szCs w:val="22"/>
        </w:rPr>
      </w:pPr>
      <w:r w:rsidRPr="00372D05">
        <w:rPr>
          <w:rFonts w:ascii="Calibri" w:hAnsi="Calibri" w:cs="Calibri"/>
          <w:sz w:val="22"/>
          <w:szCs w:val="22"/>
        </w:rPr>
        <w:t>uzavřel</w:t>
      </w:r>
      <w:r w:rsidR="00A64ED1">
        <w:rPr>
          <w:rFonts w:ascii="Calibri" w:hAnsi="Calibri" w:cs="Calibri"/>
          <w:sz w:val="22"/>
          <w:szCs w:val="22"/>
        </w:rPr>
        <w:t>i</w:t>
      </w:r>
      <w:r w:rsidRPr="00372D05">
        <w:rPr>
          <w:rFonts w:ascii="Calibri" w:hAnsi="Calibri" w:cs="Calibri"/>
          <w:sz w:val="22"/>
          <w:szCs w:val="22"/>
        </w:rPr>
        <w:t xml:space="preserve"> tuto</w:t>
      </w:r>
    </w:p>
    <w:p w14:paraId="59E39CC5" w14:textId="77777777" w:rsidR="00164078" w:rsidRPr="00372D05" w:rsidRDefault="00164078" w:rsidP="00164078">
      <w:pPr>
        <w:jc w:val="center"/>
        <w:rPr>
          <w:rFonts w:ascii="Calibri" w:hAnsi="Calibri" w:cs="Calibri"/>
          <w:sz w:val="22"/>
          <w:szCs w:val="22"/>
        </w:rPr>
      </w:pPr>
    </w:p>
    <w:p w14:paraId="0C020E7B" w14:textId="3BE5364F" w:rsidR="00164078" w:rsidRPr="00372D05" w:rsidRDefault="002C6BB8" w:rsidP="00164078">
      <w:pPr>
        <w:jc w:val="center"/>
        <w:rPr>
          <w:rFonts w:ascii="Calibri" w:hAnsi="Calibri" w:cs="Calibri"/>
          <w:caps/>
          <w:sz w:val="22"/>
          <w:szCs w:val="22"/>
          <w:u w:val="single"/>
        </w:rPr>
      </w:pPr>
      <w:r w:rsidRPr="00372D05">
        <w:rPr>
          <w:rFonts w:ascii="Calibri" w:hAnsi="Calibri" w:cs="Calibri"/>
          <w:caps/>
          <w:sz w:val="22"/>
          <w:szCs w:val="22"/>
          <w:u w:val="single"/>
        </w:rPr>
        <w:t>Dohodu</w:t>
      </w:r>
      <w:r w:rsidR="00B276A7">
        <w:rPr>
          <w:rFonts w:ascii="Calibri" w:hAnsi="Calibri" w:cs="Calibri"/>
          <w:caps/>
          <w:sz w:val="22"/>
          <w:szCs w:val="22"/>
          <w:u w:val="single"/>
        </w:rPr>
        <w:t xml:space="preserve"> o </w:t>
      </w:r>
      <w:r w:rsidRPr="00372D05">
        <w:rPr>
          <w:rFonts w:ascii="Calibri" w:hAnsi="Calibri" w:cs="Calibri"/>
          <w:caps/>
          <w:sz w:val="22"/>
          <w:szCs w:val="22"/>
          <w:u w:val="single"/>
        </w:rPr>
        <w:t>centralizovaném zadávání</w:t>
      </w:r>
    </w:p>
    <w:p w14:paraId="45F24127" w14:textId="77777777" w:rsidR="00F1436F" w:rsidRDefault="00F1436F" w:rsidP="00F1436F">
      <w:pPr>
        <w:jc w:val="center"/>
        <w:rPr>
          <w:rFonts w:ascii="Calibri" w:hAnsi="Calibri" w:cs="Calibri"/>
          <w:sz w:val="22"/>
          <w:szCs w:val="22"/>
        </w:rPr>
      </w:pPr>
      <w:r w:rsidRPr="00372D05">
        <w:rPr>
          <w:rFonts w:ascii="Calibri" w:hAnsi="Calibri" w:cs="Calibri"/>
          <w:sz w:val="22"/>
          <w:szCs w:val="22"/>
        </w:rPr>
        <w:t>(dále jen „</w:t>
      </w:r>
      <w:r w:rsidRPr="00372D05">
        <w:rPr>
          <w:rFonts w:ascii="Calibri" w:hAnsi="Calibri" w:cs="Calibri"/>
          <w:b/>
          <w:sz w:val="22"/>
          <w:szCs w:val="22"/>
        </w:rPr>
        <w:t>Dohoda</w:t>
      </w:r>
      <w:r w:rsidRPr="00372D05">
        <w:rPr>
          <w:rFonts w:ascii="Calibri" w:hAnsi="Calibri" w:cs="Calibri"/>
          <w:sz w:val="22"/>
          <w:szCs w:val="22"/>
        </w:rPr>
        <w:t>“)</w:t>
      </w:r>
    </w:p>
    <w:p w14:paraId="79BA3F0B" w14:textId="77777777" w:rsidR="00F1436F" w:rsidRPr="00372D05" w:rsidRDefault="00F1436F" w:rsidP="00F1436F">
      <w:pPr>
        <w:jc w:val="center"/>
        <w:rPr>
          <w:rFonts w:ascii="Calibri" w:hAnsi="Calibri" w:cs="Calibri"/>
          <w:sz w:val="22"/>
          <w:szCs w:val="22"/>
        </w:rPr>
      </w:pPr>
    </w:p>
    <w:p w14:paraId="79118CF1" w14:textId="7C5471DC" w:rsidR="00F1436F" w:rsidRDefault="0075547B" w:rsidP="00301E57">
      <w:pPr>
        <w:jc w:val="left"/>
        <w:rPr>
          <w:rFonts w:ascii="Calibri" w:hAnsi="Calibri" w:cs="Calibri"/>
          <w:sz w:val="22"/>
          <w:szCs w:val="22"/>
        </w:rPr>
      </w:pPr>
      <w:r>
        <w:rPr>
          <w:rFonts w:ascii="Calibri" w:hAnsi="Calibri" w:cs="Calibri"/>
          <w:sz w:val="22"/>
          <w:szCs w:val="22"/>
        </w:rPr>
        <w:t>Č. j</w:t>
      </w:r>
      <w:r w:rsidR="00F1436F" w:rsidRPr="00372D05">
        <w:rPr>
          <w:rFonts w:ascii="Calibri" w:hAnsi="Calibri" w:cs="Calibri"/>
          <w:sz w:val="22"/>
          <w:szCs w:val="22"/>
        </w:rPr>
        <w:t xml:space="preserve">. </w:t>
      </w:r>
      <w:bookmarkStart w:id="0" w:name="Text36"/>
      <w:r w:rsidR="00F1436F">
        <w:rPr>
          <w:rFonts w:ascii="Calibri" w:hAnsi="Calibri" w:cs="Calibri"/>
          <w:sz w:val="22"/>
          <w:szCs w:val="22"/>
        </w:rPr>
        <w:t xml:space="preserve">Centrálního zadavatele: </w:t>
      </w:r>
      <w:bookmarkEnd w:id="0"/>
      <w:r w:rsidR="00FD1427" w:rsidRPr="00372D05">
        <w:rPr>
          <w:rFonts w:ascii="Calibri" w:hAnsi="Calibri" w:cs="Calibri"/>
          <w:sz w:val="22"/>
          <w:szCs w:val="22"/>
        </w:rPr>
        <w:fldChar w:fldCharType="begin">
          <w:ffData>
            <w:name w:val="Text57"/>
            <w:enabled/>
            <w:calcOnExit w:val="0"/>
            <w:textInput>
              <w:default w:val="[BUDE DOPLNĚNO]"/>
            </w:textInput>
          </w:ffData>
        </w:fldChar>
      </w:r>
      <w:r w:rsidR="00FD1427" w:rsidRPr="00372D05">
        <w:rPr>
          <w:rFonts w:ascii="Calibri" w:hAnsi="Calibri" w:cs="Calibri"/>
          <w:sz w:val="22"/>
          <w:szCs w:val="22"/>
        </w:rPr>
        <w:instrText xml:space="preserve"> FORMTEXT </w:instrText>
      </w:r>
      <w:r w:rsidR="00FD1427" w:rsidRPr="00372D05">
        <w:rPr>
          <w:rFonts w:ascii="Calibri" w:hAnsi="Calibri" w:cs="Calibri"/>
          <w:sz w:val="22"/>
          <w:szCs w:val="22"/>
        </w:rPr>
      </w:r>
      <w:r w:rsidR="00FD1427" w:rsidRPr="00372D05">
        <w:rPr>
          <w:rFonts w:ascii="Calibri" w:hAnsi="Calibri" w:cs="Calibri"/>
          <w:sz w:val="22"/>
          <w:szCs w:val="22"/>
        </w:rPr>
        <w:fldChar w:fldCharType="separate"/>
      </w:r>
      <w:r w:rsidR="00FD1427" w:rsidRPr="00372D05">
        <w:rPr>
          <w:rFonts w:ascii="Calibri" w:hAnsi="Calibri" w:cs="Calibri"/>
          <w:noProof/>
          <w:sz w:val="22"/>
          <w:szCs w:val="22"/>
        </w:rPr>
        <w:t>[BUDE DOPLNĚNO]</w:t>
      </w:r>
      <w:r w:rsidR="00FD1427" w:rsidRPr="00372D05">
        <w:rPr>
          <w:rFonts w:ascii="Calibri" w:hAnsi="Calibri" w:cs="Calibri"/>
          <w:sz w:val="22"/>
          <w:szCs w:val="22"/>
        </w:rPr>
        <w:fldChar w:fldCharType="end"/>
      </w:r>
    </w:p>
    <w:p w14:paraId="3CB47B65" w14:textId="132324CE" w:rsidR="00164078" w:rsidRPr="00372D05" w:rsidRDefault="000121F3" w:rsidP="00816463">
      <w:pPr>
        <w:jc w:val="left"/>
        <w:rPr>
          <w:rFonts w:ascii="Calibri" w:hAnsi="Calibri" w:cs="Calibri"/>
          <w:sz w:val="22"/>
          <w:szCs w:val="22"/>
        </w:rPr>
      </w:pPr>
      <w:r w:rsidRPr="000121F3">
        <w:rPr>
          <w:rFonts w:ascii="Calibri" w:hAnsi="Calibri" w:cs="Calibri"/>
          <w:sz w:val="22"/>
          <w:szCs w:val="22"/>
        </w:rPr>
        <w:t xml:space="preserve">Č. j. Zadavatele: </w:t>
      </w:r>
      <w:r w:rsidR="00FD1427" w:rsidRPr="00372D05">
        <w:rPr>
          <w:rFonts w:ascii="Calibri" w:hAnsi="Calibri" w:cs="Calibri"/>
          <w:sz w:val="22"/>
          <w:szCs w:val="22"/>
        </w:rPr>
        <w:fldChar w:fldCharType="begin">
          <w:ffData>
            <w:name w:val="Text57"/>
            <w:enabled/>
            <w:calcOnExit w:val="0"/>
            <w:textInput>
              <w:default w:val="[BUDE DOPLNĚNO]"/>
            </w:textInput>
          </w:ffData>
        </w:fldChar>
      </w:r>
      <w:r w:rsidR="00FD1427" w:rsidRPr="00372D05">
        <w:rPr>
          <w:rFonts w:ascii="Calibri" w:hAnsi="Calibri" w:cs="Calibri"/>
          <w:sz w:val="22"/>
          <w:szCs w:val="22"/>
        </w:rPr>
        <w:instrText xml:space="preserve"> FORMTEXT </w:instrText>
      </w:r>
      <w:r w:rsidR="00FD1427" w:rsidRPr="00372D05">
        <w:rPr>
          <w:rFonts w:ascii="Calibri" w:hAnsi="Calibri" w:cs="Calibri"/>
          <w:sz w:val="22"/>
          <w:szCs w:val="22"/>
        </w:rPr>
      </w:r>
      <w:r w:rsidR="00FD1427" w:rsidRPr="00372D05">
        <w:rPr>
          <w:rFonts w:ascii="Calibri" w:hAnsi="Calibri" w:cs="Calibri"/>
          <w:sz w:val="22"/>
          <w:szCs w:val="22"/>
        </w:rPr>
        <w:fldChar w:fldCharType="separate"/>
      </w:r>
      <w:r w:rsidR="00FD1427" w:rsidRPr="00372D05">
        <w:rPr>
          <w:rFonts w:ascii="Calibri" w:hAnsi="Calibri" w:cs="Calibri"/>
          <w:noProof/>
          <w:sz w:val="22"/>
          <w:szCs w:val="22"/>
        </w:rPr>
        <w:t>[BUDE DOPLNĚNO]</w:t>
      </w:r>
      <w:r w:rsidR="00FD1427" w:rsidRPr="00372D05">
        <w:rPr>
          <w:rFonts w:ascii="Calibri" w:hAnsi="Calibri" w:cs="Calibri"/>
          <w:sz w:val="22"/>
          <w:szCs w:val="22"/>
        </w:rPr>
        <w:fldChar w:fldCharType="end"/>
      </w:r>
    </w:p>
    <w:p w14:paraId="57315D4F" w14:textId="77777777" w:rsidR="003B51D1" w:rsidRDefault="003B51D1" w:rsidP="003B51D1">
      <w:pPr>
        <w:pStyle w:val="Zkladntext"/>
        <w:spacing w:before="120"/>
      </w:pPr>
      <w:r>
        <w:rPr>
          <w:rFonts w:ascii="Calibri" w:hAnsi="Calibri" w:cs="Calibri"/>
          <w:sz w:val="22"/>
          <w:szCs w:val="22"/>
        </w:rPr>
        <w:t>v souladu s § 1746 odst. 2 zákona č. 89/2012 Sb., občanský zákoník, v platném znění a s poukazem na § 9 zákona č. 134/2016 Sb., o zadávání veřejných zakázek, v platném znění (dále jen „</w:t>
      </w:r>
      <w:r>
        <w:rPr>
          <w:rFonts w:ascii="Calibri" w:hAnsi="Calibri" w:cs="Calibri"/>
          <w:b/>
          <w:sz w:val="22"/>
          <w:szCs w:val="22"/>
        </w:rPr>
        <w:t>ZZVZ</w:t>
      </w:r>
      <w:r>
        <w:rPr>
          <w:rFonts w:ascii="Calibri" w:hAnsi="Calibri" w:cs="Calibri"/>
          <w:sz w:val="22"/>
          <w:szCs w:val="22"/>
        </w:rPr>
        <w:t>“), a usnesení vlády České republiky č. 385 ze dne 30. května 2012, o Koncepci nákupu datových a hlasových služeb Komunikační infrastruktury veřejné správy v období po 27. březnu 2013 (dále jen „</w:t>
      </w:r>
      <w:r>
        <w:rPr>
          <w:rFonts w:ascii="Calibri" w:hAnsi="Calibri" w:cs="Calibri"/>
          <w:b/>
          <w:sz w:val="22"/>
          <w:szCs w:val="22"/>
        </w:rPr>
        <w:t>Usnesení</w:t>
      </w:r>
      <w:r>
        <w:rPr>
          <w:rFonts w:ascii="Calibri" w:hAnsi="Calibri" w:cs="Calibri"/>
          <w:sz w:val="22"/>
          <w:szCs w:val="22"/>
        </w:rPr>
        <w:t>“),</w:t>
      </w:r>
    </w:p>
    <w:p w14:paraId="4AB5A0E1" w14:textId="77777777" w:rsidR="00164078" w:rsidRPr="00AA0C24" w:rsidRDefault="00164078" w:rsidP="00164078">
      <w:pPr>
        <w:rPr>
          <w:rFonts w:ascii="Calibri" w:hAnsi="Calibri" w:cs="Calibri"/>
          <w:sz w:val="22"/>
          <w:szCs w:val="22"/>
        </w:rPr>
      </w:pPr>
    </w:p>
    <w:p w14:paraId="34E9A630" w14:textId="77777777" w:rsidR="00A80BE9" w:rsidRPr="00AA0C24" w:rsidRDefault="00A80BE9" w:rsidP="00A80BE9">
      <w:pPr>
        <w:rPr>
          <w:rFonts w:ascii="Calibri" w:hAnsi="Calibri" w:cs="Calibri"/>
          <w:sz w:val="22"/>
          <w:szCs w:val="22"/>
        </w:rPr>
      </w:pPr>
      <w:r w:rsidRPr="00AA0C24">
        <w:rPr>
          <w:rFonts w:ascii="Calibri" w:hAnsi="Calibri" w:cs="Calibri"/>
          <w:sz w:val="22"/>
          <w:szCs w:val="22"/>
        </w:rPr>
        <w:t>VZHLEDEM K TOMU, ŽE:</w:t>
      </w:r>
    </w:p>
    <w:tbl>
      <w:tblPr>
        <w:tblpPr w:leftFromText="141" w:rightFromText="141" w:vertAnchor="text" w:tblpY="122"/>
        <w:tblW w:w="0" w:type="auto"/>
        <w:tblLook w:val="01E0" w:firstRow="1" w:lastRow="1" w:firstColumn="1" w:lastColumn="1" w:noHBand="0" w:noVBand="0"/>
      </w:tblPr>
      <w:tblGrid>
        <w:gridCol w:w="9070"/>
      </w:tblGrid>
      <w:tr w:rsidR="00A80BE9" w:rsidRPr="00AA0C24" w14:paraId="12F084A8" w14:textId="77777777" w:rsidTr="0055620A">
        <w:tc>
          <w:tcPr>
            <w:tcW w:w="9214" w:type="dxa"/>
          </w:tcPr>
          <w:p w14:paraId="02996019" w14:textId="6E935EDA" w:rsidR="00395CC1" w:rsidRPr="00AA0C24" w:rsidRDefault="00395CC1" w:rsidP="00372D05">
            <w:pPr>
              <w:numPr>
                <w:ilvl w:val="0"/>
                <w:numId w:val="5"/>
              </w:numPr>
              <w:tabs>
                <w:tab w:val="left" w:pos="567"/>
                <w:tab w:val="left" w:pos="720"/>
              </w:tabs>
              <w:suppressAutoHyphens/>
              <w:snapToGrid w:val="0"/>
              <w:spacing w:before="120" w:after="120"/>
              <w:rPr>
                <w:rFonts w:ascii="Calibri" w:hAnsi="Calibri" w:cs="Calibri"/>
                <w:sz w:val="22"/>
                <w:szCs w:val="22"/>
              </w:rPr>
            </w:pPr>
            <w:r w:rsidRPr="00AA0C24">
              <w:rPr>
                <w:rFonts w:ascii="Calibri" w:hAnsi="Calibri" w:cs="Calibri"/>
                <w:sz w:val="22"/>
                <w:szCs w:val="22"/>
              </w:rPr>
              <w:t xml:space="preserve">Centrální zadavatel je ústředním orgánem státní správy </w:t>
            </w:r>
            <w:r w:rsidR="000F29E9" w:rsidRPr="00AA0C24">
              <w:rPr>
                <w:rFonts w:ascii="Calibri" w:hAnsi="Calibri" w:cs="Calibri"/>
                <w:sz w:val="22"/>
                <w:szCs w:val="22"/>
              </w:rPr>
              <w:t>pro vnitřní věci</w:t>
            </w:r>
            <w:r w:rsidRPr="00AA0C24">
              <w:rPr>
                <w:rFonts w:ascii="Calibri" w:hAnsi="Calibri" w:cs="Calibri"/>
                <w:sz w:val="22"/>
                <w:szCs w:val="22"/>
              </w:rPr>
              <w:t xml:space="preserve"> dle</w:t>
            </w:r>
            <w:r w:rsidR="00B276A7">
              <w:rPr>
                <w:rFonts w:ascii="Calibri" w:hAnsi="Calibri" w:cs="Calibri"/>
                <w:sz w:val="22"/>
                <w:szCs w:val="22"/>
              </w:rPr>
              <w:t xml:space="preserve"> § </w:t>
            </w:r>
            <w:r w:rsidR="000F29E9" w:rsidRPr="00AA0C24">
              <w:rPr>
                <w:rFonts w:ascii="Calibri" w:hAnsi="Calibri" w:cs="Calibri"/>
                <w:sz w:val="22"/>
                <w:szCs w:val="22"/>
              </w:rPr>
              <w:t>12</w:t>
            </w:r>
            <w:r w:rsidR="00B276A7">
              <w:rPr>
                <w:rFonts w:ascii="Calibri" w:hAnsi="Calibri" w:cs="Calibri"/>
                <w:sz w:val="22"/>
                <w:szCs w:val="22"/>
              </w:rPr>
              <w:t xml:space="preserve"> odst. </w:t>
            </w:r>
            <w:r w:rsidRPr="00AA0C24">
              <w:rPr>
                <w:rFonts w:ascii="Calibri" w:hAnsi="Calibri" w:cs="Calibri"/>
                <w:sz w:val="22"/>
                <w:szCs w:val="22"/>
              </w:rPr>
              <w:t>1 zákona</w:t>
            </w:r>
            <w:r w:rsidR="00B276A7">
              <w:rPr>
                <w:rFonts w:ascii="Calibri" w:hAnsi="Calibri" w:cs="Calibri"/>
                <w:sz w:val="22"/>
                <w:szCs w:val="22"/>
              </w:rPr>
              <w:t xml:space="preserve"> č. </w:t>
            </w:r>
            <w:r w:rsidRPr="00AA0C24">
              <w:rPr>
                <w:rFonts w:ascii="Calibri" w:hAnsi="Calibri" w:cs="Calibri"/>
                <w:sz w:val="22"/>
                <w:szCs w:val="22"/>
              </w:rPr>
              <w:t>2/1969</w:t>
            </w:r>
            <w:r w:rsidR="00142D0F">
              <w:rPr>
                <w:rFonts w:ascii="Calibri" w:hAnsi="Calibri" w:cs="Calibri"/>
                <w:sz w:val="22"/>
                <w:szCs w:val="22"/>
              </w:rPr>
              <w:t> </w:t>
            </w:r>
            <w:r w:rsidRPr="00AA0C24">
              <w:rPr>
                <w:rFonts w:ascii="Calibri" w:hAnsi="Calibri" w:cs="Calibri"/>
                <w:sz w:val="22"/>
                <w:szCs w:val="22"/>
              </w:rPr>
              <w:t>Sb.,</w:t>
            </w:r>
            <w:r w:rsidR="00B276A7">
              <w:rPr>
                <w:rFonts w:ascii="Calibri" w:hAnsi="Calibri" w:cs="Calibri"/>
                <w:sz w:val="22"/>
                <w:szCs w:val="22"/>
              </w:rPr>
              <w:t xml:space="preserve"> o </w:t>
            </w:r>
            <w:r w:rsidRPr="00AA0C24">
              <w:rPr>
                <w:rFonts w:ascii="Calibri" w:hAnsi="Calibri" w:cs="Calibri"/>
                <w:sz w:val="22"/>
                <w:szCs w:val="22"/>
              </w:rPr>
              <w:t>zřízení ministerstev</w:t>
            </w:r>
            <w:r w:rsidR="00B276A7">
              <w:rPr>
                <w:rFonts w:ascii="Calibri" w:hAnsi="Calibri" w:cs="Calibri"/>
                <w:sz w:val="22"/>
                <w:szCs w:val="22"/>
              </w:rPr>
              <w:t xml:space="preserve"> a </w:t>
            </w:r>
            <w:r w:rsidRPr="00AA0C24">
              <w:rPr>
                <w:rFonts w:ascii="Calibri" w:hAnsi="Calibri" w:cs="Calibri"/>
                <w:sz w:val="22"/>
                <w:szCs w:val="22"/>
              </w:rPr>
              <w:t>jiných ústředních orgánů státní správy České republiky, ve znění pozdějších předpisů</w:t>
            </w:r>
            <w:r w:rsidR="000F29E9" w:rsidRPr="00AA0C24">
              <w:rPr>
                <w:rFonts w:ascii="Calibri" w:hAnsi="Calibri" w:cs="Calibri"/>
                <w:sz w:val="22"/>
                <w:szCs w:val="22"/>
              </w:rPr>
              <w:t>,</w:t>
            </w:r>
            <w:r w:rsidR="00B276A7">
              <w:rPr>
                <w:rFonts w:ascii="Calibri" w:hAnsi="Calibri" w:cs="Calibri"/>
                <w:sz w:val="22"/>
                <w:szCs w:val="22"/>
              </w:rPr>
              <w:t xml:space="preserve"> a </w:t>
            </w:r>
            <w:r w:rsidR="000F29E9" w:rsidRPr="00AA0C24">
              <w:rPr>
                <w:rFonts w:ascii="Calibri" w:hAnsi="Calibri" w:cs="Calibri"/>
                <w:sz w:val="22"/>
                <w:szCs w:val="22"/>
              </w:rPr>
              <w:t>mimo jiné plní koo</w:t>
            </w:r>
            <w:r w:rsidR="00502409">
              <w:rPr>
                <w:rFonts w:ascii="Calibri" w:hAnsi="Calibri" w:cs="Calibri"/>
                <w:sz w:val="22"/>
                <w:szCs w:val="22"/>
              </w:rPr>
              <w:t>rdinační úlohu pro informační</w:t>
            </w:r>
            <w:r w:rsidR="00B276A7">
              <w:rPr>
                <w:rFonts w:ascii="Calibri" w:hAnsi="Calibri" w:cs="Calibri"/>
                <w:sz w:val="22"/>
                <w:szCs w:val="22"/>
              </w:rPr>
              <w:t xml:space="preserve"> a </w:t>
            </w:r>
            <w:r w:rsidR="000F29E9" w:rsidRPr="00AA0C24">
              <w:rPr>
                <w:rFonts w:ascii="Calibri" w:hAnsi="Calibri" w:cs="Calibri"/>
                <w:sz w:val="22"/>
                <w:szCs w:val="22"/>
              </w:rPr>
              <w:t>komunikační technologie</w:t>
            </w:r>
            <w:r w:rsidRPr="00AA0C24">
              <w:rPr>
                <w:rFonts w:ascii="Calibri" w:hAnsi="Calibri" w:cs="Calibri"/>
                <w:sz w:val="22"/>
                <w:szCs w:val="22"/>
              </w:rPr>
              <w:t>;</w:t>
            </w:r>
          </w:p>
          <w:p w14:paraId="51085EB2" w14:textId="62A60E2F" w:rsidR="00395CC1" w:rsidRPr="00AA0C24" w:rsidRDefault="00395CC1" w:rsidP="00104CDE">
            <w:pPr>
              <w:numPr>
                <w:ilvl w:val="0"/>
                <w:numId w:val="5"/>
              </w:numPr>
              <w:tabs>
                <w:tab w:val="left" w:pos="567"/>
              </w:tabs>
              <w:suppressAutoHyphens/>
              <w:spacing w:before="120" w:after="120"/>
              <w:rPr>
                <w:rFonts w:ascii="Calibri" w:hAnsi="Calibri" w:cs="Calibri"/>
                <w:sz w:val="22"/>
                <w:szCs w:val="22"/>
              </w:rPr>
            </w:pPr>
            <w:r w:rsidRPr="00AA0C24">
              <w:rPr>
                <w:rFonts w:ascii="Calibri" w:hAnsi="Calibri" w:cs="Calibri"/>
                <w:sz w:val="22"/>
                <w:szCs w:val="22"/>
              </w:rPr>
              <w:t xml:space="preserve">Vláda České republiky </w:t>
            </w:r>
            <w:r w:rsidR="0033302B" w:rsidRPr="00AA0C24">
              <w:rPr>
                <w:rFonts w:ascii="Calibri" w:hAnsi="Calibri" w:cs="Calibri"/>
                <w:sz w:val="22"/>
                <w:szCs w:val="22"/>
              </w:rPr>
              <w:t>přijatým U</w:t>
            </w:r>
            <w:r w:rsidR="003F158E" w:rsidRPr="00AA0C24">
              <w:rPr>
                <w:rFonts w:ascii="Calibri" w:hAnsi="Calibri" w:cs="Calibri"/>
                <w:sz w:val="22"/>
                <w:szCs w:val="22"/>
              </w:rPr>
              <w:t xml:space="preserve">snesením </w:t>
            </w:r>
            <w:r w:rsidR="00195050" w:rsidRPr="00AA0C24">
              <w:rPr>
                <w:rFonts w:ascii="Calibri" w:hAnsi="Calibri" w:cs="Calibri"/>
                <w:sz w:val="22"/>
                <w:szCs w:val="22"/>
              </w:rPr>
              <w:t xml:space="preserve">uložila členům vlády, vedoucím ostatních ústředních správních úřadů, </w:t>
            </w:r>
            <w:r w:rsidR="009A27FD" w:rsidRPr="00AA0C24">
              <w:rPr>
                <w:rFonts w:ascii="Calibri" w:hAnsi="Calibri" w:cs="Calibri"/>
                <w:sz w:val="22"/>
                <w:szCs w:val="22"/>
              </w:rPr>
              <w:t>vedoucím organizačních složek státu</w:t>
            </w:r>
            <w:r w:rsidR="00B276A7">
              <w:rPr>
                <w:rFonts w:ascii="Calibri" w:hAnsi="Calibri" w:cs="Calibri"/>
                <w:sz w:val="22"/>
                <w:szCs w:val="22"/>
              </w:rPr>
              <w:t xml:space="preserve"> v </w:t>
            </w:r>
            <w:r w:rsidR="009A27FD" w:rsidRPr="00AA0C24">
              <w:rPr>
                <w:rFonts w:ascii="Calibri" w:hAnsi="Calibri" w:cs="Calibri"/>
                <w:sz w:val="22"/>
                <w:szCs w:val="22"/>
              </w:rPr>
              <w:t>působnosti minist</w:t>
            </w:r>
            <w:r w:rsidR="00502409">
              <w:rPr>
                <w:rFonts w:ascii="Calibri" w:hAnsi="Calibri" w:cs="Calibri"/>
                <w:sz w:val="22"/>
                <w:szCs w:val="22"/>
              </w:rPr>
              <w:t>erstev</w:t>
            </w:r>
            <w:r w:rsidR="00B276A7">
              <w:rPr>
                <w:rFonts w:ascii="Calibri" w:hAnsi="Calibri" w:cs="Calibri"/>
                <w:sz w:val="22"/>
                <w:szCs w:val="22"/>
              </w:rPr>
              <w:t xml:space="preserve"> a </w:t>
            </w:r>
            <w:r w:rsidR="009A27FD" w:rsidRPr="00AA0C24">
              <w:rPr>
                <w:rFonts w:ascii="Calibri" w:hAnsi="Calibri" w:cs="Calibri"/>
                <w:sz w:val="22"/>
                <w:szCs w:val="22"/>
              </w:rPr>
              <w:t xml:space="preserve">vedoucím příspěvkových organizací zřízených ministerstvy </w:t>
            </w:r>
            <w:r w:rsidR="00195050" w:rsidRPr="00AA0C24">
              <w:rPr>
                <w:rFonts w:ascii="Calibri" w:hAnsi="Calibri" w:cs="Calibri"/>
                <w:sz w:val="22"/>
                <w:szCs w:val="22"/>
              </w:rPr>
              <w:t>uzavřít s</w:t>
            </w:r>
            <w:r w:rsidR="003F158E" w:rsidRPr="00AA0C24">
              <w:rPr>
                <w:rFonts w:ascii="Calibri" w:hAnsi="Calibri" w:cs="Calibri"/>
                <w:sz w:val="22"/>
                <w:szCs w:val="22"/>
              </w:rPr>
              <w:t xml:space="preserve"> Centrálním zadavatelem </w:t>
            </w:r>
            <w:r w:rsidR="00195050" w:rsidRPr="00AA0C24">
              <w:rPr>
                <w:rFonts w:ascii="Calibri" w:hAnsi="Calibri" w:cs="Calibri"/>
                <w:sz w:val="22"/>
                <w:szCs w:val="22"/>
              </w:rPr>
              <w:t xml:space="preserve">do </w:t>
            </w:r>
            <w:r w:rsidR="009D77FC" w:rsidRPr="00AA0C24">
              <w:rPr>
                <w:rFonts w:ascii="Calibri" w:hAnsi="Calibri" w:cs="Calibri"/>
                <w:sz w:val="22"/>
                <w:szCs w:val="22"/>
              </w:rPr>
              <w:t>20</w:t>
            </w:r>
            <w:r w:rsidR="00195050" w:rsidRPr="00AA0C24">
              <w:rPr>
                <w:rFonts w:ascii="Calibri" w:hAnsi="Calibri" w:cs="Calibri"/>
                <w:sz w:val="22"/>
                <w:szCs w:val="22"/>
              </w:rPr>
              <w:t>.</w:t>
            </w:r>
            <w:r w:rsidR="00142D0F">
              <w:rPr>
                <w:rFonts w:ascii="Calibri" w:hAnsi="Calibri" w:cs="Calibri"/>
                <w:sz w:val="22"/>
                <w:szCs w:val="22"/>
              </w:rPr>
              <w:t> </w:t>
            </w:r>
            <w:r w:rsidR="00B76CEE">
              <w:rPr>
                <w:rFonts w:ascii="Calibri" w:hAnsi="Calibri" w:cs="Calibri"/>
                <w:sz w:val="22"/>
                <w:szCs w:val="22"/>
              </w:rPr>
              <w:t>č</w:t>
            </w:r>
            <w:r w:rsidR="009D77FC" w:rsidRPr="00AA0C24">
              <w:rPr>
                <w:rFonts w:ascii="Calibri" w:hAnsi="Calibri" w:cs="Calibri"/>
                <w:sz w:val="22"/>
                <w:szCs w:val="22"/>
              </w:rPr>
              <w:t>ervna</w:t>
            </w:r>
            <w:r w:rsidR="00142D0F">
              <w:rPr>
                <w:rFonts w:ascii="Calibri" w:hAnsi="Calibri" w:cs="Calibri"/>
                <w:sz w:val="22"/>
                <w:szCs w:val="22"/>
              </w:rPr>
              <w:t> </w:t>
            </w:r>
            <w:r w:rsidR="00195050" w:rsidRPr="00AA0C24">
              <w:rPr>
                <w:rFonts w:ascii="Calibri" w:hAnsi="Calibri" w:cs="Calibri"/>
                <w:sz w:val="22"/>
                <w:szCs w:val="22"/>
              </w:rPr>
              <w:t>2012 Dohodu</w:t>
            </w:r>
            <w:r w:rsidR="00B276A7">
              <w:rPr>
                <w:rFonts w:ascii="Calibri" w:hAnsi="Calibri" w:cs="Calibri"/>
                <w:sz w:val="22"/>
                <w:szCs w:val="22"/>
              </w:rPr>
              <w:t xml:space="preserve"> o </w:t>
            </w:r>
            <w:r w:rsidR="00195050" w:rsidRPr="00AA0C24">
              <w:rPr>
                <w:rFonts w:ascii="Calibri" w:hAnsi="Calibri" w:cs="Calibri"/>
                <w:sz w:val="22"/>
                <w:szCs w:val="22"/>
              </w:rPr>
              <w:t>centralizovaném zadávání podle vzoru uvedeného</w:t>
            </w:r>
            <w:r w:rsidR="00B276A7">
              <w:rPr>
                <w:rFonts w:ascii="Calibri" w:hAnsi="Calibri" w:cs="Calibri"/>
                <w:sz w:val="22"/>
                <w:szCs w:val="22"/>
              </w:rPr>
              <w:t xml:space="preserve"> v</w:t>
            </w:r>
            <w:r w:rsidR="00142D0F">
              <w:rPr>
                <w:rFonts w:ascii="Calibri" w:hAnsi="Calibri" w:cs="Calibri"/>
                <w:sz w:val="22"/>
                <w:szCs w:val="22"/>
              </w:rPr>
              <w:t> </w:t>
            </w:r>
            <w:r w:rsidR="009A27FD" w:rsidRPr="00AA0C24">
              <w:rPr>
                <w:rFonts w:ascii="Calibri" w:hAnsi="Calibri" w:cs="Calibri"/>
                <w:sz w:val="22"/>
                <w:szCs w:val="22"/>
              </w:rPr>
              <w:t>části</w:t>
            </w:r>
            <w:r w:rsidR="00142D0F">
              <w:rPr>
                <w:rFonts w:ascii="Calibri" w:hAnsi="Calibri" w:cs="Calibri"/>
                <w:sz w:val="22"/>
                <w:szCs w:val="22"/>
              </w:rPr>
              <w:t> </w:t>
            </w:r>
            <w:r w:rsidR="009A27FD" w:rsidRPr="00AA0C24">
              <w:rPr>
                <w:rFonts w:ascii="Calibri" w:hAnsi="Calibri" w:cs="Calibri"/>
                <w:sz w:val="22"/>
                <w:szCs w:val="22"/>
              </w:rPr>
              <w:t xml:space="preserve">VI </w:t>
            </w:r>
            <w:r w:rsidR="009A27FD" w:rsidRPr="00AA0C24">
              <w:rPr>
                <w:rFonts w:ascii="Calibri" w:hAnsi="Calibri" w:cs="Calibri"/>
                <w:sz w:val="22"/>
                <w:szCs w:val="22"/>
              </w:rPr>
              <w:lastRenderedPageBreak/>
              <w:t>materiálu č.j.</w:t>
            </w:r>
            <w:r w:rsidR="00142D0F">
              <w:rPr>
                <w:rFonts w:ascii="Calibri" w:hAnsi="Calibri" w:cs="Calibri"/>
                <w:sz w:val="22"/>
                <w:szCs w:val="22"/>
              </w:rPr>
              <w:t> </w:t>
            </w:r>
            <w:r w:rsidR="009A27FD" w:rsidRPr="00AA0C24">
              <w:rPr>
                <w:rFonts w:ascii="Calibri" w:hAnsi="Calibri" w:cs="Calibri"/>
                <w:sz w:val="22"/>
                <w:szCs w:val="22"/>
              </w:rPr>
              <w:t>475/12</w:t>
            </w:r>
            <w:r w:rsidR="00515D57" w:rsidRPr="00AA0C24">
              <w:rPr>
                <w:rFonts w:ascii="Calibri" w:hAnsi="Calibri" w:cs="Calibri"/>
                <w:sz w:val="22"/>
                <w:szCs w:val="22"/>
              </w:rPr>
              <w:t>, jakož</w:t>
            </w:r>
            <w:r w:rsidR="00B276A7">
              <w:rPr>
                <w:rFonts w:ascii="Calibri" w:hAnsi="Calibri" w:cs="Calibri"/>
                <w:sz w:val="22"/>
                <w:szCs w:val="22"/>
              </w:rPr>
              <w:t xml:space="preserve"> i </w:t>
            </w:r>
            <w:r w:rsidR="00515D57" w:rsidRPr="00AA0C24">
              <w:rPr>
                <w:rFonts w:ascii="Calibri" w:hAnsi="Calibri" w:cs="Calibri"/>
                <w:sz w:val="22"/>
                <w:szCs w:val="22"/>
              </w:rPr>
              <w:t>doporučila zvážit ostatním subjektům veřejné správy její uzavření</w:t>
            </w:r>
            <w:r w:rsidRPr="00AA0C24">
              <w:rPr>
                <w:rFonts w:ascii="Calibri" w:hAnsi="Calibri" w:cs="Calibri"/>
                <w:bCs/>
                <w:iCs/>
                <w:sz w:val="22"/>
                <w:szCs w:val="22"/>
              </w:rPr>
              <w:t>;</w:t>
            </w:r>
            <w:r w:rsidR="009D77FC" w:rsidRPr="00AA0C24">
              <w:rPr>
                <w:rFonts w:ascii="Calibri" w:hAnsi="Calibri" w:cs="Calibri"/>
                <w:bCs/>
                <w:iCs/>
                <w:sz w:val="22"/>
                <w:szCs w:val="22"/>
              </w:rPr>
              <w:t xml:space="preserve"> </w:t>
            </w:r>
          </w:p>
          <w:p w14:paraId="4925B4AC" w14:textId="4D8FB7F8" w:rsidR="00A05FB5" w:rsidRPr="00AA0C24" w:rsidRDefault="00A05FB5" w:rsidP="00104CDE">
            <w:pPr>
              <w:numPr>
                <w:ilvl w:val="0"/>
                <w:numId w:val="5"/>
              </w:numPr>
              <w:tabs>
                <w:tab w:val="left" w:pos="720"/>
              </w:tabs>
              <w:suppressAutoHyphens/>
              <w:snapToGrid w:val="0"/>
              <w:spacing w:before="100" w:beforeAutospacing="1" w:after="120"/>
              <w:rPr>
                <w:rFonts w:ascii="Calibri" w:hAnsi="Calibri" w:cs="Calibri"/>
                <w:sz w:val="22"/>
                <w:szCs w:val="22"/>
              </w:rPr>
            </w:pPr>
            <w:r w:rsidRPr="00AA0C24">
              <w:rPr>
                <w:rFonts w:ascii="Calibri" w:hAnsi="Calibri" w:cs="Calibri"/>
                <w:sz w:val="22"/>
                <w:szCs w:val="22"/>
              </w:rPr>
              <w:t>Na základě Usnesení Centrální zadavatel provádí ve smysl</w:t>
            </w:r>
            <w:r w:rsidR="00372D05" w:rsidRPr="00AA0C24">
              <w:rPr>
                <w:rFonts w:ascii="Calibri" w:hAnsi="Calibri" w:cs="Calibri"/>
                <w:sz w:val="22"/>
                <w:szCs w:val="22"/>
              </w:rPr>
              <w:t>u</w:t>
            </w:r>
            <w:r w:rsidR="00B276A7">
              <w:rPr>
                <w:rFonts w:ascii="Calibri" w:hAnsi="Calibri" w:cs="Calibri"/>
                <w:sz w:val="22"/>
                <w:szCs w:val="22"/>
              </w:rPr>
              <w:t xml:space="preserve"> § </w:t>
            </w:r>
            <w:r w:rsidR="00002276" w:rsidRPr="00AA0C24">
              <w:rPr>
                <w:rFonts w:ascii="Calibri" w:hAnsi="Calibri" w:cs="Calibri"/>
                <w:sz w:val="22"/>
                <w:szCs w:val="22"/>
              </w:rPr>
              <w:t>9</w:t>
            </w:r>
            <w:r w:rsidR="00B276A7">
              <w:rPr>
                <w:rFonts w:ascii="Calibri" w:hAnsi="Calibri" w:cs="Calibri"/>
                <w:sz w:val="22"/>
                <w:szCs w:val="22"/>
              </w:rPr>
              <w:t xml:space="preserve"> odst. </w:t>
            </w:r>
            <w:r w:rsidR="00372D05" w:rsidRPr="00AA0C24">
              <w:rPr>
                <w:rFonts w:ascii="Calibri" w:hAnsi="Calibri" w:cs="Calibri"/>
                <w:sz w:val="22"/>
                <w:szCs w:val="22"/>
              </w:rPr>
              <w:t>1</w:t>
            </w:r>
            <w:r w:rsidR="00B276A7">
              <w:rPr>
                <w:rFonts w:ascii="Calibri" w:hAnsi="Calibri" w:cs="Calibri"/>
                <w:sz w:val="22"/>
                <w:szCs w:val="22"/>
              </w:rPr>
              <w:t xml:space="preserve"> písm. </w:t>
            </w:r>
            <w:r w:rsidR="00372D05" w:rsidRPr="00AA0C24">
              <w:rPr>
                <w:rFonts w:ascii="Calibri" w:hAnsi="Calibri" w:cs="Calibri"/>
                <w:sz w:val="22"/>
                <w:szCs w:val="22"/>
              </w:rPr>
              <w:t>b) Z</w:t>
            </w:r>
            <w:r w:rsidR="00002276" w:rsidRPr="00AA0C24">
              <w:rPr>
                <w:rFonts w:ascii="Calibri" w:hAnsi="Calibri" w:cs="Calibri"/>
                <w:sz w:val="22"/>
                <w:szCs w:val="22"/>
              </w:rPr>
              <w:t>Z</w:t>
            </w:r>
            <w:r w:rsidR="00372D05" w:rsidRPr="00AA0C24">
              <w:rPr>
                <w:rFonts w:ascii="Calibri" w:hAnsi="Calibri" w:cs="Calibri"/>
                <w:sz w:val="22"/>
                <w:szCs w:val="22"/>
              </w:rPr>
              <w:t>VZ</w:t>
            </w:r>
            <w:r w:rsidRPr="00AA0C24">
              <w:rPr>
                <w:rFonts w:ascii="Calibri" w:hAnsi="Calibri" w:cs="Calibri"/>
                <w:sz w:val="22"/>
                <w:szCs w:val="22"/>
              </w:rPr>
              <w:t xml:space="preserve"> zadávací řízení</w:t>
            </w:r>
            <w:r w:rsidR="00734C3E">
              <w:rPr>
                <w:rStyle w:val="Znakapoznpodarou"/>
                <w:rFonts w:ascii="Calibri" w:hAnsi="Calibri" w:cs="Calibri"/>
                <w:sz w:val="22"/>
                <w:szCs w:val="22"/>
              </w:rPr>
              <w:footnoteReference w:id="1"/>
            </w:r>
            <w:r w:rsidR="00B276A7">
              <w:rPr>
                <w:rFonts w:ascii="Calibri" w:hAnsi="Calibri" w:cs="Calibri"/>
                <w:sz w:val="22"/>
                <w:szCs w:val="22"/>
              </w:rPr>
              <w:t xml:space="preserve"> a </w:t>
            </w:r>
            <w:r w:rsidRPr="00AA0C24">
              <w:rPr>
                <w:rFonts w:ascii="Calibri" w:hAnsi="Calibri" w:cs="Calibri"/>
                <w:sz w:val="22"/>
                <w:szCs w:val="22"/>
              </w:rPr>
              <w:t xml:space="preserve"> </w:t>
            </w:r>
            <w:r w:rsidR="00C24D89">
              <w:rPr>
                <w:rFonts w:ascii="Calibri" w:hAnsi="Calibri" w:cs="Calibri"/>
                <w:sz w:val="22"/>
                <w:szCs w:val="22"/>
              </w:rPr>
              <w:t xml:space="preserve">za účelem pořízení </w:t>
            </w:r>
            <w:r w:rsidR="003F158E" w:rsidRPr="00AA0C24">
              <w:rPr>
                <w:rFonts w:ascii="Calibri" w:hAnsi="Calibri" w:cs="Calibri"/>
                <w:sz w:val="22"/>
                <w:szCs w:val="22"/>
              </w:rPr>
              <w:t>datových</w:t>
            </w:r>
            <w:r w:rsidR="00B276A7">
              <w:rPr>
                <w:rFonts w:ascii="Calibri" w:hAnsi="Calibri" w:cs="Calibri"/>
                <w:sz w:val="22"/>
                <w:szCs w:val="22"/>
              </w:rPr>
              <w:t xml:space="preserve"> a </w:t>
            </w:r>
            <w:r w:rsidR="003F158E" w:rsidRPr="00AA0C24">
              <w:rPr>
                <w:rFonts w:ascii="Calibri" w:hAnsi="Calibri" w:cs="Calibri"/>
                <w:sz w:val="22"/>
                <w:szCs w:val="22"/>
              </w:rPr>
              <w:t>hlasových služeb Komunikační infrastruktury veřejné správy</w:t>
            </w:r>
            <w:r w:rsidR="007D07BD" w:rsidRPr="00AA0C24">
              <w:rPr>
                <w:rFonts w:ascii="Calibri" w:hAnsi="Calibri" w:cs="Calibri"/>
                <w:sz w:val="22"/>
                <w:szCs w:val="22"/>
              </w:rPr>
              <w:t xml:space="preserve"> (dále jen „</w:t>
            </w:r>
            <w:r w:rsidR="007D07BD" w:rsidRPr="00AA0C24">
              <w:rPr>
                <w:rFonts w:ascii="Calibri" w:hAnsi="Calibri" w:cs="Calibri"/>
                <w:b/>
                <w:sz w:val="22"/>
                <w:szCs w:val="22"/>
              </w:rPr>
              <w:t>KIVS</w:t>
            </w:r>
            <w:r w:rsidR="007D07BD" w:rsidRPr="00AA0C24">
              <w:rPr>
                <w:rFonts w:ascii="Calibri" w:hAnsi="Calibri" w:cs="Calibri"/>
                <w:sz w:val="22"/>
                <w:szCs w:val="22"/>
              </w:rPr>
              <w:t>“)</w:t>
            </w:r>
            <w:r w:rsidR="00F1436F" w:rsidRPr="00AA0C24">
              <w:rPr>
                <w:rFonts w:ascii="Calibri" w:hAnsi="Calibri" w:cs="Calibri"/>
                <w:sz w:val="22"/>
                <w:szCs w:val="22"/>
              </w:rPr>
              <w:t>, vymezených Usnesením</w:t>
            </w:r>
            <w:r w:rsidR="00B276A7">
              <w:rPr>
                <w:rFonts w:ascii="Calibri" w:hAnsi="Calibri" w:cs="Calibri"/>
                <w:sz w:val="22"/>
                <w:szCs w:val="22"/>
              </w:rPr>
              <w:t xml:space="preserve"> a </w:t>
            </w:r>
            <w:r w:rsidR="00F1436F" w:rsidRPr="00AA0C24">
              <w:rPr>
                <w:rFonts w:ascii="Calibri" w:hAnsi="Calibri" w:cs="Calibri"/>
                <w:sz w:val="22"/>
                <w:szCs w:val="22"/>
              </w:rPr>
              <w:t>Centrálním zadavatelem</w:t>
            </w:r>
            <w:r w:rsidR="003F158E" w:rsidRPr="00AA0C24">
              <w:rPr>
                <w:rFonts w:ascii="Calibri" w:hAnsi="Calibri" w:cs="Calibri"/>
                <w:sz w:val="22"/>
                <w:szCs w:val="22"/>
              </w:rPr>
              <w:t>,</w:t>
            </w:r>
            <w:r w:rsidR="00B276A7">
              <w:rPr>
                <w:rFonts w:ascii="Calibri" w:hAnsi="Calibri" w:cs="Calibri"/>
                <w:sz w:val="22"/>
                <w:szCs w:val="22"/>
              </w:rPr>
              <w:t xml:space="preserve"> a </w:t>
            </w:r>
            <w:r w:rsidR="003F158E" w:rsidRPr="00AA0C24">
              <w:rPr>
                <w:rFonts w:ascii="Calibri" w:hAnsi="Calibri" w:cs="Calibri"/>
                <w:sz w:val="22"/>
                <w:szCs w:val="22"/>
              </w:rPr>
              <w:t>to</w:t>
            </w:r>
            <w:r w:rsidRPr="00AA0C24">
              <w:rPr>
                <w:rFonts w:ascii="Calibri" w:hAnsi="Calibri" w:cs="Calibri"/>
                <w:sz w:val="22"/>
                <w:szCs w:val="22"/>
              </w:rPr>
              <w:t xml:space="preserve"> (i) na účet jednotlivých ústředních orgánů státní správy, organizačních složek státu</w:t>
            </w:r>
            <w:r w:rsidR="00B276A7">
              <w:rPr>
                <w:rFonts w:ascii="Calibri" w:hAnsi="Calibri" w:cs="Calibri"/>
                <w:sz w:val="22"/>
                <w:szCs w:val="22"/>
              </w:rPr>
              <w:t xml:space="preserve"> a </w:t>
            </w:r>
            <w:r w:rsidRPr="00AA0C24">
              <w:rPr>
                <w:rFonts w:ascii="Calibri" w:hAnsi="Calibri" w:cs="Calibri"/>
                <w:sz w:val="22"/>
                <w:szCs w:val="22"/>
              </w:rPr>
              <w:t>jejich příspěvkových organizací</w:t>
            </w:r>
            <w:r w:rsidR="00B276A7">
              <w:rPr>
                <w:rFonts w:ascii="Calibri" w:hAnsi="Calibri" w:cs="Calibri"/>
                <w:sz w:val="22"/>
                <w:szCs w:val="22"/>
              </w:rPr>
              <w:t xml:space="preserve"> a </w:t>
            </w:r>
            <w:r w:rsidRPr="00AA0C24">
              <w:rPr>
                <w:rFonts w:ascii="Calibri" w:hAnsi="Calibri" w:cs="Calibri"/>
                <w:sz w:val="22"/>
                <w:szCs w:val="22"/>
              </w:rPr>
              <w:t>jiných subjektů veřejné správy, které s</w:t>
            </w:r>
            <w:r w:rsidR="003F158E" w:rsidRPr="00AA0C24">
              <w:rPr>
                <w:rFonts w:ascii="Calibri" w:hAnsi="Calibri" w:cs="Calibri"/>
                <w:sz w:val="22"/>
                <w:szCs w:val="22"/>
              </w:rPr>
              <w:t xml:space="preserve"> Centrálním </w:t>
            </w:r>
            <w:r w:rsidR="00301E57" w:rsidRPr="00AA0C24">
              <w:rPr>
                <w:rFonts w:ascii="Calibri" w:hAnsi="Calibri" w:cs="Calibri"/>
                <w:sz w:val="22"/>
                <w:szCs w:val="22"/>
              </w:rPr>
              <w:t>zadavatelem</w:t>
            </w:r>
            <w:r w:rsidRPr="00AA0C24">
              <w:rPr>
                <w:rFonts w:ascii="Calibri" w:hAnsi="Calibri" w:cs="Calibri"/>
                <w:sz w:val="22"/>
                <w:szCs w:val="22"/>
              </w:rPr>
              <w:t xml:space="preserve"> uzavřely nebo uzavřou dohodu</w:t>
            </w:r>
            <w:r w:rsidR="00B276A7">
              <w:rPr>
                <w:rFonts w:ascii="Calibri" w:hAnsi="Calibri" w:cs="Calibri"/>
                <w:sz w:val="22"/>
                <w:szCs w:val="22"/>
              </w:rPr>
              <w:t xml:space="preserve"> o </w:t>
            </w:r>
            <w:r w:rsidRPr="00AA0C24">
              <w:rPr>
                <w:rFonts w:ascii="Calibri" w:hAnsi="Calibri" w:cs="Calibri"/>
                <w:sz w:val="22"/>
                <w:szCs w:val="22"/>
              </w:rPr>
              <w:t>centr</w:t>
            </w:r>
            <w:r w:rsidR="00AA6B57">
              <w:rPr>
                <w:rFonts w:ascii="Calibri" w:hAnsi="Calibri" w:cs="Calibri"/>
                <w:sz w:val="22"/>
                <w:szCs w:val="22"/>
              </w:rPr>
              <w:t>alizovaném</w:t>
            </w:r>
            <w:r w:rsidRPr="00AA0C24">
              <w:rPr>
                <w:rFonts w:ascii="Calibri" w:hAnsi="Calibri" w:cs="Calibri"/>
                <w:sz w:val="22"/>
                <w:szCs w:val="22"/>
              </w:rPr>
              <w:t xml:space="preserve"> zadávání,</w:t>
            </w:r>
            <w:r w:rsidR="00B276A7">
              <w:rPr>
                <w:rFonts w:ascii="Calibri" w:hAnsi="Calibri" w:cs="Calibri"/>
                <w:sz w:val="22"/>
                <w:szCs w:val="22"/>
              </w:rPr>
              <w:t xml:space="preserve"> a </w:t>
            </w:r>
            <w:r w:rsidRPr="00AA0C24">
              <w:rPr>
                <w:rFonts w:ascii="Calibri" w:hAnsi="Calibri" w:cs="Calibri"/>
                <w:sz w:val="22"/>
                <w:szCs w:val="22"/>
              </w:rPr>
              <w:t>(</w:t>
            </w:r>
            <w:proofErr w:type="spellStart"/>
            <w:r w:rsidRPr="00AA0C24">
              <w:rPr>
                <w:rFonts w:ascii="Calibri" w:hAnsi="Calibri" w:cs="Calibri"/>
                <w:sz w:val="22"/>
                <w:szCs w:val="22"/>
              </w:rPr>
              <w:t>ii</w:t>
            </w:r>
            <w:proofErr w:type="spellEnd"/>
            <w:r w:rsidRPr="00AA0C24">
              <w:rPr>
                <w:rFonts w:ascii="Calibri" w:hAnsi="Calibri" w:cs="Calibri"/>
                <w:sz w:val="22"/>
                <w:szCs w:val="22"/>
              </w:rPr>
              <w:t>) na účet</w:t>
            </w:r>
            <w:r w:rsidR="00B276A7">
              <w:rPr>
                <w:rFonts w:ascii="Calibri" w:hAnsi="Calibri" w:cs="Calibri"/>
                <w:sz w:val="22"/>
                <w:szCs w:val="22"/>
              </w:rPr>
              <w:t xml:space="preserve"> a </w:t>
            </w:r>
            <w:r w:rsidRPr="00AA0C24">
              <w:rPr>
                <w:rFonts w:ascii="Calibri" w:hAnsi="Calibri" w:cs="Calibri"/>
                <w:sz w:val="22"/>
                <w:szCs w:val="22"/>
              </w:rPr>
              <w:t>pro Centrálního zadavatele;</w:t>
            </w:r>
          </w:p>
          <w:p w14:paraId="46910B71" w14:textId="5B8422AF" w:rsidR="00A05FB5" w:rsidRPr="00AA0C24" w:rsidRDefault="00A05FB5" w:rsidP="00104CDE">
            <w:pPr>
              <w:numPr>
                <w:ilvl w:val="0"/>
                <w:numId w:val="5"/>
              </w:numPr>
              <w:tabs>
                <w:tab w:val="left" w:pos="720"/>
              </w:tabs>
              <w:suppressAutoHyphens/>
              <w:spacing w:before="100" w:beforeAutospacing="1" w:after="120"/>
              <w:rPr>
                <w:rFonts w:ascii="Calibri" w:hAnsi="Calibri" w:cs="Calibri"/>
                <w:sz w:val="22"/>
                <w:szCs w:val="22"/>
              </w:rPr>
            </w:pPr>
            <w:r w:rsidRPr="00AA0C24">
              <w:rPr>
                <w:rFonts w:ascii="Calibri" w:hAnsi="Calibri" w:cs="Calibri"/>
                <w:sz w:val="22"/>
                <w:szCs w:val="22"/>
              </w:rPr>
              <w:t>Zadavatel má zájem, aby Centrální zadavatel ve smyslu</w:t>
            </w:r>
            <w:r w:rsidR="00B276A7">
              <w:rPr>
                <w:rFonts w:ascii="Calibri" w:hAnsi="Calibri" w:cs="Calibri"/>
                <w:sz w:val="22"/>
                <w:szCs w:val="22"/>
              </w:rPr>
              <w:t xml:space="preserve"> § </w:t>
            </w:r>
            <w:r w:rsidR="00002276" w:rsidRPr="00AA0C24">
              <w:rPr>
                <w:rFonts w:ascii="Calibri" w:hAnsi="Calibri" w:cs="Calibri"/>
                <w:sz w:val="22"/>
                <w:szCs w:val="22"/>
              </w:rPr>
              <w:t>9</w:t>
            </w:r>
            <w:r w:rsidR="00B276A7">
              <w:rPr>
                <w:rFonts w:ascii="Calibri" w:hAnsi="Calibri" w:cs="Calibri"/>
                <w:sz w:val="22"/>
                <w:szCs w:val="22"/>
              </w:rPr>
              <w:t xml:space="preserve"> odst. </w:t>
            </w:r>
            <w:r w:rsidRPr="00AA0C24">
              <w:rPr>
                <w:rFonts w:ascii="Calibri" w:hAnsi="Calibri" w:cs="Calibri"/>
                <w:sz w:val="22"/>
                <w:szCs w:val="22"/>
              </w:rPr>
              <w:t>1</w:t>
            </w:r>
            <w:r w:rsidR="00B276A7">
              <w:rPr>
                <w:rFonts w:ascii="Calibri" w:hAnsi="Calibri" w:cs="Calibri"/>
                <w:sz w:val="22"/>
                <w:szCs w:val="22"/>
              </w:rPr>
              <w:t xml:space="preserve"> písm. </w:t>
            </w:r>
            <w:r w:rsidRPr="00AA0C24">
              <w:rPr>
                <w:rFonts w:ascii="Calibri" w:hAnsi="Calibri" w:cs="Calibri"/>
                <w:sz w:val="22"/>
                <w:szCs w:val="22"/>
              </w:rPr>
              <w:t>b) Z</w:t>
            </w:r>
            <w:r w:rsidR="00683779" w:rsidRPr="00AA0C24">
              <w:rPr>
                <w:rFonts w:ascii="Calibri" w:hAnsi="Calibri" w:cs="Calibri"/>
                <w:sz w:val="22"/>
                <w:szCs w:val="22"/>
              </w:rPr>
              <w:t>Z</w:t>
            </w:r>
            <w:r w:rsidRPr="00AA0C24">
              <w:rPr>
                <w:rFonts w:ascii="Calibri" w:hAnsi="Calibri" w:cs="Calibri"/>
                <w:sz w:val="22"/>
                <w:szCs w:val="22"/>
              </w:rPr>
              <w:t>VZ prováděl na účet Zadavatele zadávací řízení</w:t>
            </w:r>
            <w:r w:rsidR="00B276A7">
              <w:rPr>
                <w:rFonts w:ascii="Calibri" w:hAnsi="Calibri" w:cs="Calibri"/>
                <w:sz w:val="22"/>
                <w:szCs w:val="22"/>
              </w:rPr>
              <w:t xml:space="preserve"> a </w:t>
            </w:r>
            <w:r w:rsidRPr="00AA0C24">
              <w:rPr>
                <w:rFonts w:ascii="Calibri" w:hAnsi="Calibri" w:cs="Calibri"/>
                <w:sz w:val="22"/>
                <w:szCs w:val="22"/>
              </w:rPr>
              <w:t xml:space="preserve">na </w:t>
            </w:r>
            <w:r w:rsidR="00104CDE" w:rsidRPr="00AA0C24">
              <w:rPr>
                <w:rFonts w:ascii="Calibri" w:hAnsi="Calibri" w:cs="Calibri"/>
                <w:sz w:val="22"/>
                <w:szCs w:val="22"/>
              </w:rPr>
              <w:t xml:space="preserve">poskytování </w:t>
            </w:r>
            <w:r w:rsidR="007D07BD" w:rsidRPr="00AA0C24">
              <w:rPr>
                <w:rFonts w:ascii="Calibri" w:hAnsi="Calibri" w:cs="Calibri"/>
                <w:sz w:val="22"/>
                <w:szCs w:val="22"/>
              </w:rPr>
              <w:t>s</w:t>
            </w:r>
            <w:r w:rsidR="00104CDE" w:rsidRPr="00AA0C24">
              <w:rPr>
                <w:rFonts w:ascii="Calibri" w:hAnsi="Calibri" w:cs="Calibri"/>
                <w:sz w:val="22"/>
                <w:szCs w:val="22"/>
              </w:rPr>
              <w:t>lužeb KIVS</w:t>
            </w:r>
            <w:r w:rsidR="00E45EBF" w:rsidRPr="00AA0C24">
              <w:rPr>
                <w:rFonts w:ascii="Calibri" w:hAnsi="Calibri" w:cs="Calibri"/>
                <w:sz w:val="22"/>
                <w:szCs w:val="22"/>
              </w:rPr>
              <w:t>, jejichž výčet je obsahem Přílohy</w:t>
            </w:r>
            <w:r w:rsidR="00B276A7">
              <w:rPr>
                <w:rFonts w:ascii="Calibri" w:hAnsi="Calibri" w:cs="Calibri"/>
                <w:sz w:val="22"/>
                <w:szCs w:val="22"/>
              </w:rPr>
              <w:t xml:space="preserve"> č. </w:t>
            </w:r>
            <w:r w:rsidR="00E45EBF" w:rsidRPr="00AA0C24">
              <w:rPr>
                <w:rFonts w:ascii="Calibri" w:hAnsi="Calibri" w:cs="Calibri"/>
                <w:sz w:val="22"/>
                <w:szCs w:val="22"/>
              </w:rPr>
              <w:t>1 Dohody</w:t>
            </w:r>
            <w:r w:rsidR="007D07BD" w:rsidRPr="00AA0C24">
              <w:rPr>
                <w:rFonts w:ascii="Calibri" w:hAnsi="Calibri" w:cs="Calibri"/>
                <w:sz w:val="22"/>
                <w:szCs w:val="22"/>
              </w:rPr>
              <w:t xml:space="preserve"> (dále jen „</w:t>
            </w:r>
            <w:r w:rsidR="007D07BD" w:rsidRPr="00AA0C24">
              <w:rPr>
                <w:rFonts w:ascii="Calibri" w:hAnsi="Calibri" w:cs="Calibri"/>
                <w:b/>
                <w:sz w:val="22"/>
                <w:szCs w:val="22"/>
              </w:rPr>
              <w:t>Služby KIVS</w:t>
            </w:r>
            <w:r w:rsidR="007D07BD" w:rsidRPr="00AA0C24">
              <w:rPr>
                <w:rFonts w:ascii="Calibri" w:hAnsi="Calibri" w:cs="Calibri"/>
                <w:sz w:val="22"/>
                <w:szCs w:val="22"/>
              </w:rPr>
              <w:t>“)</w:t>
            </w:r>
            <w:r w:rsidRPr="00AA0C24">
              <w:rPr>
                <w:rFonts w:ascii="Calibri" w:hAnsi="Calibri" w:cs="Calibri"/>
                <w:sz w:val="22"/>
                <w:szCs w:val="22"/>
              </w:rPr>
              <w:t xml:space="preserve">; </w:t>
            </w:r>
            <w:r w:rsidR="00372D05" w:rsidRPr="00AA0C24">
              <w:rPr>
                <w:rFonts w:ascii="Calibri" w:hAnsi="Calibri" w:cs="Calibri"/>
                <w:sz w:val="22"/>
                <w:szCs w:val="22"/>
              </w:rPr>
              <w:t>a</w:t>
            </w:r>
          </w:p>
          <w:p w14:paraId="4570C98A" w14:textId="31229AB2" w:rsidR="00A80BE9" w:rsidRPr="00AA0C24" w:rsidRDefault="003A7EF7" w:rsidP="002C4648">
            <w:pPr>
              <w:numPr>
                <w:ilvl w:val="0"/>
                <w:numId w:val="5"/>
              </w:numPr>
              <w:tabs>
                <w:tab w:val="left" w:pos="567"/>
                <w:tab w:val="left" w:pos="720"/>
              </w:tabs>
              <w:suppressAutoHyphens/>
              <w:spacing w:before="120" w:after="120"/>
              <w:rPr>
                <w:rFonts w:ascii="Calibri" w:hAnsi="Calibri" w:cs="Calibri"/>
                <w:sz w:val="22"/>
                <w:szCs w:val="22"/>
              </w:rPr>
            </w:pPr>
            <w:r w:rsidRPr="00AA0C24">
              <w:rPr>
                <w:rFonts w:ascii="Calibri" w:hAnsi="Calibri" w:cs="Calibri"/>
                <w:sz w:val="22"/>
                <w:szCs w:val="22"/>
              </w:rPr>
              <w:t>Účastníci</w:t>
            </w:r>
            <w:r w:rsidR="00B276A7">
              <w:rPr>
                <w:rFonts w:ascii="Calibri" w:hAnsi="Calibri" w:cs="Calibri"/>
                <w:sz w:val="22"/>
                <w:szCs w:val="22"/>
              </w:rPr>
              <w:t xml:space="preserve"> v </w:t>
            </w:r>
            <w:r w:rsidR="00395CC1" w:rsidRPr="00AA0C24">
              <w:rPr>
                <w:rFonts w:ascii="Calibri" w:hAnsi="Calibri" w:cs="Calibri"/>
                <w:sz w:val="22"/>
                <w:szCs w:val="22"/>
              </w:rPr>
              <w:t>souladu s</w:t>
            </w:r>
            <w:r w:rsidR="00B276A7">
              <w:rPr>
                <w:rFonts w:ascii="Calibri" w:hAnsi="Calibri" w:cs="Calibri"/>
                <w:sz w:val="22"/>
                <w:szCs w:val="22"/>
              </w:rPr>
              <w:t xml:space="preserve"> § </w:t>
            </w:r>
            <w:r w:rsidR="003B5243" w:rsidRPr="00AA0C24">
              <w:rPr>
                <w:rFonts w:ascii="Calibri" w:hAnsi="Calibri" w:cs="Calibri"/>
                <w:sz w:val="22"/>
                <w:szCs w:val="22"/>
              </w:rPr>
              <w:t>9</w:t>
            </w:r>
            <w:r w:rsidR="00B276A7">
              <w:rPr>
                <w:rFonts w:ascii="Calibri" w:hAnsi="Calibri" w:cs="Calibri"/>
                <w:sz w:val="22"/>
                <w:szCs w:val="22"/>
              </w:rPr>
              <w:t xml:space="preserve"> odst. </w:t>
            </w:r>
            <w:r w:rsidR="0092611E" w:rsidRPr="00AA0C24">
              <w:rPr>
                <w:rFonts w:ascii="Calibri" w:hAnsi="Calibri" w:cs="Calibri"/>
                <w:sz w:val="22"/>
                <w:szCs w:val="22"/>
              </w:rPr>
              <w:t xml:space="preserve">4 </w:t>
            </w:r>
            <w:r w:rsidR="00395CC1" w:rsidRPr="00AA0C24">
              <w:rPr>
                <w:rFonts w:ascii="Calibri" w:hAnsi="Calibri" w:cs="Calibri"/>
                <w:sz w:val="22"/>
                <w:szCs w:val="22"/>
              </w:rPr>
              <w:t>Z</w:t>
            </w:r>
            <w:r w:rsidR="003B5243" w:rsidRPr="00AA0C24">
              <w:rPr>
                <w:rFonts w:ascii="Calibri" w:hAnsi="Calibri" w:cs="Calibri"/>
                <w:sz w:val="22"/>
                <w:szCs w:val="22"/>
              </w:rPr>
              <w:t>Z</w:t>
            </w:r>
            <w:r w:rsidR="00395CC1" w:rsidRPr="00AA0C24">
              <w:rPr>
                <w:rFonts w:ascii="Calibri" w:hAnsi="Calibri" w:cs="Calibri"/>
                <w:sz w:val="22"/>
                <w:szCs w:val="22"/>
              </w:rPr>
              <w:t>VZ vymez</w:t>
            </w:r>
            <w:r w:rsidR="0092611E" w:rsidRPr="00AA0C24">
              <w:rPr>
                <w:rFonts w:ascii="Calibri" w:hAnsi="Calibri" w:cs="Calibri"/>
                <w:sz w:val="22"/>
                <w:szCs w:val="22"/>
              </w:rPr>
              <w:t>ují</w:t>
            </w:r>
            <w:r w:rsidR="00B276A7">
              <w:rPr>
                <w:rFonts w:ascii="Calibri" w:hAnsi="Calibri" w:cs="Calibri"/>
                <w:sz w:val="22"/>
                <w:szCs w:val="22"/>
              </w:rPr>
              <w:t xml:space="preserve"> v </w:t>
            </w:r>
            <w:r w:rsidR="00395CC1" w:rsidRPr="00AA0C24">
              <w:rPr>
                <w:rFonts w:ascii="Calibri" w:hAnsi="Calibri" w:cs="Calibri"/>
                <w:sz w:val="22"/>
                <w:szCs w:val="22"/>
              </w:rPr>
              <w:t>Dohodě vzájemná práva</w:t>
            </w:r>
            <w:r w:rsidR="00B276A7">
              <w:rPr>
                <w:rFonts w:ascii="Calibri" w:hAnsi="Calibri" w:cs="Calibri"/>
                <w:sz w:val="22"/>
                <w:szCs w:val="22"/>
              </w:rPr>
              <w:t xml:space="preserve"> a </w:t>
            </w:r>
            <w:r w:rsidR="00395CC1" w:rsidRPr="00AA0C24">
              <w:rPr>
                <w:rFonts w:ascii="Calibri" w:hAnsi="Calibri" w:cs="Calibri"/>
                <w:sz w:val="22"/>
                <w:szCs w:val="22"/>
              </w:rPr>
              <w:t>povinnosti</w:t>
            </w:r>
            <w:r w:rsidR="00B276A7">
              <w:rPr>
                <w:rFonts w:ascii="Calibri" w:hAnsi="Calibri" w:cs="Calibri"/>
                <w:sz w:val="22"/>
                <w:szCs w:val="22"/>
              </w:rPr>
              <w:t xml:space="preserve"> v </w:t>
            </w:r>
            <w:r w:rsidR="00395CC1" w:rsidRPr="00AA0C24">
              <w:rPr>
                <w:rFonts w:ascii="Calibri" w:hAnsi="Calibri" w:cs="Calibri"/>
                <w:sz w:val="22"/>
                <w:szCs w:val="22"/>
              </w:rPr>
              <w:t>souvislosti s centralizovaným zadáváním</w:t>
            </w:r>
            <w:r w:rsidR="002C4648">
              <w:rPr>
                <w:rFonts w:ascii="Calibri" w:hAnsi="Calibri" w:cs="Calibri"/>
                <w:sz w:val="22"/>
                <w:szCs w:val="22"/>
              </w:rPr>
              <w:t>.</w:t>
            </w:r>
          </w:p>
        </w:tc>
      </w:tr>
    </w:tbl>
    <w:p w14:paraId="301DEC7C" w14:textId="77777777" w:rsidR="00A80BE9" w:rsidRPr="00AA0C24" w:rsidRDefault="003A7EF7" w:rsidP="00A80BE9">
      <w:pPr>
        <w:ind w:left="567" w:hanging="567"/>
        <w:rPr>
          <w:rFonts w:ascii="Calibri" w:hAnsi="Calibri" w:cs="Calibri"/>
          <w:caps/>
          <w:sz w:val="22"/>
          <w:szCs w:val="22"/>
        </w:rPr>
      </w:pPr>
      <w:r w:rsidRPr="00AA0C24">
        <w:rPr>
          <w:rFonts w:ascii="Calibri" w:hAnsi="Calibri" w:cs="Calibri"/>
          <w:sz w:val="22"/>
          <w:szCs w:val="22"/>
        </w:rPr>
        <w:lastRenderedPageBreak/>
        <w:t xml:space="preserve">ÚČASTNÍCI </w:t>
      </w:r>
      <w:r w:rsidR="00A80BE9" w:rsidRPr="00AA0C24">
        <w:rPr>
          <w:rFonts w:ascii="Calibri" w:hAnsi="Calibri" w:cs="Calibri"/>
          <w:caps/>
          <w:sz w:val="22"/>
          <w:szCs w:val="22"/>
        </w:rPr>
        <w:t>SE doho</w:t>
      </w:r>
      <w:r w:rsidRPr="00AA0C24">
        <w:rPr>
          <w:rFonts w:ascii="Calibri" w:hAnsi="Calibri" w:cs="Calibri"/>
          <w:caps/>
          <w:sz w:val="22"/>
          <w:szCs w:val="22"/>
        </w:rPr>
        <w:t>dli</w:t>
      </w:r>
      <w:r w:rsidR="00A80BE9" w:rsidRPr="00AA0C24">
        <w:rPr>
          <w:rFonts w:ascii="Calibri" w:hAnsi="Calibri" w:cs="Calibri"/>
          <w:caps/>
          <w:sz w:val="22"/>
          <w:szCs w:val="22"/>
        </w:rPr>
        <w:t xml:space="preserve"> na následujícím:</w:t>
      </w:r>
    </w:p>
    <w:p w14:paraId="07062785" w14:textId="3BA22584" w:rsidR="00921E45" w:rsidRPr="00372D05" w:rsidRDefault="00A80BE9" w:rsidP="007A5545">
      <w:pPr>
        <w:pStyle w:val="bh1"/>
        <w:keepNext/>
        <w:spacing w:before="360"/>
        <w:rPr>
          <w:rFonts w:ascii="Calibri" w:hAnsi="Calibri" w:cs="Calibri"/>
          <w:sz w:val="22"/>
          <w:szCs w:val="22"/>
        </w:rPr>
      </w:pPr>
      <w:bookmarkStart w:id="1" w:name="_Toc320262586"/>
      <w:r w:rsidRPr="00372D05">
        <w:rPr>
          <w:rFonts w:ascii="Calibri" w:hAnsi="Calibri" w:cs="Calibri"/>
          <w:sz w:val="22"/>
          <w:szCs w:val="22"/>
        </w:rPr>
        <w:t>Předmět</w:t>
      </w:r>
      <w:r w:rsidR="00B276A7">
        <w:rPr>
          <w:rFonts w:ascii="Calibri" w:hAnsi="Calibri" w:cs="Calibri"/>
          <w:sz w:val="22"/>
          <w:szCs w:val="22"/>
        </w:rPr>
        <w:t xml:space="preserve"> a </w:t>
      </w:r>
      <w:r w:rsidRPr="00372D05">
        <w:rPr>
          <w:rFonts w:ascii="Calibri" w:hAnsi="Calibri" w:cs="Calibri"/>
          <w:sz w:val="22"/>
          <w:szCs w:val="22"/>
        </w:rPr>
        <w:t>účel</w:t>
      </w:r>
      <w:bookmarkEnd w:id="1"/>
    </w:p>
    <w:p w14:paraId="1226BDF6" w14:textId="1A2335F4" w:rsidR="007F2FF8" w:rsidRDefault="00395CC1" w:rsidP="00301E57">
      <w:pPr>
        <w:pStyle w:val="bh2"/>
        <w:spacing w:before="120"/>
        <w:rPr>
          <w:rFonts w:ascii="Calibri" w:hAnsi="Calibri" w:cs="Calibri"/>
          <w:sz w:val="22"/>
          <w:szCs w:val="22"/>
          <w:u w:val="none"/>
        </w:rPr>
      </w:pPr>
      <w:bookmarkStart w:id="2" w:name="_Toc320262587"/>
      <w:r w:rsidRPr="003F158E">
        <w:rPr>
          <w:rFonts w:ascii="Calibri" w:hAnsi="Calibri" w:cs="Calibri"/>
          <w:sz w:val="22"/>
          <w:szCs w:val="22"/>
          <w:u w:val="none"/>
        </w:rPr>
        <w:t xml:space="preserve">Předmětem Dohody je závazek Centrálního zadavatele provádět zadávací řízení </w:t>
      </w:r>
      <w:r w:rsidR="00C24D89">
        <w:rPr>
          <w:rFonts w:ascii="Calibri" w:hAnsi="Calibri" w:cs="Calibri"/>
          <w:sz w:val="22"/>
          <w:szCs w:val="22"/>
          <w:u w:val="none"/>
        </w:rPr>
        <w:t>z</w:t>
      </w:r>
      <w:r w:rsidRPr="003F158E">
        <w:rPr>
          <w:rFonts w:ascii="Calibri" w:hAnsi="Calibri" w:cs="Calibri"/>
          <w:sz w:val="22"/>
          <w:szCs w:val="22"/>
          <w:u w:val="none"/>
        </w:rPr>
        <w:t>a</w:t>
      </w:r>
      <w:r w:rsidR="00C24D89">
        <w:rPr>
          <w:rFonts w:ascii="Calibri" w:hAnsi="Calibri" w:cs="Calibri"/>
          <w:sz w:val="22"/>
          <w:szCs w:val="22"/>
          <w:u w:val="none"/>
        </w:rPr>
        <w:t xml:space="preserve"> účelem</w:t>
      </w:r>
      <w:r w:rsidRPr="003F158E">
        <w:rPr>
          <w:rFonts w:ascii="Calibri" w:hAnsi="Calibri" w:cs="Calibri"/>
          <w:sz w:val="22"/>
          <w:szCs w:val="22"/>
          <w:u w:val="none"/>
        </w:rPr>
        <w:t xml:space="preserve"> centr</w:t>
      </w:r>
      <w:r w:rsidR="00C24D89">
        <w:rPr>
          <w:rFonts w:ascii="Calibri" w:hAnsi="Calibri" w:cs="Calibri"/>
          <w:sz w:val="22"/>
          <w:szCs w:val="22"/>
          <w:u w:val="none"/>
        </w:rPr>
        <w:t>alizovaného</w:t>
      </w:r>
      <w:r w:rsidRPr="003F158E">
        <w:rPr>
          <w:rFonts w:ascii="Calibri" w:hAnsi="Calibri" w:cs="Calibri"/>
          <w:sz w:val="22"/>
          <w:szCs w:val="22"/>
          <w:u w:val="none"/>
        </w:rPr>
        <w:t xml:space="preserve"> zadáv</w:t>
      </w:r>
      <w:r w:rsidR="00C24D89">
        <w:rPr>
          <w:rFonts w:ascii="Calibri" w:hAnsi="Calibri" w:cs="Calibri"/>
          <w:sz w:val="22"/>
          <w:szCs w:val="22"/>
          <w:u w:val="none"/>
        </w:rPr>
        <w:t>ání</w:t>
      </w:r>
      <w:r w:rsidRPr="003F158E">
        <w:rPr>
          <w:rFonts w:ascii="Calibri" w:hAnsi="Calibri" w:cs="Calibri"/>
          <w:sz w:val="22"/>
          <w:szCs w:val="22"/>
          <w:u w:val="none"/>
        </w:rPr>
        <w:t xml:space="preserve"> veřejn</w:t>
      </w:r>
      <w:r w:rsidR="00C24D89">
        <w:rPr>
          <w:rFonts w:ascii="Calibri" w:hAnsi="Calibri" w:cs="Calibri"/>
          <w:sz w:val="22"/>
          <w:szCs w:val="22"/>
          <w:u w:val="none"/>
        </w:rPr>
        <w:t>ých</w:t>
      </w:r>
      <w:r w:rsidRPr="003F158E">
        <w:rPr>
          <w:rFonts w:ascii="Calibri" w:hAnsi="Calibri" w:cs="Calibri"/>
          <w:sz w:val="22"/>
          <w:szCs w:val="22"/>
          <w:u w:val="none"/>
        </w:rPr>
        <w:t xml:space="preserve"> zakáz</w:t>
      </w:r>
      <w:r w:rsidR="00C24D89">
        <w:rPr>
          <w:rFonts w:ascii="Calibri" w:hAnsi="Calibri" w:cs="Calibri"/>
          <w:sz w:val="22"/>
          <w:szCs w:val="22"/>
          <w:u w:val="none"/>
        </w:rPr>
        <w:t>ek</w:t>
      </w:r>
      <w:r w:rsidRPr="003F158E">
        <w:rPr>
          <w:rFonts w:ascii="Calibri" w:hAnsi="Calibri" w:cs="Calibri"/>
          <w:sz w:val="22"/>
          <w:szCs w:val="22"/>
          <w:u w:val="none"/>
        </w:rPr>
        <w:t xml:space="preserve"> </w:t>
      </w:r>
      <w:r w:rsidR="009A2B24">
        <w:rPr>
          <w:rFonts w:ascii="Calibri" w:hAnsi="Calibri" w:cs="Calibri"/>
          <w:sz w:val="22"/>
          <w:szCs w:val="22"/>
          <w:u w:val="none"/>
        </w:rPr>
        <w:t xml:space="preserve">na </w:t>
      </w:r>
      <w:r w:rsidR="00D07DE1" w:rsidRPr="003F158E">
        <w:rPr>
          <w:rFonts w:ascii="Calibri" w:hAnsi="Calibri" w:cs="Calibri"/>
          <w:sz w:val="22"/>
          <w:szCs w:val="22"/>
          <w:u w:val="none"/>
        </w:rPr>
        <w:t xml:space="preserve">poskytování </w:t>
      </w:r>
      <w:r w:rsidR="003F158E" w:rsidRPr="003F158E">
        <w:rPr>
          <w:rFonts w:ascii="Calibri" w:hAnsi="Calibri" w:cs="Calibri"/>
          <w:sz w:val="22"/>
          <w:szCs w:val="22"/>
          <w:u w:val="none"/>
        </w:rPr>
        <w:t>S</w:t>
      </w:r>
      <w:r w:rsidR="00D07DE1" w:rsidRPr="003F158E">
        <w:rPr>
          <w:rFonts w:ascii="Calibri" w:hAnsi="Calibri" w:cs="Calibri"/>
          <w:sz w:val="22"/>
          <w:szCs w:val="22"/>
          <w:u w:val="none"/>
        </w:rPr>
        <w:t>lužeb KIVS na účet Zadavatele</w:t>
      </w:r>
      <w:r w:rsidR="00B276A7">
        <w:rPr>
          <w:rFonts w:ascii="Calibri" w:hAnsi="Calibri" w:cs="Calibri"/>
          <w:sz w:val="22"/>
          <w:szCs w:val="22"/>
          <w:u w:val="none"/>
        </w:rPr>
        <w:t xml:space="preserve"> a </w:t>
      </w:r>
      <w:r w:rsidRPr="003F158E">
        <w:rPr>
          <w:rFonts w:ascii="Calibri" w:hAnsi="Calibri" w:cs="Calibri"/>
          <w:sz w:val="22"/>
          <w:szCs w:val="22"/>
          <w:u w:val="none"/>
        </w:rPr>
        <w:t>závazek Zadavatele poskytnout Centrálnímu zadavateli potřebnou součinnost.</w:t>
      </w:r>
      <w:bookmarkEnd w:id="2"/>
    </w:p>
    <w:p w14:paraId="73523306" w14:textId="29E29056" w:rsidR="00D07DE1" w:rsidRPr="003F158E" w:rsidRDefault="00D07DE1" w:rsidP="00301E57">
      <w:pPr>
        <w:pStyle w:val="bh2"/>
        <w:spacing w:before="120"/>
        <w:rPr>
          <w:rFonts w:ascii="Calibri" w:hAnsi="Calibri" w:cs="Calibri"/>
          <w:sz w:val="22"/>
          <w:szCs w:val="22"/>
          <w:u w:val="none"/>
        </w:rPr>
      </w:pPr>
      <w:bookmarkStart w:id="3" w:name="_Toc320262588"/>
      <w:bookmarkStart w:id="4" w:name="_Ref304454178"/>
      <w:r w:rsidRPr="003F158E">
        <w:rPr>
          <w:rFonts w:ascii="Calibri" w:hAnsi="Calibri" w:cs="Calibri"/>
          <w:sz w:val="22"/>
          <w:szCs w:val="22"/>
          <w:u w:val="none"/>
        </w:rPr>
        <w:t>Účelem Dohody je úprava vzájemných práv</w:t>
      </w:r>
      <w:r w:rsidR="00B276A7">
        <w:rPr>
          <w:rFonts w:ascii="Calibri" w:hAnsi="Calibri" w:cs="Calibri"/>
          <w:sz w:val="22"/>
          <w:szCs w:val="22"/>
          <w:u w:val="none"/>
        </w:rPr>
        <w:t xml:space="preserve"> a </w:t>
      </w:r>
      <w:r w:rsidRPr="003F158E">
        <w:rPr>
          <w:rFonts w:ascii="Calibri" w:hAnsi="Calibri" w:cs="Calibri"/>
          <w:sz w:val="22"/>
          <w:szCs w:val="22"/>
          <w:u w:val="none"/>
        </w:rPr>
        <w:t>povinností Centrálního zadavatele</w:t>
      </w:r>
      <w:r w:rsidR="00B276A7">
        <w:rPr>
          <w:rFonts w:ascii="Calibri" w:hAnsi="Calibri" w:cs="Calibri"/>
          <w:sz w:val="22"/>
          <w:szCs w:val="22"/>
          <w:u w:val="none"/>
        </w:rPr>
        <w:t xml:space="preserve"> a </w:t>
      </w:r>
      <w:r w:rsidRPr="003F158E">
        <w:rPr>
          <w:rFonts w:ascii="Calibri" w:hAnsi="Calibri" w:cs="Calibri"/>
          <w:sz w:val="22"/>
          <w:szCs w:val="22"/>
          <w:u w:val="none"/>
        </w:rPr>
        <w:t>Zadavatele souvisejících s prováděním zadávacích řízení</w:t>
      </w:r>
      <w:r w:rsidR="00B276A7">
        <w:rPr>
          <w:rFonts w:ascii="Calibri" w:hAnsi="Calibri" w:cs="Calibri"/>
          <w:sz w:val="22"/>
          <w:szCs w:val="22"/>
          <w:u w:val="none"/>
        </w:rPr>
        <w:t xml:space="preserve"> a </w:t>
      </w:r>
      <w:r w:rsidRPr="003F158E">
        <w:rPr>
          <w:rFonts w:ascii="Calibri" w:hAnsi="Calibri" w:cs="Calibri"/>
          <w:sz w:val="22"/>
          <w:szCs w:val="22"/>
          <w:u w:val="none"/>
        </w:rPr>
        <w:t>zadávání</w:t>
      </w:r>
      <w:r w:rsidR="00C24D89">
        <w:rPr>
          <w:rFonts w:ascii="Calibri" w:hAnsi="Calibri" w:cs="Calibri"/>
          <w:sz w:val="22"/>
          <w:szCs w:val="22"/>
          <w:u w:val="none"/>
        </w:rPr>
        <w:t>m</w:t>
      </w:r>
      <w:r w:rsidRPr="003F158E">
        <w:rPr>
          <w:rFonts w:ascii="Calibri" w:hAnsi="Calibri" w:cs="Calibri"/>
          <w:sz w:val="22"/>
          <w:szCs w:val="22"/>
          <w:u w:val="none"/>
        </w:rPr>
        <w:t xml:space="preserve"> ve</w:t>
      </w:r>
      <w:r w:rsidR="003F158E" w:rsidRPr="003F158E">
        <w:rPr>
          <w:rFonts w:ascii="Calibri" w:hAnsi="Calibri" w:cs="Calibri"/>
          <w:sz w:val="22"/>
          <w:szCs w:val="22"/>
          <w:u w:val="none"/>
        </w:rPr>
        <w:t>řejných zakázek na poskytování S</w:t>
      </w:r>
      <w:r w:rsidRPr="003F158E">
        <w:rPr>
          <w:rFonts w:ascii="Calibri" w:hAnsi="Calibri" w:cs="Calibri"/>
          <w:sz w:val="22"/>
          <w:szCs w:val="22"/>
          <w:u w:val="none"/>
        </w:rPr>
        <w:t xml:space="preserve">lužeb KIVS </w:t>
      </w:r>
      <w:r w:rsidR="003F158E" w:rsidRPr="003F158E">
        <w:rPr>
          <w:rFonts w:ascii="Calibri" w:hAnsi="Calibri" w:cs="Calibri"/>
          <w:sz w:val="22"/>
          <w:szCs w:val="22"/>
          <w:u w:val="none"/>
        </w:rPr>
        <w:t>k naplnění účelu Usnesení</w:t>
      </w:r>
      <w:r w:rsidRPr="003F158E">
        <w:rPr>
          <w:rFonts w:ascii="Calibri" w:hAnsi="Calibri" w:cs="Calibri"/>
          <w:sz w:val="22"/>
          <w:szCs w:val="22"/>
          <w:u w:val="none"/>
        </w:rPr>
        <w:t>.</w:t>
      </w:r>
      <w:bookmarkEnd w:id="3"/>
    </w:p>
    <w:p w14:paraId="337C50E9" w14:textId="73C7FADF" w:rsidR="00C65FFA" w:rsidRPr="00372D05" w:rsidRDefault="00D3737E" w:rsidP="007A5545">
      <w:pPr>
        <w:pStyle w:val="bh1"/>
        <w:keepNext/>
        <w:spacing w:before="360"/>
        <w:rPr>
          <w:rFonts w:ascii="Calibri" w:hAnsi="Calibri" w:cs="Calibri"/>
          <w:sz w:val="22"/>
          <w:szCs w:val="22"/>
        </w:rPr>
      </w:pPr>
      <w:bookmarkStart w:id="5" w:name="_Toc320262589"/>
      <w:r w:rsidRPr="00372D05">
        <w:rPr>
          <w:rFonts w:ascii="Calibri" w:hAnsi="Calibri" w:cs="Calibri"/>
          <w:sz w:val="22"/>
          <w:szCs w:val="22"/>
        </w:rPr>
        <w:t>Práva</w:t>
      </w:r>
      <w:r w:rsidR="00B276A7">
        <w:rPr>
          <w:rFonts w:ascii="Calibri" w:hAnsi="Calibri" w:cs="Calibri"/>
          <w:sz w:val="22"/>
          <w:szCs w:val="22"/>
        </w:rPr>
        <w:t xml:space="preserve"> a </w:t>
      </w:r>
      <w:r w:rsidRPr="00372D05">
        <w:rPr>
          <w:rFonts w:ascii="Calibri" w:hAnsi="Calibri" w:cs="Calibri"/>
          <w:sz w:val="22"/>
          <w:szCs w:val="22"/>
        </w:rPr>
        <w:t>povinnosti</w:t>
      </w:r>
      <w:bookmarkEnd w:id="4"/>
      <w:r w:rsidR="007A5545" w:rsidRPr="00372D05">
        <w:rPr>
          <w:rFonts w:ascii="Calibri" w:hAnsi="Calibri" w:cs="Calibri"/>
          <w:sz w:val="22"/>
          <w:szCs w:val="22"/>
        </w:rPr>
        <w:t xml:space="preserve"> </w:t>
      </w:r>
      <w:bookmarkEnd w:id="5"/>
      <w:r w:rsidR="003A7EF7">
        <w:rPr>
          <w:rFonts w:ascii="Calibri" w:hAnsi="Calibri" w:cs="Calibri"/>
          <w:sz w:val="22"/>
          <w:szCs w:val="22"/>
        </w:rPr>
        <w:t>účastníků</w:t>
      </w:r>
    </w:p>
    <w:p w14:paraId="4338CB7E" w14:textId="628C2089" w:rsidR="00B57704" w:rsidRDefault="00C65FFA" w:rsidP="00301E57">
      <w:pPr>
        <w:pStyle w:val="bh2"/>
        <w:spacing w:before="120"/>
        <w:rPr>
          <w:rFonts w:ascii="Calibri" w:hAnsi="Calibri" w:cs="Calibri"/>
          <w:sz w:val="22"/>
          <w:szCs w:val="22"/>
          <w:u w:val="none"/>
        </w:rPr>
      </w:pPr>
      <w:bookmarkStart w:id="6" w:name="_Toc320262590"/>
      <w:r w:rsidRPr="00B57704">
        <w:rPr>
          <w:rFonts w:ascii="Calibri" w:hAnsi="Calibri" w:cs="Calibri"/>
          <w:sz w:val="22"/>
          <w:szCs w:val="22"/>
          <w:u w:val="none"/>
        </w:rPr>
        <w:t>Centrální zadavatel bude</w:t>
      </w:r>
      <w:r w:rsidR="00B276A7">
        <w:rPr>
          <w:rFonts w:ascii="Calibri" w:hAnsi="Calibri" w:cs="Calibri"/>
          <w:sz w:val="22"/>
          <w:szCs w:val="22"/>
          <w:u w:val="none"/>
        </w:rPr>
        <w:t xml:space="preserve"> v </w:t>
      </w:r>
      <w:r w:rsidRPr="00B57704">
        <w:rPr>
          <w:rFonts w:ascii="Calibri" w:hAnsi="Calibri" w:cs="Calibri"/>
          <w:sz w:val="22"/>
          <w:szCs w:val="22"/>
          <w:u w:val="none"/>
        </w:rPr>
        <w:t>souladu s Dohod</w:t>
      </w:r>
      <w:r w:rsidR="00301E57">
        <w:rPr>
          <w:rFonts w:ascii="Calibri" w:hAnsi="Calibri" w:cs="Calibri"/>
          <w:sz w:val="22"/>
          <w:szCs w:val="22"/>
          <w:u w:val="none"/>
        </w:rPr>
        <w:t>ou</w:t>
      </w:r>
      <w:r w:rsidRPr="00B57704">
        <w:rPr>
          <w:rFonts w:ascii="Calibri" w:hAnsi="Calibri" w:cs="Calibri"/>
          <w:sz w:val="22"/>
          <w:szCs w:val="22"/>
          <w:u w:val="none"/>
        </w:rPr>
        <w:t>, příslušnými právními předpisy</w:t>
      </w:r>
      <w:r w:rsidR="00B57704">
        <w:rPr>
          <w:rFonts w:ascii="Calibri" w:hAnsi="Calibri" w:cs="Calibri"/>
          <w:sz w:val="22"/>
          <w:szCs w:val="22"/>
          <w:u w:val="none"/>
        </w:rPr>
        <w:t>,</w:t>
      </w:r>
      <w:r w:rsidRPr="00B57704">
        <w:rPr>
          <w:rFonts w:ascii="Calibri" w:hAnsi="Calibri" w:cs="Calibri"/>
          <w:sz w:val="22"/>
          <w:szCs w:val="22"/>
          <w:u w:val="none"/>
        </w:rPr>
        <w:t xml:space="preserve"> </w:t>
      </w:r>
      <w:r w:rsidR="00502409">
        <w:rPr>
          <w:rFonts w:ascii="Calibri" w:hAnsi="Calibri" w:cs="Calibri"/>
          <w:sz w:val="22"/>
          <w:szCs w:val="22"/>
          <w:u w:val="none"/>
        </w:rPr>
        <w:t>Usnesením</w:t>
      </w:r>
      <w:r w:rsidR="00B276A7">
        <w:rPr>
          <w:rFonts w:ascii="Calibri" w:hAnsi="Calibri" w:cs="Calibri"/>
          <w:sz w:val="22"/>
          <w:szCs w:val="22"/>
          <w:u w:val="none"/>
        </w:rPr>
        <w:t xml:space="preserve"> a </w:t>
      </w:r>
      <w:r w:rsidR="007D4B73">
        <w:rPr>
          <w:rFonts w:ascii="Calibri" w:hAnsi="Calibri" w:cs="Calibri"/>
          <w:sz w:val="22"/>
          <w:szCs w:val="22"/>
          <w:u w:val="none"/>
        </w:rPr>
        <w:t>při uvážení</w:t>
      </w:r>
      <w:r w:rsidRPr="00B57704">
        <w:rPr>
          <w:rFonts w:ascii="Calibri" w:hAnsi="Calibri" w:cs="Calibri"/>
          <w:sz w:val="22"/>
          <w:szCs w:val="22"/>
          <w:u w:val="none"/>
        </w:rPr>
        <w:t xml:space="preserve"> požadavků</w:t>
      </w:r>
      <w:r w:rsidR="00B276A7">
        <w:rPr>
          <w:rFonts w:ascii="Calibri" w:hAnsi="Calibri" w:cs="Calibri"/>
          <w:sz w:val="22"/>
          <w:szCs w:val="22"/>
          <w:u w:val="none"/>
        </w:rPr>
        <w:t xml:space="preserve"> a </w:t>
      </w:r>
      <w:r w:rsidR="007D4B73">
        <w:rPr>
          <w:rFonts w:ascii="Calibri" w:hAnsi="Calibri" w:cs="Calibri"/>
          <w:sz w:val="22"/>
          <w:szCs w:val="22"/>
          <w:u w:val="none"/>
        </w:rPr>
        <w:t xml:space="preserve">zájmů </w:t>
      </w:r>
      <w:r w:rsidRPr="00B57704">
        <w:rPr>
          <w:rFonts w:ascii="Calibri" w:hAnsi="Calibri" w:cs="Calibri"/>
          <w:sz w:val="22"/>
          <w:szCs w:val="22"/>
          <w:u w:val="none"/>
        </w:rPr>
        <w:t>Zadavatele</w:t>
      </w:r>
      <w:r w:rsidR="00B276A7">
        <w:rPr>
          <w:rFonts w:ascii="Calibri" w:hAnsi="Calibri" w:cs="Calibri"/>
          <w:sz w:val="22"/>
          <w:szCs w:val="22"/>
          <w:u w:val="none"/>
        </w:rPr>
        <w:t xml:space="preserve"> a </w:t>
      </w:r>
      <w:r w:rsidR="007D4B73" w:rsidRPr="00B57704">
        <w:rPr>
          <w:rFonts w:ascii="Calibri" w:hAnsi="Calibri" w:cs="Calibri"/>
          <w:sz w:val="22"/>
          <w:szCs w:val="22"/>
          <w:u w:val="none"/>
        </w:rPr>
        <w:t>při respektování zájmů osob</w:t>
      </w:r>
      <w:r w:rsidR="00B276A7">
        <w:rPr>
          <w:rFonts w:ascii="Calibri" w:hAnsi="Calibri" w:cs="Calibri"/>
          <w:sz w:val="22"/>
          <w:szCs w:val="22"/>
          <w:u w:val="none"/>
        </w:rPr>
        <w:t xml:space="preserve"> v </w:t>
      </w:r>
      <w:r w:rsidR="007D4B73" w:rsidRPr="00B57704">
        <w:rPr>
          <w:rFonts w:ascii="Calibri" w:hAnsi="Calibri" w:cs="Calibri"/>
          <w:sz w:val="22"/>
          <w:szCs w:val="22"/>
          <w:u w:val="none"/>
        </w:rPr>
        <w:t xml:space="preserve">obdobném postavení jako je Zadavatel </w:t>
      </w:r>
      <w:r w:rsidRPr="00B57704">
        <w:rPr>
          <w:rFonts w:ascii="Calibri" w:hAnsi="Calibri" w:cs="Calibri"/>
          <w:sz w:val="22"/>
          <w:szCs w:val="22"/>
          <w:u w:val="none"/>
        </w:rPr>
        <w:t>provádět</w:t>
      </w:r>
      <w:r w:rsidR="006F0A08">
        <w:rPr>
          <w:rFonts w:ascii="Calibri" w:hAnsi="Calibri" w:cs="Calibri"/>
          <w:sz w:val="22"/>
          <w:szCs w:val="22"/>
          <w:u w:val="none"/>
        </w:rPr>
        <w:t xml:space="preserve"> na účet Zadavatele</w:t>
      </w:r>
      <w:r w:rsidRPr="00B57704">
        <w:rPr>
          <w:rFonts w:ascii="Calibri" w:hAnsi="Calibri" w:cs="Calibri"/>
          <w:sz w:val="22"/>
          <w:szCs w:val="22"/>
          <w:u w:val="none"/>
        </w:rPr>
        <w:t xml:space="preserve"> zadávací řízení </w:t>
      </w:r>
      <w:r w:rsidR="008B46EF">
        <w:rPr>
          <w:rFonts w:ascii="Calibri" w:hAnsi="Calibri" w:cs="Calibri"/>
          <w:sz w:val="22"/>
          <w:szCs w:val="22"/>
          <w:u w:val="none"/>
        </w:rPr>
        <w:t>z</w:t>
      </w:r>
      <w:r w:rsidRPr="00B57704">
        <w:rPr>
          <w:rFonts w:ascii="Calibri" w:hAnsi="Calibri" w:cs="Calibri"/>
          <w:sz w:val="22"/>
          <w:szCs w:val="22"/>
          <w:u w:val="none"/>
        </w:rPr>
        <w:t xml:space="preserve">a </w:t>
      </w:r>
      <w:r w:rsidR="008B46EF">
        <w:rPr>
          <w:rFonts w:ascii="Calibri" w:hAnsi="Calibri" w:cs="Calibri"/>
          <w:sz w:val="22"/>
          <w:szCs w:val="22"/>
          <w:u w:val="none"/>
        </w:rPr>
        <w:t xml:space="preserve">účelem </w:t>
      </w:r>
      <w:r w:rsidRPr="00B57704">
        <w:rPr>
          <w:rFonts w:ascii="Calibri" w:hAnsi="Calibri" w:cs="Calibri"/>
          <w:sz w:val="22"/>
          <w:szCs w:val="22"/>
          <w:u w:val="none"/>
        </w:rPr>
        <w:t>zadá</w:t>
      </w:r>
      <w:r w:rsidR="006F0A08">
        <w:rPr>
          <w:rFonts w:ascii="Calibri" w:hAnsi="Calibri" w:cs="Calibri"/>
          <w:sz w:val="22"/>
          <w:szCs w:val="22"/>
          <w:u w:val="none"/>
        </w:rPr>
        <w:t>vá</w:t>
      </w:r>
      <w:r w:rsidR="008B46EF">
        <w:rPr>
          <w:rFonts w:ascii="Calibri" w:hAnsi="Calibri" w:cs="Calibri"/>
          <w:sz w:val="22"/>
          <w:szCs w:val="22"/>
          <w:u w:val="none"/>
        </w:rPr>
        <w:t>ní</w:t>
      </w:r>
      <w:r w:rsidRPr="00B57704">
        <w:rPr>
          <w:rFonts w:ascii="Calibri" w:hAnsi="Calibri" w:cs="Calibri"/>
          <w:sz w:val="22"/>
          <w:szCs w:val="22"/>
          <w:u w:val="none"/>
        </w:rPr>
        <w:t xml:space="preserve"> veřejn</w:t>
      </w:r>
      <w:r w:rsidR="008B46EF">
        <w:rPr>
          <w:rFonts w:ascii="Calibri" w:hAnsi="Calibri" w:cs="Calibri"/>
          <w:sz w:val="22"/>
          <w:szCs w:val="22"/>
          <w:u w:val="none"/>
        </w:rPr>
        <w:t>ých</w:t>
      </w:r>
      <w:r w:rsidRPr="00B57704">
        <w:rPr>
          <w:rFonts w:ascii="Calibri" w:hAnsi="Calibri" w:cs="Calibri"/>
          <w:sz w:val="22"/>
          <w:szCs w:val="22"/>
          <w:u w:val="none"/>
        </w:rPr>
        <w:t xml:space="preserve"> zakáz</w:t>
      </w:r>
      <w:r w:rsidR="008B46EF">
        <w:rPr>
          <w:rFonts w:ascii="Calibri" w:hAnsi="Calibri" w:cs="Calibri"/>
          <w:sz w:val="22"/>
          <w:szCs w:val="22"/>
          <w:u w:val="none"/>
        </w:rPr>
        <w:t>ek</w:t>
      </w:r>
      <w:r w:rsidRPr="00B57704">
        <w:rPr>
          <w:rFonts w:ascii="Calibri" w:hAnsi="Calibri" w:cs="Calibri"/>
          <w:sz w:val="22"/>
          <w:szCs w:val="22"/>
          <w:u w:val="none"/>
        </w:rPr>
        <w:t xml:space="preserve"> na </w:t>
      </w:r>
      <w:r w:rsidR="00DA5D42" w:rsidRPr="00B57704">
        <w:rPr>
          <w:rFonts w:ascii="Calibri" w:hAnsi="Calibri" w:cs="Calibri"/>
          <w:sz w:val="22"/>
          <w:szCs w:val="22"/>
          <w:u w:val="none"/>
        </w:rPr>
        <w:t xml:space="preserve">poskytování </w:t>
      </w:r>
      <w:r w:rsidR="00B57704" w:rsidRPr="00B57704">
        <w:rPr>
          <w:rFonts w:ascii="Calibri" w:hAnsi="Calibri" w:cs="Calibri"/>
          <w:sz w:val="22"/>
          <w:szCs w:val="22"/>
          <w:u w:val="none"/>
        </w:rPr>
        <w:t xml:space="preserve">Služeb </w:t>
      </w:r>
      <w:r w:rsidR="00DA5D42" w:rsidRPr="00B57704">
        <w:rPr>
          <w:rFonts w:ascii="Calibri" w:hAnsi="Calibri" w:cs="Calibri"/>
          <w:sz w:val="22"/>
          <w:szCs w:val="22"/>
          <w:u w:val="none"/>
        </w:rPr>
        <w:t>KIVS</w:t>
      </w:r>
      <w:r w:rsidRPr="00B57704">
        <w:rPr>
          <w:rFonts w:ascii="Calibri" w:hAnsi="Calibri" w:cs="Calibri"/>
          <w:sz w:val="22"/>
          <w:szCs w:val="22"/>
          <w:u w:val="none"/>
        </w:rPr>
        <w:t>.</w:t>
      </w:r>
      <w:bookmarkEnd w:id="6"/>
    </w:p>
    <w:p w14:paraId="74E37A3C" w14:textId="3A5CAC75" w:rsidR="00B57704" w:rsidRPr="003F158E" w:rsidRDefault="00B57704" w:rsidP="00301E57">
      <w:pPr>
        <w:pStyle w:val="bh2"/>
        <w:spacing w:before="120"/>
        <w:rPr>
          <w:rFonts w:ascii="Calibri" w:hAnsi="Calibri" w:cs="Calibri"/>
          <w:sz w:val="22"/>
          <w:szCs w:val="22"/>
          <w:u w:val="none"/>
        </w:rPr>
      </w:pPr>
      <w:bookmarkStart w:id="7" w:name="_Toc320262591"/>
      <w:r>
        <w:rPr>
          <w:rFonts w:ascii="Calibri" w:hAnsi="Calibri" w:cs="Calibri"/>
          <w:sz w:val="22"/>
          <w:szCs w:val="22"/>
          <w:u w:val="none"/>
        </w:rPr>
        <w:t>V</w:t>
      </w:r>
      <w:r w:rsidRPr="003F158E">
        <w:rPr>
          <w:rFonts w:ascii="Calibri" w:hAnsi="Calibri" w:cs="Calibri"/>
          <w:sz w:val="22"/>
          <w:szCs w:val="22"/>
          <w:u w:val="none"/>
        </w:rPr>
        <w:t xml:space="preserve">eřejné zakázky na poskytování Služeb KIVS, </w:t>
      </w:r>
      <w:r w:rsidR="00B558B9">
        <w:rPr>
          <w:rFonts w:ascii="Calibri" w:hAnsi="Calibri" w:cs="Calibri"/>
          <w:sz w:val="22"/>
          <w:szCs w:val="22"/>
          <w:u w:val="none"/>
        </w:rPr>
        <w:t xml:space="preserve">k jejichž zadání bude </w:t>
      </w:r>
      <w:r w:rsidRPr="003F158E">
        <w:rPr>
          <w:rFonts w:ascii="Calibri" w:hAnsi="Calibri" w:cs="Calibri"/>
          <w:sz w:val="22"/>
          <w:szCs w:val="22"/>
          <w:u w:val="none"/>
        </w:rPr>
        <w:t>Centrální zadavatel</w:t>
      </w:r>
      <w:r w:rsidR="00B276A7">
        <w:rPr>
          <w:rFonts w:ascii="Calibri" w:hAnsi="Calibri" w:cs="Calibri"/>
          <w:sz w:val="22"/>
          <w:szCs w:val="22"/>
          <w:u w:val="none"/>
        </w:rPr>
        <w:t xml:space="preserve"> v </w:t>
      </w:r>
      <w:r w:rsidRPr="003F158E">
        <w:rPr>
          <w:rFonts w:ascii="Calibri" w:hAnsi="Calibri" w:cs="Calibri"/>
          <w:sz w:val="22"/>
          <w:szCs w:val="22"/>
          <w:u w:val="none"/>
        </w:rPr>
        <w:t>souladu s Dohodou provádět</w:t>
      </w:r>
      <w:r w:rsidR="00B558B9">
        <w:rPr>
          <w:rFonts w:ascii="Calibri" w:hAnsi="Calibri" w:cs="Calibri"/>
          <w:sz w:val="22"/>
          <w:szCs w:val="22"/>
          <w:u w:val="none"/>
        </w:rPr>
        <w:t xml:space="preserve"> zadávací řízení</w:t>
      </w:r>
      <w:r w:rsidR="00B276A7">
        <w:rPr>
          <w:rFonts w:ascii="Calibri" w:hAnsi="Calibri" w:cs="Calibri"/>
          <w:sz w:val="22"/>
          <w:szCs w:val="22"/>
          <w:u w:val="none"/>
        </w:rPr>
        <w:t xml:space="preserve"> a</w:t>
      </w:r>
      <w:r w:rsidRPr="003F158E">
        <w:rPr>
          <w:rFonts w:ascii="Calibri" w:hAnsi="Calibri" w:cs="Calibri"/>
          <w:sz w:val="22"/>
          <w:szCs w:val="22"/>
          <w:u w:val="none"/>
        </w:rPr>
        <w:t xml:space="preserve"> budou </w:t>
      </w:r>
      <w:r>
        <w:rPr>
          <w:rFonts w:ascii="Calibri" w:hAnsi="Calibri" w:cs="Calibri"/>
          <w:sz w:val="22"/>
          <w:szCs w:val="22"/>
          <w:u w:val="none"/>
        </w:rPr>
        <w:t>zadávány přednostně či výlučně prostřednictvím dynamického nákupního systému</w:t>
      </w:r>
      <w:r w:rsidR="00B276A7">
        <w:rPr>
          <w:rFonts w:ascii="Calibri" w:hAnsi="Calibri" w:cs="Calibri"/>
          <w:sz w:val="22"/>
          <w:szCs w:val="22"/>
          <w:u w:val="none"/>
        </w:rPr>
        <w:t xml:space="preserve"> a </w:t>
      </w:r>
      <w:r>
        <w:rPr>
          <w:rFonts w:ascii="Calibri" w:hAnsi="Calibri" w:cs="Calibri"/>
          <w:sz w:val="22"/>
          <w:szCs w:val="22"/>
          <w:u w:val="none"/>
        </w:rPr>
        <w:t xml:space="preserve">elektronických aukcí. </w:t>
      </w:r>
      <w:r w:rsidRPr="003F158E">
        <w:rPr>
          <w:rFonts w:ascii="Calibri" w:hAnsi="Calibri" w:cs="Calibri"/>
          <w:sz w:val="22"/>
          <w:szCs w:val="22"/>
          <w:u w:val="none"/>
        </w:rPr>
        <w:t xml:space="preserve">Centrální zadavatel </w:t>
      </w:r>
      <w:r>
        <w:rPr>
          <w:rFonts w:ascii="Calibri" w:hAnsi="Calibri" w:cs="Calibri"/>
          <w:sz w:val="22"/>
          <w:szCs w:val="22"/>
          <w:u w:val="none"/>
        </w:rPr>
        <w:t xml:space="preserve">je oprávněn </w:t>
      </w:r>
      <w:r w:rsidRPr="003F158E">
        <w:rPr>
          <w:rFonts w:ascii="Calibri" w:hAnsi="Calibri" w:cs="Calibri"/>
          <w:sz w:val="22"/>
          <w:szCs w:val="22"/>
          <w:u w:val="none"/>
        </w:rPr>
        <w:t xml:space="preserve">na účet Zadavatele provádět </w:t>
      </w:r>
      <w:r w:rsidR="00AA2166" w:rsidRPr="009A4813">
        <w:rPr>
          <w:rFonts w:ascii="Calibri" w:hAnsi="Calibri" w:cs="Calibri"/>
          <w:i/>
          <w:sz w:val="22"/>
          <w:szCs w:val="22"/>
          <w:u w:val="none"/>
        </w:rPr>
        <w:t>ad hoc</w:t>
      </w:r>
      <w:r w:rsidR="00B276A7">
        <w:rPr>
          <w:rFonts w:ascii="Calibri" w:hAnsi="Calibri" w:cs="Calibri"/>
          <w:sz w:val="22"/>
          <w:szCs w:val="22"/>
          <w:u w:val="none"/>
        </w:rPr>
        <w:t xml:space="preserve"> i </w:t>
      </w:r>
      <w:r w:rsidRPr="003F158E">
        <w:rPr>
          <w:rFonts w:ascii="Calibri" w:hAnsi="Calibri" w:cs="Calibri"/>
          <w:sz w:val="22"/>
          <w:szCs w:val="22"/>
          <w:u w:val="none"/>
        </w:rPr>
        <w:t>jiná zadávací řízení</w:t>
      </w:r>
      <w:r w:rsidR="009A4813">
        <w:rPr>
          <w:rFonts w:ascii="Calibri" w:hAnsi="Calibri" w:cs="Calibri"/>
          <w:sz w:val="22"/>
          <w:szCs w:val="22"/>
          <w:u w:val="none"/>
        </w:rPr>
        <w:t xml:space="preserve">, bude-li účelu centralizovaného zadávání </w:t>
      </w:r>
      <w:r w:rsidR="00AA2166">
        <w:rPr>
          <w:rFonts w:ascii="Calibri" w:hAnsi="Calibri" w:cs="Calibri"/>
          <w:sz w:val="22"/>
          <w:szCs w:val="22"/>
          <w:u w:val="none"/>
        </w:rPr>
        <w:t xml:space="preserve">lépe </w:t>
      </w:r>
      <w:r w:rsidR="009A4813">
        <w:rPr>
          <w:rFonts w:ascii="Calibri" w:hAnsi="Calibri" w:cs="Calibri"/>
          <w:sz w:val="22"/>
          <w:szCs w:val="22"/>
          <w:u w:val="none"/>
        </w:rPr>
        <w:t xml:space="preserve">dosaženo </w:t>
      </w:r>
      <w:r w:rsidR="00AA2166">
        <w:rPr>
          <w:rFonts w:ascii="Calibri" w:hAnsi="Calibri" w:cs="Calibri"/>
          <w:sz w:val="22"/>
          <w:szCs w:val="22"/>
          <w:u w:val="none"/>
        </w:rPr>
        <w:t>tímto</w:t>
      </w:r>
      <w:r w:rsidR="009A4813">
        <w:rPr>
          <w:rFonts w:ascii="Calibri" w:hAnsi="Calibri" w:cs="Calibri"/>
          <w:sz w:val="22"/>
          <w:szCs w:val="22"/>
          <w:u w:val="none"/>
        </w:rPr>
        <w:t xml:space="preserve"> způsobem</w:t>
      </w:r>
      <w:r w:rsidR="002D58D5">
        <w:rPr>
          <w:rFonts w:ascii="Calibri" w:hAnsi="Calibri" w:cs="Calibri"/>
          <w:sz w:val="22"/>
          <w:szCs w:val="22"/>
          <w:u w:val="none"/>
        </w:rPr>
        <w:t>.</w:t>
      </w:r>
      <w:bookmarkEnd w:id="7"/>
    </w:p>
    <w:p w14:paraId="55D54B5A" w14:textId="3785EDC7" w:rsidR="00C65FFA" w:rsidRPr="00B57704" w:rsidRDefault="00C65FFA" w:rsidP="00301E57">
      <w:pPr>
        <w:pStyle w:val="bh2"/>
        <w:spacing w:before="120"/>
        <w:rPr>
          <w:rFonts w:ascii="Calibri" w:hAnsi="Calibri" w:cs="Calibri"/>
          <w:sz w:val="22"/>
          <w:szCs w:val="22"/>
          <w:u w:val="none"/>
        </w:rPr>
      </w:pPr>
      <w:bookmarkStart w:id="8" w:name="_Toc320262592"/>
      <w:r w:rsidRPr="00B57704">
        <w:rPr>
          <w:rFonts w:ascii="Calibri" w:hAnsi="Calibri" w:cs="Calibri"/>
          <w:sz w:val="22"/>
          <w:szCs w:val="22"/>
          <w:u w:val="none"/>
        </w:rPr>
        <w:t>Zadavatel se zavazuje poskytovat Centrálnímu zadavateli veškerou nezbytnou součinnost při provádění zadávacích řízení</w:t>
      </w:r>
      <w:r w:rsidR="00B276A7">
        <w:rPr>
          <w:rFonts w:ascii="Calibri" w:hAnsi="Calibri" w:cs="Calibri"/>
          <w:sz w:val="22"/>
          <w:szCs w:val="22"/>
          <w:u w:val="none"/>
        </w:rPr>
        <w:t xml:space="preserve"> a </w:t>
      </w:r>
      <w:r w:rsidRPr="00B57704">
        <w:rPr>
          <w:rFonts w:ascii="Calibri" w:hAnsi="Calibri" w:cs="Calibri"/>
          <w:sz w:val="22"/>
          <w:szCs w:val="22"/>
          <w:u w:val="none"/>
        </w:rPr>
        <w:t xml:space="preserve">zadávání veřejných zakázek na </w:t>
      </w:r>
      <w:r w:rsidR="00DA5D42" w:rsidRPr="00B57704">
        <w:rPr>
          <w:rFonts w:ascii="Calibri" w:hAnsi="Calibri" w:cs="Calibri"/>
          <w:sz w:val="22"/>
          <w:szCs w:val="22"/>
          <w:u w:val="none"/>
        </w:rPr>
        <w:t xml:space="preserve">poskytování </w:t>
      </w:r>
      <w:r w:rsidR="00B57704" w:rsidRPr="00B57704">
        <w:rPr>
          <w:rFonts w:ascii="Calibri" w:hAnsi="Calibri" w:cs="Calibri"/>
          <w:sz w:val="22"/>
          <w:szCs w:val="22"/>
          <w:u w:val="none"/>
        </w:rPr>
        <w:t xml:space="preserve">Služeb </w:t>
      </w:r>
      <w:r w:rsidR="00DA5D42" w:rsidRPr="00B57704">
        <w:rPr>
          <w:rFonts w:ascii="Calibri" w:hAnsi="Calibri" w:cs="Calibri"/>
          <w:sz w:val="22"/>
          <w:szCs w:val="22"/>
          <w:u w:val="none"/>
        </w:rPr>
        <w:t>KIVS</w:t>
      </w:r>
      <w:r w:rsidRPr="00B57704">
        <w:rPr>
          <w:rFonts w:ascii="Calibri" w:hAnsi="Calibri" w:cs="Calibri"/>
          <w:sz w:val="22"/>
          <w:szCs w:val="22"/>
          <w:u w:val="none"/>
        </w:rPr>
        <w:t>, jejichž poskytnutí bylo požadováno Zadavatelem.</w:t>
      </w:r>
      <w:bookmarkEnd w:id="8"/>
    </w:p>
    <w:p w14:paraId="72B8A9C3" w14:textId="51343B0A" w:rsidR="00C65FFA" w:rsidRPr="00B57704" w:rsidRDefault="00C65FFA" w:rsidP="00301E57">
      <w:pPr>
        <w:pStyle w:val="bh2"/>
        <w:spacing w:before="120"/>
        <w:rPr>
          <w:rFonts w:ascii="Calibri" w:hAnsi="Calibri" w:cs="Calibri"/>
          <w:sz w:val="22"/>
          <w:szCs w:val="22"/>
          <w:u w:val="none"/>
        </w:rPr>
      </w:pPr>
      <w:bookmarkStart w:id="9" w:name="_Ref202593353"/>
      <w:bookmarkStart w:id="10" w:name="_Toc320262593"/>
      <w:r w:rsidRPr="00B57704">
        <w:rPr>
          <w:rFonts w:ascii="Calibri" w:hAnsi="Calibri" w:cs="Calibri"/>
          <w:sz w:val="22"/>
          <w:szCs w:val="22"/>
          <w:u w:val="none"/>
        </w:rPr>
        <w:lastRenderedPageBreak/>
        <w:t>Za účelem provádění zadávacích řízení</w:t>
      </w:r>
      <w:r w:rsidR="00B276A7">
        <w:rPr>
          <w:rFonts w:ascii="Calibri" w:hAnsi="Calibri" w:cs="Calibri"/>
          <w:sz w:val="22"/>
          <w:szCs w:val="22"/>
          <w:u w:val="none"/>
        </w:rPr>
        <w:t xml:space="preserve"> a </w:t>
      </w:r>
      <w:r w:rsidRPr="00B57704">
        <w:rPr>
          <w:rFonts w:ascii="Calibri" w:hAnsi="Calibri" w:cs="Calibri"/>
          <w:sz w:val="22"/>
          <w:szCs w:val="22"/>
          <w:u w:val="none"/>
        </w:rPr>
        <w:t>zadávání veřejných zakázek dle Dohody se Zadavatel zavazuje zejména projednat s Centrálním zadavatelem</w:t>
      </w:r>
      <w:r w:rsidR="00B276A7">
        <w:rPr>
          <w:rFonts w:ascii="Calibri" w:hAnsi="Calibri" w:cs="Calibri"/>
          <w:sz w:val="22"/>
          <w:szCs w:val="22"/>
          <w:u w:val="none"/>
        </w:rPr>
        <w:t xml:space="preserve"> a </w:t>
      </w:r>
      <w:r w:rsidRPr="00B57704">
        <w:rPr>
          <w:rFonts w:ascii="Calibri" w:hAnsi="Calibri" w:cs="Calibri"/>
          <w:sz w:val="22"/>
          <w:szCs w:val="22"/>
          <w:u w:val="none"/>
        </w:rPr>
        <w:t>předložit Centrálnímu zadavateli včas</w:t>
      </w:r>
      <w:r w:rsidR="00B276A7">
        <w:rPr>
          <w:rFonts w:ascii="Calibri" w:hAnsi="Calibri" w:cs="Calibri"/>
          <w:sz w:val="22"/>
          <w:szCs w:val="22"/>
          <w:u w:val="none"/>
        </w:rPr>
        <w:t xml:space="preserve"> a </w:t>
      </w:r>
      <w:r w:rsidRPr="00B57704">
        <w:rPr>
          <w:rFonts w:ascii="Calibri" w:hAnsi="Calibri" w:cs="Calibri"/>
          <w:sz w:val="22"/>
          <w:szCs w:val="22"/>
          <w:u w:val="none"/>
        </w:rPr>
        <w:t xml:space="preserve">řádně své závazné požadavky týkající se </w:t>
      </w:r>
      <w:r w:rsidR="00DA5D42" w:rsidRPr="00B57704">
        <w:rPr>
          <w:rFonts w:ascii="Calibri" w:hAnsi="Calibri" w:cs="Calibri"/>
          <w:sz w:val="22"/>
          <w:szCs w:val="22"/>
          <w:u w:val="none"/>
        </w:rPr>
        <w:t xml:space="preserve">poskytování </w:t>
      </w:r>
      <w:r w:rsidR="00B57704" w:rsidRPr="00B57704">
        <w:rPr>
          <w:rFonts w:ascii="Calibri" w:hAnsi="Calibri" w:cs="Calibri"/>
          <w:sz w:val="22"/>
          <w:szCs w:val="22"/>
          <w:u w:val="none"/>
        </w:rPr>
        <w:t xml:space="preserve">Služeb </w:t>
      </w:r>
      <w:r w:rsidR="00DA5D42" w:rsidRPr="00B57704">
        <w:rPr>
          <w:rFonts w:ascii="Calibri" w:hAnsi="Calibri" w:cs="Calibri"/>
          <w:sz w:val="22"/>
          <w:szCs w:val="22"/>
          <w:u w:val="none"/>
        </w:rPr>
        <w:t xml:space="preserve">KIVS </w:t>
      </w:r>
      <w:r w:rsidR="004575C4">
        <w:rPr>
          <w:rFonts w:ascii="Calibri" w:hAnsi="Calibri" w:cs="Calibri"/>
          <w:sz w:val="22"/>
          <w:szCs w:val="22"/>
          <w:u w:val="none"/>
        </w:rPr>
        <w:t>(jejich kvalitativní</w:t>
      </w:r>
      <w:r w:rsidR="00B276A7">
        <w:rPr>
          <w:rFonts w:ascii="Calibri" w:hAnsi="Calibri" w:cs="Calibri"/>
          <w:sz w:val="22"/>
          <w:szCs w:val="22"/>
          <w:u w:val="none"/>
        </w:rPr>
        <w:t xml:space="preserve"> a </w:t>
      </w:r>
      <w:r w:rsidRPr="00B57704">
        <w:rPr>
          <w:rFonts w:ascii="Calibri" w:hAnsi="Calibri" w:cs="Calibri"/>
          <w:sz w:val="22"/>
          <w:szCs w:val="22"/>
          <w:u w:val="none"/>
        </w:rPr>
        <w:t xml:space="preserve">kvantitativní specifikaci, resp. další informace potřebné k jejich </w:t>
      </w:r>
      <w:r w:rsidR="00DA5D42" w:rsidRPr="00B57704">
        <w:rPr>
          <w:rFonts w:ascii="Calibri" w:hAnsi="Calibri" w:cs="Calibri"/>
          <w:sz w:val="22"/>
          <w:szCs w:val="22"/>
          <w:u w:val="none"/>
        </w:rPr>
        <w:t>poskytování</w:t>
      </w:r>
      <w:r w:rsidRPr="00B57704">
        <w:rPr>
          <w:rFonts w:ascii="Calibri" w:hAnsi="Calibri" w:cs="Calibri"/>
          <w:sz w:val="22"/>
          <w:szCs w:val="22"/>
          <w:u w:val="none"/>
        </w:rPr>
        <w:t xml:space="preserve">), které mu mají být </w:t>
      </w:r>
      <w:r w:rsidR="00DA5D42" w:rsidRPr="00B57704">
        <w:rPr>
          <w:rFonts w:ascii="Calibri" w:hAnsi="Calibri" w:cs="Calibri"/>
          <w:sz w:val="22"/>
          <w:szCs w:val="22"/>
          <w:u w:val="none"/>
        </w:rPr>
        <w:t>poskytovány</w:t>
      </w:r>
      <w:r w:rsidR="00B276A7">
        <w:rPr>
          <w:rFonts w:ascii="Calibri" w:hAnsi="Calibri" w:cs="Calibri"/>
          <w:sz w:val="22"/>
          <w:szCs w:val="22"/>
          <w:u w:val="none"/>
        </w:rPr>
        <w:t xml:space="preserve"> v </w:t>
      </w:r>
      <w:r w:rsidRPr="00B57704">
        <w:rPr>
          <w:rFonts w:ascii="Calibri" w:hAnsi="Calibri" w:cs="Calibri"/>
          <w:sz w:val="22"/>
          <w:szCs w:val="22"/>
          <w:u w:val="none"/>
        </w:rPr>
        <w:t xml:space="preserve">návaznosti na Dohodu. </w:t>
      </w:r>
      <w:r w:rsidR="000B50DE">
        <w:rPr>
          <w:rFonts w:ascii="Calibri" w:hAnsi="Calibri" w:cs="Calibri"/>
          <w:sz w:val="22"/>
          <w:szCs w:val="22"/>
          <w:u w:val="none"/>
        </w:rPr>
        <w:t>Za správnost požadavků týkajících se</w:t>
      </w:r>
      <w:r w:rsidR="006F0A08">
        <w:rPr>
          <w:rFonts w:ascii="Calibri" w:hAnsi="Calibri" w:cs="Calibri"/>
          <w:sz w:val="22"/>
          <w:szCs w:val="22"/>
          <w:u w:val="none"/>
        </w:rPr>
        <w:t xml:space="preserve"> poskytování Služeb KIVS předložených Centrálnímu zadavateli zodpovídá výlučně Zadavatel. </w:t>
      </w:r>
      <w:r w:rsidRPr="00B57704">
        <w:rPr>
          <w:rFonts w:ascii="Calibri" w:hAnsi="Calibri" w:cs="Calibri"/>
          <w:sz w:val="22"/>
          <w:szCs w:val="22"/>
          <w:u w:val="none"/>
        </w:rPr>
        <w:t xml:space="preserve">Požadavky na poskytnutí dalších </w:t>
      </w:r>
      <w:r w:rsidR="00B57704" w:rsidRPr="00B57704">
        <w:rPr>
          <w:rFonts w:ascii="Calibri" w:hAnsi="Calibri" w:cs="Calibri"/>
          <w:sz w:val="22"/>
          <w:szCs w:val="22"/>
          <w:u w:val="none"/>
        </w:rPr>
        <w:t xml:space="preserve">Služeb </w:t>
      </w:r>
      <w:r w:rsidR="00DA5D42" w:rsidRPr="00B57704">
        <w:rPr>
          <w:rFonts w:ascii="Calibri" w:hAnsi="Calibri" w:cs="Calibri"/>
          <w:sz w:val="22"/>
          <w:szCs w:val="22"/>
          <w:u w:val="none"/>
        </w:rPr>
        <w:t>KIVS</w:t>
      </w:r>
      <w:r w:rsidRPr="00B57704">
        <w:rPr>
          <w:rFonts w:ascii="Calibri" w:hAnsi="Calibri" w:cs="Calibri"/>
          <w:sz w:val="22"/>
          <w:szCs w:val="22"/>
          <w:u w:val="none"/>
        </w:rPr>
        <w:t xml:space="preserve"> je Zadavatel oprávněn předkládat Centrálnímu zadavateli kdyk</w:t>
      </w:r>
      <w:r w:rsidR="004575C4">
        <w:rPr>
          <w:rFonts w:ascii="Calibri" w:hAnsi="Calibri" w:cs="Calibri"/>
          <w:sz w:val="22"/>
          <w:szCs w:val="22"/>
          <w:u w:val="none"/>
        </w:rPr>
        <w:t>oli po dobu účinnosti Dohody,</w:t>
      </w:r>
      <w:r w:rsidR="00B276A7">
        <w:rPr>
          <w:rFonts w:ascii="Calibri" w:hAnsi="Calibri" w:cs="Calibri"/>
          <w:sz w:val="22"/>
          <w:szCs w:val="22"/>
          <w:u w:val="none"/>
        </w:rPr>
        <w:t xml:space="preserve"> a </w:t>
      </w:r>
      <w:r w:rsidRPr="00B57704">
        <w:rPr>
          <w:rFonts w:ascii="Calibri" w:hAnsi="Calibri" w:cs="Calibri"/>
          <w:sz w:val="22"/>
          <w:szCs w:val="22"/>
          <w:u w:val="none"/>
        </w:rPr>
        <w:t>to</w:t>
      </w:r>
      <w:r w:rsidR="00B276A7">
        <w:rPr>
          <w:rFonts w:ascii="Calibri" w:hAnsi="Calibri" w:cs="Calibri"/>
          <w:sz w:val="22"/>
          <w:szCs w:val="22"/>
          <w:u w:val="none"/>
        </w:rPr>
        <w:t xml:space="preserve"> v </w:t>
      </w:r>
      <w:r w:rsidRPr="00B57704">
        <w:rPr>
          <w:rFonts w:ascii="Calibri" w:hAnsi="Calibri" w:cs="Calibri"/>
          <w:sz w:val="22"/>
          <w:szCs w:val="22"/>
          <w:u w:val="none"/>
        </w:rPr>
        <w:t xml:space="preserve">dostatečném předstihu s přihlédnutím zejména k předpokládanému rozsahu </w:t>
      </w:r>
      <w:bookmarkEnd w:id="9"/>
      <w:r w:rsidR="00DA5D42" w:rsidRPr="00B57704">
        <w:rPr>
          <w:rFonts w:ascii="Calibri" w:hAnsi="Calibri" w:cs="Calibri"/>
          <w:sz w:val="22"/>
          <w:szCs w:val="22"/>
          <w:u w:val="none"/>
        </w:rPr>
        <w:t xml:space="preserve">poskytovaných </w:t>
      </w:r>
      <w:r w:rsidR="00B57704" w:rsidRPr="00B57704">
        <w:rPr>
          <w:rFonts w:ascii="Calibri" w:hAnsi="Calibri" w:cs="Calibri"/>
          <w:sz w:val="22"/>
          <w:szCs w:val="22"/>
          <w:u w:val="none"/>
        </w:rPr>
        <w:t xml:space="preserve">Služeb </w:t>
      </w:r>
      <w:r w:rsidR="00DA5D42" w:rsidRPr="00B57704">
        <w:rPr>
          <w:rFonts w:ascii="Calibri" w:hAnsi="Calibri" w:cs="Calibri"/>
          <w:sz w:val="22"/>
          <w:szCs w:val="22"/>
          <w:u w:val="none"/>
        </w:rPr>
        <w:t xml:space="preserve">KIVS, </w:t>
      </w:r>
      <w:r w:rsidR="000F1EDE">
        <w:rPr>
          <w:rFonts w:ascii="Calibri" w:hAnsi="Calibri" w:cs="Calibri"/>
          <w:sz w:val="22"/>
          <w:szCs w:val="22"/>
          <w:u w:val="none"/>
        </w:rPr>
        <w:t xml:space="preserve">požadovanému datu spuštění Služeb KIVS, </w:t>
      </w:r>
      <w:r w:rsidR="00DA5D42" w:rsidRPr="00B57704">
        <w:rPr>
          <w:rFonts w:ascii="Calibri" w:hAnsi="Calibri" w:cs="Calibri"/>
          <w:sz w:val="22"/>
          <w:szCs w:val="22"/>
          <w:u w:val="none"/>
        </w:rPr>
        <w:t>délce zadávacího řízení</w:t>
      </w:r>
      <w:r w:rsidR="00B276A7">
        <w:rPr>
          <w:rFonts w:ascii="Calibri" w:hAnsi="Calibri" w:cs="Calibri"/>
          <w:sz w:val="22"/>
          <w:szCs w:val="22"/>
          <w:u w:val="none"/>
        </w:rPr>
        <w:t xml:space="preserve"> a </w:t>
      </w:r>
      <w:r w:rsidR="00DA5D42" w:rsidRPr="00B57704">
        <w:rPr>
          <w:rFonts w:ascii="Calibri" w:hAnsi="Calibri" w:cs="Calibri"/>
          <w:sz w:val="22"/>
          <w:szCs w:val="22"/>
          <w:u w:val="none"/>
        </w:rPr>
        <w:t>době zavedení příslušných služeb.</w:t>
      </w:r>
      <w:bookmarkEnd w:id="10"/>
      <w:r w:rsidR="001F7F90">
        <w:rPr>
          <w:rFonts w:ascii="Calibri" w:hAnsi="Calibri" w:cs="Calibri"/>
          <w:sz w:val="22"/>
          <w:szCs w:val="22"/>
          <w:u w:val="none"/>
        </w:rPr>
        <w:t xml:space="preserve"> Zadavatel je povinen poskytnout Centrálnímu zadavateli </w:t>
      </w:r>
      <w:r w:rsidR="000B50DE">
        <w:rPr>
          <w:rFonts w:ascii="Calibri" w:hAnsi="Calibri" w:cs="Calibri"/>
          <w:sz w:val="22"/>
          <w:szCs w:val="22"/>
          <w:u w:val="none"/>
        </w:rPr>
        <w:t xml:space="preserve">potřebnou </w:t>
      </w:r>
      <w:r w:rsidR="0094267D">
        <w:rPr>
          <w:rFonts w:ascii="Calibri" w:hAnsi="Calibri" w:cs="Calibri"/>
          <w:sz w:val="22"/>
          <w:szCs w:val="22"/>
          <w:u w:val="none"/>
        </w:rPr>
        <w:t xml:space="preserve">součinnost pro verifikaci </w:t>
      </w:r>
      <w:r w:rsidR="007E3FE5">
        <w:rPr>
          <w:rFonts w:ascii="Calibri" w:hAnsi="Calibri" w:cs="Calibri"/>
          <w:sz w:val="22"/>
          <w:szCs w:val="22"/>
          <w:u w:val="none"/>
        </w:rPr>
        <w:t>jím uplatněných</w:t>
      </w:r>
      <w:r w:rsidR="0094267D">
        <w:rPr>
          <w:rFonts w:ascii="Calibri" w:hAnsi="Calibri" w:cs="Calibri"/>
          <w:sz w:val="22"/>
          <w:szCs w:val="22"/>
          <w:u w:val="none"/>
        </w:rPr>
        <w:t xml:space="preserve"> požadavků na poskytování Služeb KIVS</w:t>
      </w:r>
      <w:r w:rsidR="00B276A7">
        <w:rPr>
          <w:rFonts w:ascii="Calibri" w:hAnsi="Calibri" w:cs="Calibri"/>
          <w:sz w:val="22"/>
          <w:szCs w:val="22"/>
          <w:u w:val="none"/>
        </w:rPr>
        <w:t xml:space="preserve"> v </w:t>
      </w:r>
      <w:r w:rsidR="001F7F90">
        <w:rPr>
          <w:rFonts w:ascii="Calibri" w:hAnsi="Calibri" w:cs="Calibri"/>
          <w:sz w:val="22"/>
          <w:szCs w:val="22"/>
          <w:u w:val="none"/>
        </w:rPr>
        <w:t>rámci</w:t>
      </w:r>
      <w:r w:rsidR="002D16A8">
        <w:rPr>
          <w:rFonts w:ascii="Calibri" w:hAnsi="Calibri" w:cs="Calibri"/>
          <w:sz w:val="22"/>
          <w:szCs w:val="22"/>
          <w:u w:val="none"/>
        </w:rPr>
        <w:t xml:space="preserve"> portálu KIVS. </w:t>
      </w:r>
    </w:p>
    <w:p w14:paraId="31559786" w14:textId="5BC9CB2B" w:rsidR="00C65FFA" w:rsidRDefault="003673A7" w:rsidP="003673A7">
      <w:pPr>
        <w:pStyle w:val="bh2"/>
        <w:rPr>
          <w:rFonts w:ascii="Calibri" w:hAnsi="Calibri" w:cs="Calibri"/>
          <w:sz w:val="22"/>
          <w:szCs w:val="22"/>
          <w:u w:val="none"/>
        </w:rPr>
      </w:pPr>
      <w:r w:rsidRPr="003673A7">
        <w:rPr>
          <w:rFonts w:ascii="Calibri" w:hAnsi="Calibri" w:cs="Calibri"/>
          <w:sz w:val="22"/>
          <w:szCs w:val="22"/>
          <w:u w:val="none"/>
        </w:rPr>
        <w:t xml:space="preserve">Zadavatel je povinen </w:t>
      </w:r>
      <w:r w:rsidR="00C124A1">
        <w:rPr>
          <w:rFonts w:ascii="Calibri" w:hAnsi="Calibri" w:cs="Calibri"/>
          <w:sz w:val="22"/>
          <w:szCs w:val="22"/>
          <w:u w:val="none"/>
        </w:rPr>
        <w:t>uzavřít smlouvu</w:t>
      </w:r>
      <w:r w:rsidR="00285F62">
        <w:rPr>
          <w:rFonts w:ascii="Calibri" w:hAnsi="Calibri" w:cs="Calibri"/>
          <w:sz w:val="22"/>
          <w:szCs w:val="22"/>
          <w:u w:val="none"/>
        </w:rPr>
        <w:t xml:space="preserve"> na poskytování jím</w:t>
      </w:r>
      <w:r w:rsidR="00C722E6">
        <w:rPr>
          <w:rFonts w:ascii="Calibri" w:hAnsi="Calibri" w:cs="Calibri"/>
          <w:sz w:val="22"/>
          <w:szCs w:val="22"/>
          <w:u w:val="none"/>
        </w:rPr>
        <w:t xml:space="preserve"> vůči Centrálnímu zadavateli</w:t>
      </w:r>
      <w:r w:rsidR="00285F62">
        <w:rPr>
          <w:rFonts w:ascii="Calibri" w:hAnsi="Calibri" w:cs="Calibri"/>
          <w:sz w:val="22"/>
          <w:szCs w:val="22"/>
          <w:u w:val="none"/>
        </w:rPr>
        <w:t xml:space="preserve"> uplatněných Služeb KIVS</w:t>
      </w:r>
      <w:r w:rsidR="00C124A1">
        <w:rPr>
          <w:rFonts w:ascii="Calibri" w:hAnsi="Calibri" w:cs="Calibri"/>
          <w:sz w:val="22"/>
          <w:szCs w:val="22"/>
          <w:u w:val="none"/>
        </w:rPr>
        <w:t xml:space="preserve"> </w:t>
      </w:r>
      <w:r w:rsidR="00B57C21">
        <w:rPr>
          <w:rFonts w:ascii="Calibri" w:hAnsi="Calibri" w:cs="Calibri"/>
          <w:sz w:val="22"/>
          <w:szCs w:val="22"/>
          <w:u w:val="none"/>
        </w:rPr>
        <w:t>(dále jen „</w:t>
      </w:r>
      <w:r w:rsidR="00B57C21" w:rsidRPr="00E27EAF">
        <w:rPr>
          <w:rFonts w:ascii="Calibri" w:hAnsi="Calibri" w:cs="Calibri"/>
          <w:b/>
          <w:bCs/>
          <w:sz w:val="22"/>
          <w:szCs w:val="22"/>
          <w:u w:val="none"/>
        </w:rPr>
        <w:t>Smlouva</w:t>
      </w:r>
      <w:r w:rsidR="00B57C21">
        <w:rPr>
          <w:rFonts w:ascii="Calibri" w:hAnsi="Calibri" w:cs="Calibri"/>
          <w:sz w:val="22"/>
          <w:szCs w:val="22"/>
          <w:u w:val="none"/>
        </w:rPr>
        <w:t xml:space="preserve">“) </w:t>
      </w:r>
      <w:r w:rsidR="00C124A1">
        <w:rPr>
          <w:rFonts w:ascii="Calibri" w:hAnsi="Calibri" w:cs="Calibri"/>
          <w:sz w:val="22"/>
          <w:szCs w:val="22"/>
          <w:u w:val="none"/>
        </w:rPr>
        <w:t>s</w:t>
      </w:r>
      <w:r w:rsidR="00833AA5">
        <w:rPr>
          <w:rFonts w:ascii="Calibri" w:hAnsi="Calibri" w:cs="Calibri"/>
          <w:sz w:val="22"/>
          <w:szCs w:val="22"/>
          <w:u w:val="none"/>
        </w:rPr>
        <w:t> účastníkem zadávacího řízení</w:t>
      </w:r>
      <w:r w:rsidR="00C124A1">
        <w:rPr>
          <w:rFonts w:ascii="Calibri" w:hAnsi="Calibri" w:cs="Calibri"/>
          <w:sz w:val="22"/>
          <w:szCs w:val="22"/>
          <w:u w:val="none"/>
        </w:rPr>
        <w:t>, jehož nabídka byla</w:t>
      </w:r>
      <w:r w:rsidRPr="003673A7">
        <w:rPr>
          <w:rFonts w:ascii="Calibri" w:hAnsi="Calibri" w:cs="Calibri"/>
          <w:sz w:val="22"/>
          <w:szCs w:val="22"/>
          <w:u w:val="none"/>
        </w:rPr>
        <w:t xml:space="preserve"> Centrální</w:t>
      </w:r>
      <w:r w:rsidR="00C124A1">
        <w:rPr>
          <w:rFonts w:ascii="Calibri" w:hAnsi="Calibri" w:cs="Calibri"/>
          <w:sz w:val="22"/>
          <w:szCs w:val="22"/>
          <w:u w:val="none"/>
        </w:rPr>
        <w:t>m</w:t>
      </w:r>
      <w:r w:rsidRPr="003673A7">
        <w:rPr>
          <w:rFonts w:ascii="Calibri" w:hAnsi="Calibri" w:cs="Calibri"/>
          <w:sz w:val="22"/>
          <w:szCs w:val="22"/>
          <w:u w:val="none"/>
        </w:rPr>
        <w:t xml:space="preserve"> zadavatel</w:t>
      </w:r>
      <w:r w:rsidR="00C124A1">
        <w:rPr>
          <w:rFonts w:ascii="Calibri" w:hAnsi="Calibri" w:cs="Calibri"/>
          <w:sz w:val="22"/>
          <w:szCs w:val="22"/>
          <w:u w:val="none"/>
        </w:rPr>
        <w:t>em</w:t>
      </w:r>
      <w:r w:rsidRPr="003673A7">
        <w:rPr>
          <w:rFonts w:ascii="Calibri" w:hAnsi="Calibri" w:cs="Calibri"/>
          <w:sz w:val="22"/>
          <w:szCs w:val="22"/>
          <w:u w:val="none"/>
        </w:rPr>
        <w:t xml:space="preserve"> </w:t>
      </w:r>
      <w:r w:rsidR="00833AA5">
        <w:rPr>
          <w:rFonts w:ascii="Calibri" w:hAnsi="Calibri" w:cs="Calibri"/>
          <w:sz w:val="22"/>
          <w:szCs w:val="22"/>
          <w:u w:val="none"/>
        </w:rPr>
        <w:t>vyhodnocena jako ekonomicky nejvýhodnější</w:t>
      </w:r>
      <w:r w:rsidR="00227E2C">
        <w:rPr>
          <w:rFonts w:ascii="Calibri" w:hAnsi="Calibri" w:cs="Calibri"/>
          <w:sz w:val="22"/>
          <w:szCs w:val="22"/>
          <w:u w:val="none"/>
        </w:rPr>
        <w:t xml:space="preserve"> (dále jen „</w:t>
      </w:r>
      <w:r w:rsidR="00227E2C" w:rsidRPr="00E27EAF">
        <w:rPr>
          <w:rFonts w:ascii="Calibri" w:hAnsi="Calibri" w:cs="Calibri"/>
          <w:b/>
          <w:bCs/>
          <w:sz w:val="22"/>
          <w:szCs w:val="22"/>
          <w:u w:val="none"/>
        </w:rPr>
        <w:t>Vybraný dodavatel</w:t>
      </w:r>
      <w:r w:rsidR="00227E2C">
        <w:rPr>
          <w:rFonts w:ascii="Calibri" w:hAnsi="Calibri" w:cs="Calibri"/>
          <w:sz w:val="22"/>
          <w:szCs w:val="22"/>
          <w:u w:val="none"/>
        </w:rPr>
        <w:t>“),</w:t>
      </w:r>
      <w:r w:rsidR="00B276A7">
        <w:rPr>
          <w:rFonts w:ascii="Calibri" w:hAnsi="Calibri" w:cs="Calibri"/>
          <w:sz w:val="22"/>
          <w:szCs w:val="22"/>
          <w:u w:val="none"/>
        </w:rPr>
        <w:t xml:space="preserve"> a </w:t>
      </w:r>
      <w:r w:rsidR="00227E2C">
        <w:rPr>
          <w:rFonts w:ascii="Calibri" w:hAnsi="Calibri" w:cs="Calibri"/>
          <w:sz w:val="22"/>
          <w:szCs w:val="22"/>
          <w:u w:val="none"/>
        </w:rPr>
        <w:t>to</w:t>
      </w:r>
      <w:r w:rsidR="0094267D">
        <w:rPr>
          <w:rFonts w:ascii="Calibri" w:hAnsi="Calibri" w:cs="Calibri"/>
          <w:sz w:val="22"/>
          <w:szCs w:val="22"/>
          <w:u w:val="none"/>
        </w:rPr>
        <w:t xml:space="preserve"> bez zbytečného odkladu,</w:t>
      </w:r>
      <w:r w:rsidR="00227E2C">
        <w:rPr>
          <w:rFonts w:ascii="Calibri" w:hAnsi="Calibri" w:cs="Calibri"/>
          <w:sz w:val="22"/>
          <w:szCs w:val="22"/>
          <w:u w:val="none"/>
        </w:rPr>
        <w:t xml:space="preserve"> nejpozději</w:t>
      </w:r>
      <w:r w:rsidR="007E3FE5">
        <w:rPr>
          <w:rFonts w:ascii="Calibri" w:hAnsi="Calibri" w:cs="Calibri"/>
          <w:sz w:val="22"/>
          <w:szCs w:val="22"/>
          <w:u w:val="none"/>
        </w:rPr>
        <w:t xml:space="preserve"> však</w:t>
      </w:r>
      <w:r w:rsidR="00227E2C">
        <w:rPr>
          <w:rFonts w:ascii="Calibri" w:hAnsi="Calibri" w:cs="Calibri"/>
          <w:sz w:val="22"/>
          <w:szCs w:val="22"/>
          <w:u w:val="none"/>
        </w:rPr>
        <w:t xml:space="preserve"> do 10 dnů poté, co je mu příslušná smlouva předložena k podpisu Centrálním zadavatelem nebo Vybraným dodavatelem</w:t>
      </w:r>
      <w:r w:rsidRPr="003673A7">
        <w:rPr>
          <w:rFonts w:ascii="Calibri" w:hAnsi="Calibri" w:cs="Calibri"/>
          <w:sz w:val="22"/>
          <w:szCs w:val="22"/>
          <w:u w:val="none"/>
        </w:rPr>
        <w:t>.</w:t>
      </w:r>
    </w:p>
    <w:p w14:paraId="154CBA7C" w14:textId="3002D1A8" w:rsidR="0094267D" w:rsidRDefault="0094267D" w:rsidP="003673A7">
      <w:pPr>
        <w:pStyle w:val="bh2"/>
        <w:rPr>
          <w:rFonts w:ascii="Calibri" w:hAnsi="Calibri" w:cs="Calibri"/>
          <w:sz w:val="22"/>
          <w:szCs w:val="22"/>
          <w:u w:val="none"/>
        </w:rPr>
      </w:pPr>
      <w:r>
        <w:rPr>
          <w:rFonts w:ascii="Calibri" w:hAnsi="Calibri" w:cs="Calibri"/>
          <w:sz w:val="22"/>
          <w:szCs w:val="22"/>
          <w:u w:val="none"/>
        </w:rPr>
        <w:t>Zadavatel bere na vědomí, že</w:t>
      </w:r>
      <w:r w:rsidR="00B276A7">
        <w:rPr>
          <w:rFonts w:ascii="Calibri" w:hAnsi="Calibri" w:cs="Calibri"/>
          <w:sz w:val="22"/>
          <w:szCs w:val="22"/>
          <w:u w:val="none"/>
        </w:rPr>
        <w:t xml:space="preserve"> v </w:t>
      </w:r>
      <w:r>
        <w:rPr>
          <w:rFonts w:ascii="Calibri" w:hAnsi="Calibri" w:cs="Calibri"/>
          <w:sz w:val="22"/>
          <w:szCs w:val="22"/>
          <w:u w:val="none"/>
        </w:rPr>
        <w:t xml:space="preserve">případech, kdy Centrální zadavatel není koncovým uživatelem Služeb KIVS, jejichž poskytování je předmětem příslušné </w:t>
      </w:r>
      <w:r w:rsidR="00B57C21">
        <w:rPr>
          <w:rFonts w:ascii="Calibri" w:hAnsi="Calibri" w:cs="Calibri"/>
          <w:sz w:val="22"/>
          <w:szCs w:val="22"/>
          <w:u w:val="none"/>
        </w:rPr>
        <w:t>S</w:t>
      </w:r>
      <w:r>
        <w:rPr>
          <w:rFonts w:ascii="Calibri" w:hAnsi="Calibri" w:cs="Calibri"/>
          <w:sz w:val="22"/>
          <w:szCs w:val="22"/>
          <w:u w:val="none"/>
        </w:rPr>
        <w:t xml:space="preserve">mlouvy, Centrální zadavatel takovou </w:t>
      </w:r>
      <w:r w:rsidR="00B57C21">
        <w:rPr>
          <w:rFonts w:ascii="Calibri" w:hAnsi="Calibri" w:cs="Calibri"/>
          <w:sz w:val="22"/>
          <w:szCs w:val="22"/>
          <w:u w:val="none"/>
        </w:rPr>
        <w:t>S</w:t>
      </w:r>
      <w:r>
        <w:rPr>
          <w:rFonts w:ascii="Calibri" w:hAnsi="Calibri" w:cs="Calibri"/>
          <w:sz w:val="22"/>
          <w:szCs w:val="22"/>
          <w:u w:val="none"/>
        </w:rPr>
        <w:t>mlouvu neuzavírá</w:t>
      </w:r>
      <w:r w:rsidR="00B276A7">
        <w:rPr>
          <w:rFonts w:ascii="Calibri" w:hAnsi="Calibri" w:cs="Calibri"/>
          <w:sz w:val="22"/>
          <w:szCs w:val="22"/>
          <w:u w:val="none"/>
        </w:rPr>
        <w:t xml:space="preserve"> a </w:t>
      </w:r>
      <w:r w:rsidR="007E3FE5">
        <w:rPr>
          <w:rFonts w:ascii="Calibri" w:hAnsi="Calibri" w:cs="Calibri"/>
          <w:sz w:val="22"/>
          <w:szCs w:val="22"/>
          <w:u w:val="none"/>
        </w:rPr>
        <w:t>zajišťuje pouze koordinaci jejího uzavření mezi Zadavatelem</w:t>
      </w:r>
      <w:r w:rsidR="00B276A7">
        <w:rPr>
          <w:rFonts w:ascii="Calibri" w:hAnsi="Calibri" w:cs="Calibri"/>
          <w:sz w:val="22"/>
          <w:szCs w:val="22"/>
          <w:u w:val="none"/>
        </w:rPr>
        <w:t xml:space="preserve"> a </w:t>
      </w:r>
      <w:r w:rsidR="007E3FE5">
        <w:rPr>
          <w:rFonts w:ascii="Calibri" w:hAnsi="Calibri" w:cs="Calibri"/>
          <w:sz w:val="22"/>
          <w:szCs w:val="22"/>
          <w:u w:val="none"/>
        </w:rPr>
        <w:t>Vybraným dodavatelem.</w:t>
      </w:r>
    </w:p>
    <w:p w14:paraId="347B2A91" w14:textId="4288D0DF" w:rsidR="00A2713A" w:rsidRDefault="00A2713A" w:rsidP="003673A7">
      <w:pPr>
        <w:pStyle w:val="bh2"/>
        <w:rPr>
          <w:rFonts w:ascii="Calibri" w:hAnsi="Calibri" w:cs="Calibri"/>
          <w:sz w:val="22"/>
          <w:szCs w:val="22"/>
          <w:u w:val="none"/>
        </w:rPr>
      </w:pPr>
      <w:r>
        <w:rPr>
          <w:rFonts w:ascii="Calibri" w:hAnsi="Calibri" w:cs="Calibri"/>
          <w:sz w:val="22"/>
          <w:szCs w:val="22"/>
          <w:u w:val="none"/>
        </w:rPr>
        <w:t xml:space="preserve">Po uzavření </w:t>
      </w:r>
      <w:r w:rsidR="00B57C21">
        <w:rPr>
          <w:rFonts w:ascii="Calibri" w:hAnsi="Calibri" w:cs="Calibri"/>
          <w:sz w:val="22"/>
          <w:szCs w:val="22"/>
          <w:u w:val="none"/>
        </w:rPr>
        <w:t>S</w:t>
      </w:r>
      <w:r>
        <w:rPr>
          <w:rFonts w:ascii="Calibri" w:hAnsi="Calibri" w:cs="Calibri"/>
          <w:sz w:val="22"/>
          <w:szCs w:val="22"/>
          <w:u w:val="none"/>
        </w:rPr>
        <w:t xml:space="preserve">mlouvy je Zadavatel povinen kopii </w:t>
      </w:r>
      <w:r w:rsidR="00B57C21">
        <w:rPr>
          <w:rFonts w:ascii="Calibri" w:hAnsi="Calibri" w:cs="Calibri"/>
          <w:sz w:val="22"/>
          <w:szCs w:val="22"/>
          <w:u w:val="none"/>
        </w:rPr>
        <w:t>S</w:t>
      </w:r>
      <w:r>
        <w:rPr>
          <w:rFonts w:ascii="Calibri" w:hAnsi="Calibri" w:cs="Calibri"/>
          <w:sz w:val="22"/>
          <w:szCs w:val="22"/>
          <w:u w:val="none"/>
        </w:rPr>
        <w:t>mlouvy opatřené podpisy všech smluvních stran</w:t>
      </w:r>
      <w:r w:rsidR="00C722E6">
        <w:rPr>
          <w:rFonts w:ascii="Calibri" w:hAnsi="Calibri" w:cs="Calibri"/>
          <w:sz w:val="22"/>
          <w:szCs w:val="22"/>
          <w:u w:val="none"/>
        </w:rPr>
        <w:t xml:space="preserve">, </w:t>
      </w:r>
      <w:r w:rsidR="00494305">
        <w:rPr>
          <w:rFonts w:ascii="Calibri" w:hAnsi="Calibri" w:cs="Calibri"/>
          <w:sz w:val="22"/>
          <w:szCs w:val="22"/>
          <w:u w:val="none"/>
        </w:rPr>
        <w:t>včetně kopií všech jejích příloh</w:t>
      </w:r>
      <w:r w:rsidR="00C722E6">
        <w:rPr>
          <w:rFonts w:ascii="Calibri" w:hAnsi="Calibri" w:cs="Calibri"/>
          <w:sz w:val="22"/>
          <w:szCs w:val="22"/>
          <w:u w:val="none"/>
        </w:rPr>
        <w:t>,</w:t>
      </w:r>
      <w:r>
        <w:rPr>
          <w:rFonts w:ascii="Calibri" w:hAnsi="Calibri" w:cs="Calibri"/>
          <w:sz w:val="22"/>
          <w:szCs w:val="22"/>
          <w:u w:val="none"/>
        </w:rPr>
        <w:t xml:space="preserve"> zaslat Centrálnímu zadavateli prostřednictvím </w:t>
      </w:r>
      <w:r w:rsidR="002B5057">
        <w:rPr>
          <w:rFonts w:ascii="Calibri" w:hAnsi="Calibri" w:cs="Calibri"/>
          <w:sz w:val="22"/>
          <w:szCs w:val="22"/>
          <w:u w:val="none"/>
        </w:rPr>
        <w:t xml:space="preserve">emailové adresy </w:t>
      </w:r>
      <w:hyperlink r:id="rId8" w:history="1">
        <w:r w:rsidR="002B5057" w:rsidRPr="001B3D71">
          <w:rPr>
            <w:rStyle w:val="Hypertextovodkaz"/>
            <w:rFonts w:ascii="Calibri" w:hAnsi="Calibri" w:cs="Calibri"/>
            <w:sz w:val="22"/>
            <w:szCs w:val="22"/>
          </w:rPr>
          <w:t>kivs</w:t>
        </w:r>
        <w:r w:rsidR="002B5057" w:rsidRPr="001B3D71">
          <w:rPr>
            <w:rStyle w:val="Hypertextovodkaz"/>
            <w:rFonts w:ascii="Sylfaen" w:hAnsi="Sylfaen" w:cs="Calibri"/>
            <w:sz w:val="22"/>
            <w:szCs w:val="22"/>
          </w:rPr>
          <w:t>@</w:t>
        </w:r>
        <w:r w:rsidR="002B5057" w:rsidRPr="001B3D71">
          <w:rPr>
            <w:rStyle w:val="Hypertextovodkaz"/>
            <w:rFonts w:ascii="Calibri" w:hAnsi="Calibri" w:cs="Calibri"/>
            <w:sz w:val="22"/>
            <w:szCs w:val="22"/>
          </w:rPr>
          <w:t>mvcr.cz</w:t>
        </w:r>
      </w:hyperlink>
      <w:r w:rsidR="002B5057">
        <w:rPr>
          <w:rFonts w:ascii="Calibri" w:hAnsi="Calibri" w:cs="Calibri"/>
          <w:sz w:val="22"/>
          <w:szCs w:val="22"/>
          <w:u w:val="none"/>
        </w:rPr>
        <w:t xml:space="preserve"> nebo prostřednictvím datové schránky</w:t>
      </w:r>
      <w:r>
        <w:rPr>
          <w:rFonts w:ascii="Calibri" w:hAnsi="Calibri" w:cs="Calibri"/>
          <w:sz w:val="22"/>
          <w:szCs w:val="22"/>
          <w:u w:val="none"/>
        </w:rPr>
        <w:t>,</w:t>
      </w:r>
      <w:r w:rsidR="00B276A7">
        <w:rPr>
          <w:rFonts w:ascii="Calibri" w:hAnsi="Calibri" w:cs="Calibri"/>
          <w:sz w:val="22"/>
          <w:szCs w:val="22"/>
          <w:u w:val="none"/>
        </w:rPr>
        <w:t xml:space="preserve"> a </w:t>
      </w:r>
      <w:r>
        <w:rPr>
          <w:rFonts w:ascii="Calibri" w:hAnsi="Calibri" w:cs="Calibri"/>
          <w:sz w:val="22"/>
          <w:szCs w:val="22"/>
          <w:u w:val="none"/>
        </w:rPr>
        <w:t xml:space="preserve">to nejpozději do </w:t>
      </w:r>
      <w:r w:rsidR="00653BD0">
        <w:rPr>
          <w:rFonts w:ascii="Calibri" w:hAnsi="Calibri" w:cs="Calibri"/>
          <w:sz w:val="22"/>
          <w:szCs w:val="22"/>
          <w:u w:val="none"/>
        </w:rPr>
        <w:t>15</w:t>
      </w:r>
      <w:r>
        <w:rPr>
          <w:rFonts w:ascii="Calibri" w:hAnsi="Calibri" w:cs="Calibri"/>
          <w:sz w:val="22"/>
          <w:szCs w:val="22"/>
          <w:u w:val="none"/>
        </w:rPr>
        <w:t xml:space="preserve"> dnů od jejího uzavření</w:t>
      </w:r>
      <w:r w:rsidR="002B5057">
        <w:rPr>
          <w:rFonts w:ascii="Calibri" w:hAnsi="Calibri" w:cs="Calibri"/>
          <w:sz w:val="22"/>
          <w:szCs w:val="22"/>
          <w:u w:val="none"/>
        </w:rPr>
        <w:t xml:space="preserve"> tak, aby Centrální zadavatel mohl splnit zákonné povinnosti spojené s ukončením zadávacího řízení</w:t>
      </w:r>
      <w:r>
        <w:rPr>
          <w:rFonts w:ascii="Calibri" w:hAnsi="Calibri" w:cs="Calibri"/>
          <w:sz w:val="22"/>
          <w:szCs w:val="22"/>
          <w:u w:val="none"/>
        </w:rPr>
        <w:t>.</w:t>
      </w:r>
    </w:p>
    <w:p w14:paraId="00DE77B9" w14:textId="77777777" w:rsidR="00614B00" w:rsidRPr="00614B00" w:rsidRDefault="00614B00" w:rsidP="00614B00">
      <w:pPr>
        <w:pStyle w:val="bh2"/>
        <w:rPr>
          <w:rFonts w:ascii="Calibri" w:hAnsi="Calibri" w:cs="Calibri"/>
          <w:sz w:val="22"/>
          <w:szCs w:val="22"/>
          <w:u w:val="none"/>
        </w:rPr>
      </w:pPr>
      <w:r w:rsidRPr="00614B00">
        <w:rPr>
          <w:rFonts w:ascii="Calibri" w:hAnsi="Calibri" w:cs="Calibri"/>
          <w:sz w:val="22"/>
          <w:szCs w:val="22"/>
          <w:u w:val="none"/>
        </w:rPr>
        <w:t>Smlouva, jakož i každý uzavřený dodatek ke Smlouvě, se stává účinnou dnem jejího uveřejnění prostřednictvím registru smluv ve smyslu § 6 a 7 zákona č. 340/2015 Sb., o zvláštních podmínkách účinnosti některých smluv, uveřejňování těchto smluv a o registru smluv (zákon o registru smluv), ve znění pozdějších předpisů.</w:t>
      </w:r>
    </w:p>
    <w:p w14:paraId="0AAB2FE1" w14:textId="5209B570" w:rsidR="00614B00" w:rsidRDefault="00614B00" w:rsidP="00614B00">
      <w:pPr>
        <w:pStyle w:val="bh2"/>
        <w:rPr>
          <w:rFonts w:ascii="Calibri" w:hAnsi="Calibri" w:cs="Calibri"/>
          <w:sz w:val="22"/>
          <w:szCs w:val="22"/>
          <w:u w:val="none"/>
        </w:rPr>
      </w:pPr>
      <w:r w:rsidRPr="00614B00">
        <w:rPr>
          <w:rFonts w:ascii="Calibri" w:hAnsi="Calibri" w:cs="Calibri"/>
          <w:sz w:val="22"/>
          <w:szCs w:val="22"/>
          <w:u w:val="none"/>
        </w:rPr>
        <w:t xml:space="preserve">Je-li </w:t>
      </w:r>
      <w:r>
        <w:rPr>
          <w:rFonts w:ascii="Calibri" w:hAnsi="Calibri" w:cs="Calibri"/>
          <w:sz w:val="22"/>
          <w:szCs w:val="22"/>
          <w:u w:val="none"/>
        </w:rPr>
        <w:t>Z</w:t>
      </w:r>
      <w:r w:rsidRPr="00614B00">
        <w:rPr>
          <w:rFonts w:ascii="Calibri" w:hAnsi="Calibri" w:cs="Calibri"/>
          <w:sz w:val="22"/>
          <w:szCs w:val="22"/>
          <w:u w:val="none"/>
        </w:rPr>
        <w:t>adavatelem subjekt, jenž dle § 3 zákona č. 340/2015 Sb., o zvláštních podmínkách účinnosti některých smluv, uveřejňování těchto smluv a o registru smluv (zákon o registru smluv), ve znění pozdějších předpisů, není povinen uveřejnit Smlouvu prostřednictvím registru smluv dle citovaného zákona (dále jen „</w:t>
      </w:r>
      <w:r>
        <w:rPr>
          <w:rFonts w:ascii="Calibri" w:hAnsi="Calibri" w:cs="Calibri"/>
          <w:sz w:val="22"/>
          <w:szCs w:val="22"/>
          <w:u w:val="none"/>
        </w:rPr>
        <w:t>Z</w:t>
      </w:r>
      <w:r w:rsidRPr="00614B00">
        <w:rPr>
          <w:rFonts w:ascii="Calibri" w:hAnsi="Calibri" w:cs="Calibri"/>
          <w:sz w:val="22"/>
          <w:szCs w:val="22"/>
          <w:u w:val="none"/>
        </w:rPr>
        <w:t>adavatel s výjimkou“), nabývá Smlouva, jakož i každý uzavřený dodatek ke Smlouvě, účinnosti dnem podpisu Smlouvy, respektive dodatku, všemi Smluvními stranami.</w:t>
      </w:r>
    </w:p>
    <w:p w14:paraId="76456744" w14:textId="6493700D" w:rsidR="00E27EAF" w:rsidRPr="00E27EAF" w:rsidRDefault="00E27EAF" w:rsidP="00E27EAF">
      <w:pPr>
        <w:pStyle w:val="bh2"/>
        <w:rPr>
          <w:rFonts w:ascii="Calibri" w:hAnsi="Calibri" w:cs="Calibri"/>
          <w:sz w:val="22"/>
          <w:szCs w:val="22"/>
          <w:u w:val="none"/>
        </w:rPr>
      </w:pPr>
      <w:r>
        <w:rPr>
          <w:rFonts w:ascii="Calibri" w:hAnsi="Calibri" w:cs="Calibri"/>
          <w:sz w:val="22"/>
          <w:szCs w:val="22"/>
          <w:u w:val="none"/>
        </w:rPr>
        <w:t>Z</w:t>
      </w:r>
      <w:r w:rsidRPr="00E27EAF">
        <w:rPr>
          <w:rFonts w:ascii="Calibri" w:hAnsi="Calibri" w:cs="Calibri"/>
          <w:sz w:val="22"/>
          <w:szCs w:val="22"/>
          <w:u w:val="none"/>
        </w:rPr>
        <w:t xml:space="preserve">adavatel je povinen bez zbytečného odkladu, nejpozději do třiceti (30) dnů od uzavření Smlouvy nebo dodatku ke Smlouvě, zaslat Smlouvu, případně dodatek ke Smlouvě, správci registru smluv k uveřejnění prostřednictvím registru smluv. Pokud </w:t>
      </w:r>
      <w:r>
        <w:rPr>
          <w:rFonts w:ascii="Calibri" w:hAnsi="Calibri" w:cs="Calibri"/>
          <w:sz w:val="22"/>
          <w:szCs w:val="22"/>
          <w:u w:val="none"/>
        </w:rPr>
        <w:t>Z</w:t>
      </w:r>
      <w:r w:rsidRPr="00E27EAF">
        <w:rPr>
          <w:rFonts w:ascii="Calibri" w:hAnsi="Calibri" w:cs="Calibri"/>
          <w:sz w:val="22"/>
          <w:szCs w:val="22"/>
          <w:u w:val="none"/>
        </w:rPr>
        <w:t xml:space="preserve">adavatel v této lhůtě Smlouvu, případně dodatek ke Smlouvě, správci registru smluv nezašle, je povinen Smlouvu, </w:t>
      </w:r>
      <w:r w:rsidRPr="00E27EAF">
        <w:rPr>
          <w:rFonts w:ascii="Calibri" w:hAnsi="Calibri" w:cs="Calibri"/>
          <w:sz w:val="22"/>
          <w:szCs w:val="22"/>
          <w:u w:val="none"/>
        </w:rPr>
        <w:lastRenderedPageBreak/>
        <w:t>případně dodatek ke Smlouvě, bez zbytečného odkladu zaslat správci registru smluv k uveřejnění Poskytovatel.</w:t>
      </w:r>
    </w:p>
    <w:p w14:paraId="3CDEED9F" w14:textId="4A79D236" w:rsidR="00E27EAF" w:rsidRDefault="00E27EAF" w:rsidP="00E27EAF">
      <w:pPr>
        <w:pStyle w:val="bh2"/>
        <w:rPr>
          <w:rFonts w:ascii="Calibri" w:hAnsi="Calibri" w:cs="Calibri"/>
          <w:sz w:val="22"/>
          <w:szCs w:val="22"/>
          <w:u w:val="none"/>
        </w:rPr>
      </w:pPr>
      <w:r w:rsidRPr="00E27EAF">
        <w:rPr>
          <w:rFonts w:ascii="Calibri" w:hAnsi="Calibri" w:cs="Calibri"/>
          <w:sz w:val="22"/>
          <w:szCs w:val="22"/>
          <w:u w:val="none"/>
        </w:rPr>
        <w:t xml:space="preserve">Smlouva, případně dodatek ke Smlouvě, bude v registru smluv uveřejněna pod číslem jednacím </w:t>
      </w:r>
      <w:r>
        <w:rPr>
          <w:rFonts w:ascii="Calibri" w:hAnsi="Calibri" w:cs="Calibri"/>
          <w:sz w:val="22"/>
          <w:szCs w:val="22"/>
          <w:u w:val="none"/>
        </w:rPr>
        <w:t>Z</w:t>
      </w:r>
      <w:r w:rsidRPr="00E27EAF">
        <w:rPr>
          <w:rFonts w:ascii="Calibri" w:hAnsi="Calibri" w:cs="Calibri"/>
          <w:sz w:val="22"/>
          <w:szCs w:val="22"/>
          <w:u w:val="none"/>
        </w:rPr>
        <w:t>adavatele uvedeným v záhlaví Smlouvy, případně dodatku ke Smlouvě.</w:t>
      </w:r>
    </w:p>
    <w:p w14:paraId="39519F14" w14:textId="534A8EEB" w:rsidR="00E27EAF" w:rsidRDefault="00E27EAF" w:rsidP="00E27EAF">
      <w:pPr>
        <w:pStyle w:val="bh2"/>
        <w:rPr>
          <w:rFonts w:ascii="Calibri" w:hAnsi="Calibri" w:cs="Calibri"/>
          <w:sz w:val="22"/>
          <w:szCs w:val="22"/>
          <w:u w:val="none"/>
        </w:rPr>
      </w:pPr>
      <w:r>
        <w:rPr>
          <w:rFonts w:ascii="Calibri" w:hAnsi="Calibri" w:cs="Calibri"/>
          <w:sz w:val="22"/>
          <w:szCs w:val="22"/>
          <w:u w:val="none"/>
        </w:rPr>
        <w:t>Z</w:t>
      </w:r>
      <w:r w:rsidRPr="00E27EAF">
        <w:rPr>
          <w:rFonts w:ascii="Calibri" w:hAnsi="Calibri" w:cs="Calibri"/>
          <w:sz w:val="22"/>
          <w:szCs w:val="22"/>
          <w:u w:val="none"/>
        </w:rPr>
        <w:t xml:space="preserve">adavatel je dále povinen bez zbytečného odkladu, zaslat po uveřejnění v registru smluv, anonymizovanou verzi Smlouvy, případně dodatku ke Smlouvě, včetně kopií všech příloh, Centrálnímu zadavateli prostřednictvím emailové adresy </w:t>
      </w:r>
      <w:hyperlink r:id="rId9" w:history="1">
        <w:r w:rsidR="00287027" w:rsidRPr="00663926">
          <w:rPr>
            <w:rStyle w:val="Hypertextovodkaz"/>
            <w:rFonts w:ascii="Calibri" w:hAnsi="Calibri" w:cs="Calibri"/>
            <w:sz w:val="22"/>
            <w:szCs w:val="22"/>
          </w:rPr>
          <w:t>kivs@mvcr.cz</w:t>
        </w:r>
      </w:hyperlink>
      <w:r w:rsidR="00287027">
        <w:rPr>
          <w:rFonts w:ascii="Calibri" w:hAnsi="Calibri" w:cs="Calibri"/>
          <w:sz w:val="22"/>
          <w:szCs w:val="22"/>
          <w:u w:val="none"/>
        </w:rPr>
        <w:t xml:space="preserve"> </w:t>
      </w:r>
      <w:r w:rsidRPr="00E27EAF">
        <w:rPr>
          <w:rFonts w:ascii="Calibri" w:hAnsi="Calibri" w:cs="Calibri"/>
          <w:sz w:val="22"/>
          <w:szCs w:val="22"/>
          <w:u w:val="none"/>
        </w:rPr>
        <w:t>nebo prostřednictvím datové schránky.</w:t>
      </w:r>
    </w:p>
    <w:p w14:paraId="02509EB2" w14:textId="6CCDA75A" w:rsidR="00287027" w:rsidRDefault="00287027" w:rsidP="00E27EAF">
      <w:pPr>
        <w:pStyle w:val="bh2"/>
        <w:rPr>
          <w:rFonts w:ascii="Calibri" w:hAnsi="Calibri" w:cs="Calibri"/>
          <w:sz w:val="22"/>
          <w:szCs w:val="22"/>
          <w:u w:val="none"/>
        </w:rPr>
      </w:pPr>
      <w:r w:rsidRPr="00287027">
        <w:rPr>
          <w:rFonts w:ascii="Calibri" w:hAnsi="Calibri" w:cs="Calibri"/>
          <w:sz w:val="22"/>
          <w:szCs w:val="22"/>
          <w:u w:val="none"/>
        </w:rPr>
        <w:t xml:space="preserve">Shora v tomto odstavci uvedené neplatí pro </w:t>
      </w:r>
      <w:r w:rsidR="0016733B">
        <w:rPr>
          <w:rFonts w:ascii="Calibri" w:hAnsi="Calibri" w:cs="Calibri"/>
          <w:sz w:val="22"/>
          <w:szCs w:val="22"/>
          <w:u w:val="none"/>
        </w:rPr>
        <w:t>Z</w:t>
      </w:r>
      <w:r w:rsidRPr="00287027">
        <w:rPr>
          <w:rFonts w:ascii="Calibri" w:hAnsi="Calibri" w:cs="Calibri"/>
          <w:sz w:val="22"/>
          <w:szCs w:val="22"/>
          <w:u w:val="none"/>
        </w:rPr>
        <w:t xml:space="preserve">adavatele s výjimkou. </w:t>
      </w:r>
      <w:r w:rsidR="0016733B">
        <w:rPr>
          <w:rFonts w:ascii="Calibri" w:hAnsi="Calibri" w:cs="Calibri"/>
          <w:sz w:val="22"/>
          <w:szCs w:val="22"/>
          <w:u w:val="none"/>
        </w:rPr>
        <w:t>Z</w:t>
      </w:r>
      <w:r w:rsidRPr="00287027">
        <w:rPr>
          <w:rFonts w:ascii="Calibri" w:hAnsi="Calibri" w:cs="Calibri"/>
          <w:sz w:val="22"/>
          <w:szCs w:val="22"/>
          <w:u w:val="none"/>
        </w:rPr>
        <w:t xml:space="preserve">adavatel s výjimkou je povinen bez zbytečného odkladu, nejpozději do sedmi (7) dnů od uzavření Smlouvy, případně dodatku ke Smlouvě, zaslat kopii Smlouvy, případně dodatku ke Smlouvě, opatřenou podpisy všech Smluvních stran, včetně kopií všech příloh, Centrálnímu zadavateli prostřednictvím emailové adresy </w:t>
      </w:r>
      <w:hyperlink r:id="rId10" w:history="1">
        <w:r w:rsidR="0016733B" w:rsidRPr="00663926">
          <w:rPr>
            <w:rStyle w:val="Hypertextovodkaz"/>
            <w:rFonts w:ascii="Calibri" w:hAnsi="Calibri" w:cs="Calibri"/>
            <w:sz w:val="22"/>
            <w:szCs w:val="22"/>
          </w:rPr>
          <w:t>kivs@mvcr.cz</w:t>
        </w:r>
      </w:hyperlink>
      <w:r w:rsidR="0016733B">
        <w:rPr>
          <w:rFonts w:ascii="Calibri" w:hAnsi="Calibri" w:cs="Calibri"/>
          <w:sz w:val="22"/>
          <w:szCs w:val="22"/>
          <w:u w:val="none"/>
        </w:rPr>
        <w:t xml:space="preserve"> </w:t>
      </w:r>
      <w:r w:rsidRPr="00287027">
        <w:rPr>
          <w:rFonts w:ascii="Calibri" w:hAnsi="Calibri" w:cs="Calibri"/>
          <w:sz w:val="22"/>
          <w:szCs w:val="22"/>
          <w:u w:val="none"/>
        </w:rPr>
        <w:t xml:space="preserve">nebo prostřednictvím datové schránky. </w:t>
      </w:r>
      <w:r w:rsidR="0016733B">
        <w:rPr>
          <w:rFonts w:ascii="Calibri" w:hAnsi="Calibri" w:cs="Calibri"/>
          <w:sz w:val="22"/>
          <w:szCs w:val="22"/>
          <w:u w:val="none"/>
        </w:rPr>
        <w:t>Z</w:t>
      </w:r>
      <w:r w:rsidRPr="00287027">
        <w:rPr>
          <w:rFonts w:ascii="Calibri" w:hAnsi="Calibri" w:cs="Calibri"/>
          <w:sz w:val="22"/>
          <w:szCs w:val="22"/>
          <w:u w:val="none"/>
        </w:rPr>
        <w:t>adavatel s výjimkou je dále ve lhůtě a způsobem dle předchozí věty povinen zaslat Centrálnímu zadavateli anonymizovanou verzi Smlouvy, případně dodatku ke Smlouvě, včetně kopií všech příloh.</w:t>
      </w:r>
    </w:p>
    <w:p w14:paraId="1D8EFB26" w14:textId="58BA4B75" w:rsidR="00285F62" w:rsidRDefault="00184B34" w:rsidP="003673A7">
      <w:pPr>
        <w:pStyle w:val="bh2"/>
        <w:rPr>
          <w:rFonts w:ascii="Calibri" w:hAnsi="Calibri" w:cs="Calibri"/>
          <w:sz w:val="22"/>
          <w:szCs w:val="22"/>
          <w:u w:val="none"/>
        </w:rPr>
      </w:pPr>
      <w:r>
        <w:rPr>
          <w:rFonts w:ascii="Calibri" w:hAnsi="Calibri" w:cs="Calibri"/>
          <w:sz w:val="22"/>
          <w:szCs w:val="22"/>
          <w:u w:val="none"/>
        </w:rPr>
        <w:t xml:space="preserve">Po uzavření </w:t>
      </w:r>
      <w:r w:rsidR="00B57C21">
        <w:rPr>
          <w:rFonts w:ascii="Calibri" w:hAnsi="Calibri" w:cs="Calibri"/>
          <w:sz w:val="22"/>
          <w:szCs w:val="22"/>
          <w:u w:val="none"/>
        </w:rPr>
        <w:t>S</w:t>
      </w:r>
      <w:r>
        <w:rPr>
          <w:rFonts w:ascii="Calibri" w:hAnsi="Calibri" w:cs="Calibri"/>
          <w:sz w:val="22"/>
          <w:szCs w:val="22"/>
          <w:u w:val="none"/>
        </w:rPr>
        <w:t>mlouvy je Zadavatel povinen</w:t>
      </w:r>
      <w:r w:rsidR="00B276A7">
        <w:rPr>
          <w:rFonts w:ascii="Calibri" w:hAnsi="Calibri" w:cs="Calibri"/>
          <w:sz w:val="22"/>
          <w:szCs w:val="22"/>
          <w:u w:val="none"/>
        </w:rPr>
        <w:t xml:space="preserve"> v </w:t>
      </w:r>
      <w:r>
        <w:rPr>
          <w:rFonts w:ascii="Calibri" w:hAnsi="Calibri" w:cs="Calibri"/>
          <w:sz w:val="22"/>
          <w:szCs w:val="22"/>
          <w:u w:val="none"/>
        </w:rPr>
        <w:t xml:space="preserve">souladu se </w:t>
      </w:r>
      <w:r w:rsidR="00B57C21">
        <w:rPr>
          <w:rFonts w:ascii="Calibri" w:hAnsi="Calibri" w:cs="Calibri"/>
          <w:sz w:val="22"/>
          <w:szCs w:val="22"/>
          <w:u w:val="none"/>
        </w:rPr>
        <w:t>S</w:t>
      </w:r>
      <w:r>
        <w:rPr>
          <w:rFonts w:ascii="Calibri" w:hAnsi="Calibri" w:cs="Calibri"/>
          <w:sz w:val="22"/>
          <w:szCs w:val="22"/>
          <w:u w:val="none"/>
        </w:rPr>
        <w:t>mlouvou učinit veškeré nezbytné úkony</w:t>
      </w:r>
      <w:r w:rsidR="00B276A7">
        <w:rPr>
          <w:rFonts w:ascii="Calibri" w:hAnsi="Calibri" w:cs="Calibri"/>
          <w:sz w:val="22"/>
          <w:szCs w:val="22"/>
          <w:u w:val="none"/>
        </w:rPr>
        <w:t xml:space="preserve"> a </w:t>
      </w:r>
      <w:r w:rsidR="00BA2097">
        <w:rPr>
          <w:rFonts w:ascii="Calibri" w:hAnsi="Calibri" w:cs="Calibri"/>
          <w:sz w:val="22"/>
          <w:szCs w:val="22"/>
          <w:u w:val="none"/>
        </w:rPr>
        <w:t>právní jednání</w:t>
      </w:r>
      <w:r>
        <w:rPr>
          <w:rFonts w:ascii="Calibri" w:hAnsi="Calibri" w:cs="Calibri"/>
          <w:sz w:val="22"/>
          <w:szCs w:val="22"/>
          <w:u w:val="none"/>
        </w:rPr>
        <w:t xml:space="preserve"> směřující k převzetí příslušných Služeb KIVS do provozu, tj. zejména, nikoli však výlučně sjednat koordinační schůzku s Vybraným dodavatelem</w:t>
      </w:r>
      <w:r w:rsidR="00B276A7">
        <w:rPr>
          <w:rFonts w:ascii="Calibri" w:hAnsi="Calibri" w:cs="Calibri"/>
          <w:sz w:val="22"/>
          <w:szCs w:val="22"/>
          <w:u w:val="none"/>
        </w:rPr>
        <w:t xml:space="preserve"> a </w:t>
      </w:r>
      <w:r>
        <w:rPr>
          <w:rFonts w:ascii="Calibri" w:hAnsi="Calibri" w:cs="Calibri"/>
          <w:sz w:val="22"/>
          <w:szCs w:val="22"/>
          <w:u w:val="none"/>
        </w:rPr>
        <w:t>dohodnout pravidla</w:t>
      </w:r>
      <w:r w:rsidR="00B276A7">
        <w:rPr>
          <w:rFonts w:ascii="Calibri" w:hAnsi="Calibri" w:cs="Calibri"/>
          <w:sz w:val="22"/>
          <w:szCs w:val="22"/>
          <w:u w:val="none"/>
        </w:rPr>
        <w:t xml:space="preserve"> a </w:t>
      </w:r>
      <w:r>
        <w:rPr>
          <w:rFonts w:ascii="Calibri" w:hAnsi="Calibri" w:cs="Calibri"/>
          <w:sz w:val="22"/>
          <w:szCs w:val="22"/>
          <w:u w:val="none"/>
        </w:rPr>
        <w:t xml:space="preserve">termín zavedení </w:t>
      </w:r>
      <w:r w:rsidR="00B57C21">
        <w:rPr>
          <w:rFonts w:ascii="Calibri" w:hAnsi="Calibri" w:cs="Calibri"/>
          <w:sz w:val="22"/>
          <w:szCs w:val="22"/>
          <w:u w:val="none"/>
        </w:rPr>
        <w:t>S</w:t>
      </w:r>
      <w:r>
        <w:rPr>
          <w:rFonts w:ascii="Calibri" w:hAnsi="Calibri" w:cs="Calibri"/>
          <w:sz w:val="22"/>
          <w:szCs w:val="22"/>
          <w:u w:val="none"/>
        </w:rPr>
        <w:t>lužeb</w:t>
      </w:r>
      <w:r w:rsidR="00B57C21">
        <w:rPr>
          <w:rFonts w:ascii="Calibri" w:hAnsi="Calibri" w:cs="Calibri"/>
          <w:sz w:val="22"/>
          <w:szCs w:val="22"/>
          <w:u w:val="none"/>
        </w:rPr>
        <w:t xml:space="preserve"> KIVS</w:t>
      </w:r>
      <w:r w:rsidR="00285F62">
        <w:rPr>
          <w:rFonts w:ascii="Calibri" w:hAnsi="Calibri" w:cs="Calibri"/>
          <w:sz w:val="22"/>
          <w:szCs w:val="22"/>
          <w:u w:val="none"/>
        </w:rPr>
        <w:t xml:space="preserve">. </w:t>
      </w:r>
      <w:r w:rsidR="00811C43">
        <w:rPr>
          <w:rFonts w:ascii="Calibri" w:hAnsi="Calibri" w:cs="Calibri"/>
          <w:sz w:val="22"/>
          <w:szCs w:val="22"/>
          <w:u w:val="none"/>
        </w:rPr>
        <w:t xml:space="preserve">Zadavatel je </w:t>
      </w:r>
      <w:r w:rsidR="00BA2097">
        <w:rPr>
          <w:rFonts w:ascii="Calibri" w:hAnsi="Calibri" w:cs="Calibri"/>
          <w:sz w:val="22"/>
          <w:szCs w:val="22"/>
          <w:u w:val="none"/>
        </w:rPr>
        <w:t xml:space="preserve">dále </w:t>
      </w:r>
      <w:r w:rsidR="00811C43">
        <w:rPr>
          <w:rFonts w:ascii="Calibri" w:hAnsi="Calibri" w:cs="Calibri"/>
          <w:sz w:val="22"/>
          <w:szCs w:val="22"/>
          <w:u w:val="none"/>
        </w:rPr>
        <w:t>povinen učinit nezbytné úkony</w:t>
      </w:r>
      <w:r w:rsidR="00B276A7">
        <w:rPr>
          <w:rFonts w:ascii="Calibri" w:hAnsi="Calibri" w:cs="Calibri"/>
          <w:sz w:val="22"/>
          <w:szCs w:val="22"/>
          <w:u w:val="none"/>
        </w:rPr>
        <w:t xml:space="preserve"> a </w:t>
      </w:r>
      <w:r w:rsidR="00BA2097">
        <w:rPr>
          <w:rFonts w:ascii="Calibri" w:hAnsi="Calibri" w:cs="Calibri"/>
          <w:sz w:val="22"/>
          <w:szCs w:val="22"/>
          <w:u w:val="none"/>
        </w:rPr>
        <w:t>právní jednání</w:t>
      </w:r>
      <w:r w:rsidR="00811C43">
        <w:rPr>
          <w:rFonts w:ascii="Calibri" w:hAnsi="Calibri" w:cs="Calibri"/>
          <w:sz w:val="22"/>
          <w:szCs w:val="22"/>
          <w:u w:val="none"/>
        </w:rPr>
        <w:t xml:space="preserve"> k tomu, aby Služby KIVS poskytované na základě příslušné </w:t>
      </w:r>
      <w:r w:rsidR="00BC6AFC">
        <w:rPr>
          <w:rFonts w:ascii="Calibri" w:hAnsi="Calibri" w:cs="Calibri"/>
          <w:sz w:val="22"/>
          <w:szCs w:val="22"/>
          <w:u w:val="none"/>
        </w:rPr>
        <w:t>S</w:t>
      </w:r>
      <w:r w:rsidR="00811C43">
        <w:rPr>
          <w:rFonts w:ascii="Calibri" w:hAnsi="Calibri" w:cs="Calibri"/>
          <w:sz w:val="22"/>
          <w:szCs w:val="22"/>
          <w:u w:val="none"/>
        </w:rPr>
        <w:t>mlouvy byly Vybraným dodavatelem předány do provozu ve lhůtě dle katalogového listu S</w:t>
      </w:r>
      <w:r w:rsidR="00BA2097">
        <w:rPr>
          <w:rFonts w:ascii="Calibri" w:hAnsi="Calibri" w:cs="Calibri"/>
          <w:sz w:val="22"/>
          <w:szCs w:val="22"/>
          <w:u w:val="none"/>
        </w:rPr>
        <w:t xml:space="preserve">lužeb KIVS, jejichž poskytování je předmětem </w:t>
      </w:r>
      <w:r w:rsidR="00BC6AFC">
        <w:rPr>
          <w:rFonts w:ascii="Calibri" w:hAnsi="Calibri" w:cs="Calibri"/>
          <w:sz w:val="22"/>
          <w:szCs w:val="22"/>
          <w:u w:val="none"/>
        </w:rPr>
        <w:t>S</w:t>
      </w:r>
      <w:r w:rsidR="00BA2097">
        <w:rPr>
          <w:rFonts w:ascii="Calibri" w:hAnsi="Calibri" w:cs="Calibri"/>
          <w:sz w:val="22"/>
          <w:szCs w:val="22"/>
          <w:u w:val="none"/>
        </w:rPr>
        <w:t>mlouvy,</w:t>
      </w:r>
      <w:r w:rsidR="00B276A7">
        <w:rPr>
          <w:rFonts w:ascii="Calibri" w:hAnsi="Calibri" w:cs="Calibri"/>
          <w:sz w:val="22"/>
          <w:szCs w:val="22"/>
          <w:u w:val="none"/>
        </w:rPr>
        <w:t xml:space="preserve"> a </w:t>
      </w:r>
      <w:r w:rsidR="00CC5546">
        <w:rPr>
          <w:rFonts w:ascii="Calibri" w:hAnsi="Calibri" w:cs="Calibri"/>
          <w:sz w:val="22"/>
          <w:szCs w:val="22"/>
          <w:u w:val="none"/>
        </w:rPr>
        <w:t xml:space="preserve">při předání </w:t>
      </w:r>
      <w:r w:rsidR="00BC6AFC">
        <w:rPr>
          <w:rFonts w:ascii="Calibri" w:hAnsi="Calibri" w:cs="Calibri"/>
          <w:sz w:val="22"/>
          <w:szCs w:val="22"/>
          <w:u w:val="none"/>
        </w:rPr>
        <w:t>S</w:t>
      </w:r>
      <w:r w:rsidR="00CC5546">
        <w:rPr>
          <w:rFonts w:ascii="Calibri" w:hAnsi="Calibri" w:cs="Calibri"/>
          <w:sz w:val="22"/>
          <w:szCs w:val="22"/>
          <w:u w:val="none"/>
        </w:rPr>
        <w:t xml:space="preserve">lužeb </w:t>
      </w:r>
      <w:r w:rsidR="00BC6AFC">
        <w:rPr>
          <w:rFonts w:ascii="Calibri" w:hAnsi="Calibri" w:cs="Calibri"/>
          <w:sz w:val="22"/>
          <w:szCs w:val="22"/>
          <w:u w:val="none"/>
        </w:rPr>
        <w:t xml:space="preserve">KIVS </w:t>
      </w:r>
      <w:r w:rsidR="00CC5546">
        <w:rPr>
          <w:rFonts w:ascii="Calibri" w:hAnsi="Calibri" w:cs="Calibri"/>
          <w:sz w:val="22"/>
          <w:szCs w:val="22"/>
          <w:u w:val="none"/>
        </w:rPr>
        <w:t>podepsat s Vybraným dodavatelem předávací protokol, jehož vzor je přílohou</w:t>
      </w:r>
      <w:r w:rsidR="00BA2097">
        <w:rPr>
          <w:rFonts w:ascii="Calibri" w:hAnsi="Calibri" w:cs="Calibri"/>
          <w:sz w:val="22"/>
          <w:szCs w:val="22"/>
          <w:u w:val="none"/>
        </w:rPr>
        <w:t xml:space="preserve"> závazného návrhu </w:t>
      </w:r>
      <w:r w:rsidR="00BC6AFC">
        <w:rPr>
          <w:rFonts w:ascii="Calibri" w:hAnsi="Calibri" w:cs="Calibri"/>
          <w:sz w:val="22"/>
          <w:szCs w:val="22"/>
          <w:u w:val="none"/>
        </w:rPr>
        <w:t>S</w:t>
      </w:r>
      <w:r w:rsidR="00BA2097">
        <w:rPr>
          <w:rFonts w:ascii="Calibri" w:hAnsi="Calibri" w:cs="Calibri"/>
          <w:sz w:val="22"/>
          <w:szCs w:val="22"/>
          <w:u w:val="none"/>
        </w:rPr>
        <w:t>mlouvy</w:t>
      </w:r>
      <w:r w:rsidR="00811C43">
        <w:rPr>
          <w:rFonts w:ascii="Calibri" w:hAnsi="Calibri" w:cs="Calibri"/>
          <w:sz w:val="22"/>
          <w:szCs w:val="22"/>
          <w:u w:val="none"/>
        </w:rPr>
        <w:t>.</w:t>
      </w:r>
    </w:p>
    <w:p w14:paraId="5F89E4A6" w14:textId="22F422B7" w:rsidR="00CC5546" w:rsidRDefault="00CC5546" w:rsidP="003673A7">
      <w:pPr>
        <w:pStyle w:val="bh2"/>
        <w:rPr>
          <w:rFonts w:ascii="Calibri" w:hAnsi="Calibri" w:cs="Calibri"/>
          <w:sz w:val="22"/>
          <w:szCs w:val="22"/>
          <w:u w:val="none"/>
        </w:rPr>
      </w:pPr>
      <w:r>
        <w:rPr>
          <w:rFonts w:ascii="Calibri" w:hAnsi="Calibri" w:cs="Calibri"/>
          <w:sz w:val="22"/>
          <w:szCs w:val="22"/>
          <w:u w:val="none"/>
        </w:rPr>
        <w:t xml:space="preserve">Předávací protokol je Zadavatel povinen nahrát do </w:t>
      </w:r>
      <w:r w:rsidR="00C324EF">
        <w:rPr>
          <w:rFonts w:ascii="Calibri" w:hAnsi="Calibri" w:cs="Calibri"/>
          <w:sz w:val="22"/>
          <w:szCs w:val="22"/>
          <w:u w:val="none"/>
        </w:rPr>
        <w:t>portálu KIVS</w:t>
      </w:r>
      <w:r w:rsidR="00B276A7">
        <w:rPr>
          <w:rFonts w:ascii="Calibri" w:hAnsi="Calibri" w:cs="Calibri"/>
          <w:sz w:val="22"/>
          <w:szCs w:val="22"/>
          <w:u w:val="none"/>
        </w:rPr>
        <w:t xml:space="preserve"> a </w:t>
      </w:r>
      <w:r>
        <w:rPr>
          <w:rFonts w:ascii="Calibri" w:hAnsi="Calibri" w:cs="Calibri"/>
          <w:sz w:val="22"/>
          <w:szCs w:val="22"/>
          <w:u w:val="none"/>
        </w:rPr>
        <w:t>na příslušné místo doplnit informaci</w:t>
      </w:r>
      <w:r w:rsidR="00B276A7">
        <w:rPr>
          <w:rFonts w:ascii="Calibri" w:hAnsi="Calibri" w:cs="Calibri"/>
          <w:sz w:val="22"/>
          <w:szCs w:val="22"/>
          <w:u w:val="none"/>
        </w:rPr>
        <w:t xml:space="preserve"> o </w:t>
      </w:r>
      <w:r>
        <w:rPr>
          <w:rFonts w:ascii="Calibri" w:hAnsi="Calibri" w:cs="Calibri"/>
          <w:sz w:val="22"/>
          <w:szCs w:val="22"/>
          <w:u w:val="none"/>
        </w:rPr>
        <w:t>datu převzetí Služeb KIVS do provozu.</w:t>
      </w:r>
    </w:p>
    <w:p w14:paraId="1663A0BB" w14:textId="0FBFA247" w:rsidR="00533EA3" w:rsidRPr="00D603B4" w:rsidRDefault="00533EA3" w:rsidP="003673A7">
      <w:pPr>
        <w:pStyle w:val="bh2"/>
        <w:rPr>
          <w:rFonts w:ascii="Calibri" w:hAnsi="Calibri" w:cs="Calibri"/>
          <w:sz w:val="22"/>
          <w:szCs w:val="22"/>
          <w:highlight w:val="lightGray"/>
          <w:u w:val="none"/>
        </w:rPr>
      </w:pPr>
      <w:r>
        <w:rPr>
          <w:rFonts w:ascii="Calibri" w:hAnsi="Calibri" w:cs="Calibri"/>
          <w:sz w:val="22"/>
          <w:szCs w:val="22"/>
          <w:u w:val="none"/>
        </w:rPr>
        <w:t>V případě, že Zadavatel</w:t>
      </w:r>
      <w:r w:rsidR="00B276A7">
        <w:rPr>
          <w:rFonts w:ascii="Calibri" w:hAnsi="Calibri" w:cs="Calibri"/>
          <w:sz w:val="22"/>
          <w:szCs w:val="22"/>
          <w:u w:val="none"/>
        </w:rPr>
        <w:t xml:space="preserve"> v </w:t>
      </w:r>
      <w:r w:rsidR="00E17709">
        <w:rPr>
          <w:rFonts w:ascii="Calibri" w:hAnsi="Calibri" w:cs="Calibri"/>
          <w:sz w:val="22"/>
          <w:szCs w:val="22"/>
          <w:u w:val="none"/>
        </w:rPr>
        <w:t>průběhu existence smluvního vztahu</w:t>
      </w:r>
      <w:r>
        <w:rPr>
          <w:rFonts w:ascii="Calibri" w:hAnsi="Calibri" w:cs="Calibri"/>
          <w:sz w:val="22"/>
          <w:szCs w:val="22"/>
          <w:u w:val="none"/>
        </w:rPr>
        <w:t xml:space="preserve"> identifikuje potřebu změn </w:t>
      </w:r>
      <w:r w:rsidR="00E17709">
        <w:rPr>
          <w:rFonts w:ascii="Calibri" w:hAnsi="Calibri" w:cs="Calibri"/>
          <w:sz w:val="22"/>
          <w:szCs w:val="22"/>
          <w:u w:val="none"/>
        </w:rPr>
        <w:t xml:space="preserve">uzavřené </w:t>
      </w:r>
      <w:r w:rsidR="00C01431">
        <w:rPr>
          <w:rFonts w:ascii="Calibri" w:hAnsi="Calibri" w:cs="Calibri"/>
          <w:sz w:val="22"/>
          <w:szCs w:val="22"/>
          <w:u w:val="none"/>
        </w:rPr>
        <w:t>S</w:t>
      </w:r>
      <w:r>
        <w:rPr>
          <w:rFonts w:ascii="Calibri" w:hAnsi="Calibri" w:cs="Calibri"/>
          <w:sz w:val="22"/>
          <w:szCs w:val="22"/>
          <w:u w:val="none"/>
        </w:rPr>
        <w:t>mlouvy (např. rušení služby, překládka, změna koncového bodu</w:t>
      </w:r>
      <w:r w:rsidR="00E17709">
        <w:rPr>
          <w:rFonts w:ascii="Calibri" w:hAnsi="Calibri" w:cs="Calibri"/>
          <w:sz w:val="22"/>
          <w:szCs w:val="22"/>
          <w:u w:val="none"/>
        </w:rPr>
        <w:t>, nepotřebnost služeb</w:t>
      </w:r>
      <w:r w:rsidR="00C01431">
        <w:rPr>
          <w:rFonts w:ascii="Calibri" w:hAnsi="Calibri" w:cs="Calibri"/>
          <w:sz w:val="22"/>
          <w:szCs w:val="22"/>
          <w:u w:val="none"/>
        </w:rPr>
        <w:t xml:space="preserve"> atd.</w:t>
      </w:r>
      <w:r>
        <w:rPr>
          <w:rFonts w:ascii="Calibri" w:hAnsi="Calibri" w:cs="Calibri"/>
          <w:sz w:val="22"/>
          <w:szCs w:val="22"/>
          <w:u w:val="none"/>
        </w:rPr>
        <w:t>), je povinen takovou změnu</w:t>
      </w:r>
      <w:r w:rsidR="00B276A7">
        <w:rPr>
          <w:rFonts w:ascii="Calibri" w:hAnsi="Calibri" w:cs="Calibri"/>
          <w:sz w:val="22"/>
          <w:szCs w:val="22"/>
          <w:u w:val="none"/>
        </w:rPr>
        <w:t xml:space="preserve"> a </w:t>
      </w:r>
      <w:r>
        <w:rPr>
          <w:rFonts w:ascii="Calibri" w:hAnsi="Calibri" w:cs="Calibri"/>
          <w:sz w:val="22"/>
          <w:szCs w:val="22"/>
          <w:u w:val="none"/>
        </w:rPr>
        <w:t>její realizaci primárně projednat s Vybraným dodavatelem, v</w:t>
      </w:r>
      <w:r w:rsidR="00E17709">
        <w:rPr>
          <w:rFonts w:ascii="Calibri" w:hAnsi="Calibri" w:cs="Calibri"/>
          <w:sz w:val="22"/>
          <w:szCs w:val="22"/>
          <w:u w:val="none"/>
        </w:rPr>
        <w:t xml:space="preserve">četně vlivu na cenu Služeb KIVS poskytovaných na základě </w:t>
      </w:r>
      <w:r w:rsidR="00C01431">
        <w:rPr>
          <w:rFonts w:ascii="Calibri" w:hAnsi="Calibri" w:cs="Calibri"/>
          <w:sz w:val="22"/>
          <w:szCs w:val="22"/>
          <w:u w:val="none"/>
        </w:rPr>
        <w:t>S</w:t>
      </w:r>
      <w:r w:rsidR="00E17709">
        <w:rPr>
          <w:rFonts w:ascii="Calibri" w:hAnsi="Calibri" w:cs="Calibri"/>
          <w:sz w:val="22"/>
          <w:szCs w:val="22"/>
          <w:u w:val="none"/>
        </w:rPr>
        <w:t>mlouvy</w:t>
      </w:r>
      <w:r>
        <w:rPr>
          <w:rFonts w:ascii="Calibri" w:hAnsi="Calibri" w:cs="Calibri"/>
          <w:sz w:val="22"/>
          <w:szCs w:val="22"/>
          <w:u w:val="none"/>
        </w:rPr>
        <w:t xml:space="preserve">. Následně Zadavatel prostřednictvím </w:t>
      </w:r>
      <w:r w:rsidR="00C324EF">
        <w:rPr>
          <w:rFonts w:ascii="Calibri" w:hAnsi="Calibri" w:cs="Calibri"/>
          <w:sz w:val="22"/>
          <w:szCs w:val="22"/>
          <w:u w:val="none"/>
        </w:rPr>
        <w:t>portálu KIVS</w:t>
      </w:r>
      <w:r>
        <w:rPr>
          <w:rFonts w:ascii="Calibri" w:hAnsi="Calibri" w:cs="Calibri"/>
          <w:sz w:val="22"/>
          <w:szCs w:val="22"/>
          <w:u w:val="none"/>
        </w:rPr>
        <w:t xml:space="preserve"> uplatní vůči Centrálnímu zadavateli </w:t>
      </w:r>
      <w:r w:rsidR="00C324EF">
        <w:rPr>
          <w:rFonts w:ascii="Calibri" w:hAnsi="Calibri" w:cs="Calibri"/>
          <w:sz w:val="22"/>
          <w:szCs w:val="22"/>
          <w:u w:val="none"/>
        </w:rPr>
        <w:t>žádost</w:t>
      </w:r>
      <w:r w:rsidR="00B276A7">
        <w:rPr>
          <w:rFonts w:ascii="Calibri" w:hAnsi="Calibri" w:cs="Calibri"/>
          <w:sz w:val="22"/>
          <w:szCs w:val="22"/>
          <w:u w:val="none"/>
        </w:rPr>
        <w:t xml:space="preserve"> o </w:t>
      </w:r>
      <w:r>
        <w:rPr>
          <w:rFonts w:ascii="Calibri" w:hAnsi="Calibri" w:cs="Calibri"/>
          <w:sz w:val="22"/>
          <w:szCs w:val="22"/>
          <w:u w:val="none"/>
        </w:rPr>
        <w:t xml:space="preserve">změnu </w:t>
      </w:r>
      <w:r w:rsidR="00C01431">
        <w:rPr>
          <w:rFonts w:ascii="Calibri" w:hAnsi="Calibri" w:cs="Calibri"/>
          <w:sz w:val="22"/>
          <w:szCs w:val="22"/>
          <w:u w:val="none"/>
        </w:rPr>
        <w:t>S</w:t>
      </w:r>
      <w:r>
        <w:rPr>
          <w:rFonts w:ascii="Calibri" w:hAnsi="Calibri" w:cs="Calibri"/>
          <w:sz w:val="22"/>
          <w:szCs w:val="22"/>
          <w:u w:val="none"/>
        </w:rPr>
        <w:t>mlouvy</w:t>
      </w:r>
      <w:r w:rsidR="00C324EF">
        <w:rPr>
          <w:rFonts w:ascii="Calibri" w:hAnsi="Calibri" w:cs="Calibri"/>
          <w:sz w:val="22"/>
          <w:szCs w:val="22"/>
          <w:u w:val="none"/>
        </w:rPr>
        <w:t xml:space="preserve"> (např. vyhrazené změny</w:t>
      </w:r>
      <w:r w:rsidR="00C324EF" w:rsidRPr="00E76BC2">
        <w:rPr>
          <w:rFonts w:ascii="Calibri" w:hAnsi="Calibri" w:cs="Calibri"/>
          <w:sz w:val="22"/>
          <w:szCs w:val="22"/>
          <w:u w:val="none"/>
        </w:rPr>
        <w:t xml:space="preserve">, </w:t>
      </w:r>
      <w:r w:rsidR="00E76BC2">
        <w:rPr>
          <w:rFonts w:ascii="Calibri" w:hAnsi="Calibri" w:cs="Calibri"/>
          <w:sz w:val="22"/>
          <w:szCs w:val="22"/>
          <w:u w:val="none"/>
        </w:rPr>
        <w:t xml:space="preserve">úplné či částečné </w:t>
      </w:r>
      <w:r w:rsidR="00E76BC2" w:rsidRPr="0097301C">
        <w:rPr>
          <w:rFonts w:ascii="Calibri" w:hAnsi="Calibri" w:cs="Calibri"/>
          <w:sz w:val="22"/>
          <w:szCs w:val="22"/>
          <w:u w:val="none"/>
        </w:rPr>
        <w:t>ukončení závazku ze smlouvy</w:t>
      </w:r>
      <w:r w:rsidR="00E76BC2">
        <w:rPr>
          <w:rFonts w:ascii="Calibri" w:hAnsi="Calibri" w:cs="Calibri"/>
          <w:sz w:val="22"/>
          <w:szCs w:val="22"/>
          <w:u w:val="none"/>
        </w:rPr>
        <w:t xml:space="preserve"> atd.</w:t>
      </w:r>
      <w:r w:rsidR="00C324EF">
        <w:rPr>
          <w:rFonts w:ascii="Calibri" w:hAnsi="Calibri" w:cs="Calibri"/>
          <w:sz w:val="22"/>
          <w:szCs w:val="22"/>
          <w:u w:val="none"/>
        </w:rPr>
        <w:t>)</w:t>
      </w:r>
      <w:r>
        <w:rPr>
          <w:rFonts w:ascii="Calibri" w:hAnsi="Calibri" w:cs="Calibri"/>
          <w:sz w:val="22"/>
          <w:szCs w:val="22"/>
          <w:u w:val="none"/>
        </w:rPr>
        <w:t>, ke kterému přiloží souhlas Vybraného dodavatele s provedením změny</w:t>
      </w:r>
      <w:r w:rsidR="00E17709">
        <w:rPr>
          <w:rFonts w:ascii="Calibri" w:hAnsi="Calibri" w:cs="Calibri"/>
          <w:sz w:val="22"/>
          <w:szCs w:val="22"/>
          <w:u w:val="none"/>
        </w:rPr>
        <w:t xml:space="preserve"> </w:t>
      </w:r>
      <w:r w:rsidR="00C01431">
        <w:rPr>
          <w:rFonts w:ascii="Calibri" w:hAnsi="Calibri" w:cs="Calibri"/>
          <w:sz w:val="22"/>
          <w:szCs w:val="22"/>
          <w:u w:val="none"/>
        </w:rPr>
        <w:t>S</w:t>
      </w:r>
      <w:r w:rsidR="00E17709">
        <w:rPr>
          <w:rFonts w:ascii="Calibri" w:hAnsi="Calibri" w:cs="Calibri"/>
          <w:sz w:val="22"/>
          <w:szCs w:val="22"/>
          <w:u w:val="none"/>
        </w:rPr>
        <w:t>mlouvy</w:t>
      </w:r>
      <w:r w:rsidR="00B276A7">
        <w:rPr>
          <w:rFonts w:ascii="Calibri" w:hAnsi="Calibri" w:cs="Calibri"/>
          <w:sz w:val="22"/>
          <w:szCs w:val="22"/>
          <w:u w:val="none"/>
        </w:rPr>
        <w:t xml:space="preserve"> a </w:t>
      </w:r>
      <w:r>
        <w:rPr>
          <w:rFonts w:ascii="Calibri" w:hAnsi="Calibri" w:cs="Calibri"/>
          <w:sz w:val="22"/>
          <w:szCs w:val="22"/>
          <w:u w:val="none"/>
        </w:rPr>
        <w:t>jeho cenovou nabídku na poskytování Služeb KIVS</w:t>
      </w:r>
      <w:r w:rsidR="00B276A7">
        <w:rPr>
          <w:rFonts w:ascii="Calibri" w:hAnsi="Calibri" w:cs="Calibri"/>
          <w:sz w:val="22"/>
          <w:szCs w:val="22"/>
          <w:u w:val="none"/>
        </w:rPr>
        <w:t xml:space="preserve"> v </w:t>
      </w:r>
      <w:r>
        <w:rPr>
          <w:rFonts w:ascii="Calibri" w:hAnsi="Calibri" w:cs="Calibri"/>
          <w:sz w:val="22"/>
          <w:szCs w:val="22"/>
          <w:u w:val="none"/>
        </w:rPr>
        <w:t xml:space="preserve">souladu se změnou </w:t>
      </w:r>
      <w:r w:rsidR="00C01431">
        <w:rPr>
          <w:rFonts w:ascii="Calibri" w:hAnsi="Calibri" w:cs="Calibri"/>
          <w:sz w:val="22"/>
          <w:szCs w:val="22"/>
          <w:u w:val="none"/>
        </w:rPr>
        <w:t>S</w:t>
      </w:r>
      <w:r>
        <w:rPr>
          <w:rFonts w:ascii="Calibri" w:hAnsi="Calibri" w:cs="Calibri"/>
          <w:sz w:val="22"/>
          <w:szCs w:val="22"/>
          <w:u w:val="none"/>
        </w:rPr>
        <w:t>mlouvy. Na základě těchto podkladů</w:t>
      </w:r>
      <w:r w:rsidR="00E17709">
        <w:rPr>
          <w:rFonts w:ascii="Calibri" w:hAnsi="Calibri" w:cs="Calibri"/>
          <w:sz w:val="22"/>
          <w:szCs w:val="22"/>
          <w:u w:val="none"/>
        </w:rPr>
        <w:t xml:space="preserve"> posoudí Centrální zadavatel přípustnost požadované změny </w:t>
      </w:r>
      <w:r w:rsidR="00C01431">
        <w:rPr>
          <w:rFonts w:ascii="Calibri" w:hAnsi="Calibri" w:cs="Calibri"/>
          <w:sz w:val="22"/>
          <w:szCs w:val="22"/>
          <w:u w:val="none"/>
        </w:rPr>
        <w:t>S</w:t>
      </w:r>
      <w:r w:rsidR="00E17709">
        <w:rPr>
          <w:rFonts w:ascii="Calibri" w:hAnsi="Calibri" w:cs="Calibri"/>
          <w:sz w:val="22"/>
          <w:szCs w:val="22"/>
          <w:u w:val="none"/>
        </w:rPr>
        <w:t>mlouvy z hlediska ZZVZ</w:t>
      </w:r>
      <w:r w:rsidR="00B276A7">
        <w:rPr>
          <w:rFonts w:ascii="Calibri" w:hAnsi="Calibri" w:cs="Calibri"/>
          <w:sz w:val="22"/>
          <w:szCs w:val="22"/>
          <w:u w:val="none"/>
        </w:rPr>
        <w:t xml:space="preserve"> a </w:t>
      </w:r>
      <w:r w:rsidR="00E17709">
        <w:rPr>
          <w:rFonts w:ascii="Calibri" w:hAnsi="Calibri" w:cs="Calibri"/>
          <w:sz w:val="22"/>
          <w:szCs w:val="22"/>
          <w:u w:val="none"/>
        </w:rPr>
        <w:t>pokud je požadovaná změna přípustná,</w:t>
      </w:r>
      <w:r>
        <w:rPr>
          <w:rFonts w:ascii="Calibri" w:hAnsi="Calibri" w:cs="Calibri"/>
          <w:sz w:val="22"/>
          <w:szCs w:val="22"/>
          <w:u w:val="none"/>
        </w:rPr>
        <w:t xml:space="preserve"> připraví Centrální zadavatel návrh dodatku ke </w:t>
      </w:r>
      <w:r w:rsidR="00C01431">
        <w:rPr>
          <w:rFonts w:ascii="Calibri" w:hAnsi="Calibri" w:cs="Calibri"/>
          <w:sz w:val="22"/>
          <w:szCs w:val="22"/>
          <w:u w:val="none"/>
        </w:rPr>
        <w:t>S</w:t>
      </w:r>
      <w:r>
        <w:rPr>
          <w:rFonts w:ascii="Calibri" w:hAnsi="Calibri" w:cs="Calibri"/>
          <w:sz w:val="22"/>
          <w:szCs w:val="22"/>
          <w:u w:val="none"/>
        </w:rPr>
        <w:t>mlouvě, který předloží Zadavateli</w:t>
      </w:r>
      <w:r w:rsidR="00B276A7">
        <w:rPr>
          <w:rFonts w:ascii="Calibri" w:hAnsi="Calibri" w:cs="Calibri"/>
          <w:sz w:val="22"/>
          <w:szCs w:val="22"/>
          <w:u w:val="none"/>
        </w:rPr>
        <w:t xml:space="preserve"> a </w:t>
      </w:r>
      <w:r>
        <w:rPr>
          <w:rFonts w:ascii="Calibri" w:hAnsi="Calibri" w:cs="Calibri"/>
          <w:sz w:val="22"/>
          <w:szCs w:val="22"/>
          <w:u w:val="none"/>
        </w:rPr>
        <w:t>Vybranému dodavateli k podpisu. Pro uzavření dodatku platí shodné povinnosti Zadavatele jako</w:t>
      </w:r>
      <w:r w:rsidR="00B276A7">
        <w:rPr>
          <w:rFonts w:ascii="Calibri" w:hAnsi="Calibri" w:cs="Calibri"/>
          <w:sz w:val="22"/>
          <w:szCs w:val="22"/>
          <w:u w:val="none"/>
        </w:rPr>
        <w:t xml:space="preserve"> v </w:t>
      </w:r>
      <w:r>
        <w:rPr>
          <w:rFonts w:ascii="Calibri" w:hAnsi="Calibri" w:cs="Calibri"/>
          <w:sz w:val="22"/>
          <w:szCs w:val="22"/>
          <w:u w:val="none"/>
        </w:rPr>
        <w:t xml:space="preserve">čl. 2.5. – 2.8. této Dohody. </w:t>
      </w:r>
    </w:p>
    <w:p w14:paraId="3BA2C8EB" w14:textId="1B038899" w:rsidR="002F6C55" w:rsidRPr="002F6C55" w:rsidRDefault="002F6C55" w:rsidP="002F6C55">
      <w:pPr>
        <w:pStyle w:val="bh2"/>
        <w:rPr>
          <w:rFonts w:ascii="Calibri" w:hAnsi="Calibri" w:cs="Calibri"/>
          <w:sz w:val="22"/>
          <w:szCs w:val="22"/>
          <w:u w:val="none"/>
        </w:rPr>
      </w:pPr>
      <w:bookmarkStart w:id="11" w:name="_Toc320262595"/>
      <w:r w:rsidRPr="002F6C55">
        <w:rPr>
          <w:rFonts w:ascii="Calibri" w:hAnsi="Calibri" w:cs="Calibri"/>
          <w:sz w:val="22"/>
          <w:szCs w:val="22"/>
          <w:u w:val="none"/>
        </w:rPr>
        <w:t xml:space="preserve">Zadavatel má právo vypovědět </w:t>
      </w:r>
      <w:r w:rsidR="00C01431">
        <w:rPr>
          <w:rFonts w:ascii="Calibri" w:hAnsi="Calibri" w:cs="Calibri"/>
          <w:sz w:val="22"/>
          <w:szCs w:val="22"/>
          <w:u w:val="none"/>
        </w:rPr>
        <w:t>S</w:t>
      </w:r>
      <w:r w:rsidRPr="002F6C55">
        <w:rPr>
          <w:rFonts w:ascii="Calibri" w:hAnsi="Calibri" w:cs="Calibri"/>
          <w:sz w:val="22"/>
          <w:szCs w:val="22"/>
          <w:u w:val="none"/>
        </w:rPr>
        <w:t>mlouvu uzavřenou s</w:t>
      </w:r>
      <w:r w:rsidR="00142D0F">
        <w:rPr>
          <w:rFonts w:ascii="Calibri" w:hAnsi="Calibri" w:cs="Calibri"/>
          <w:sz w:val="22"/>
          <w:szCs w:val="22"/>
          <w:u w:val="none"/>
        </w:rPr>
        <w:t> </w:t>
      </w:r>
      <w:r w:rsidR="00254A16">
        <w:rPr>
          <w:rFonts w:ascii="Calibri" w:hAnsi="Calibri" w:cs="Calibri"/>
          <w:sz w:val="22"/>
          <w:szCs w:val="22"/>
          <w:u w:val="none"/>
        </w:rPr>
        <w:t>V</w:t>
      </w:r>
      <w:r w:rsidRPr="002F6C55">
        <w:rPr>
          <w:rFonts w:ascii="Calibri" w:hAnsi="Calibri" w:cs="Calibri"/>
          <w:sz w:val="22"/>
          <w:szCs w:val="22"/>
          <w:u w:val="none"/>
        </w:rPr>
        <w:t xml:space="preserve">ybraným </w:t>
      </w:r>
      <w:r w:rsidR="0061616B">
        <w:rPr>
          <w:rFonts w:ascii="Calibri" w:hAnsi="Calibri" w:cs="Calibri"/>
          <w:sz w:val="22"/>
          <w:szCs w:val="22"/>
          <w:u w:val="none"/>
        </w:rPr>
        <w:t>dodavatelem</w:t>
      </w:r>
      <w:r w:rsidR="0061616B" w:rsidRPr="002F6C55">
        <w:rPr>
          <w:rFonts w:ascii="Calibri" w:hAnsi="Calibri" w:cs="Calibri"/>
          <w:sz w:val="22"/>
          <w:szCs w:val="22"/>
          <w:u w:val="none"/>
        </w:rPr>
        <w:t xml:space="preserve"> </w:t>
      </w:r>
      <w:r w:rsidRPr="002F6C55">
        <w:rPr>
          <w:rFonts w:ascii="Calibri" w:hAnsi="Calibri" w:cs="Calibri"/>
          <w:sz w:val="22"/>
          <w:szCs w:val="22"/>
          <w:u w:val="none"/>
        </w:rPr>
        <w:t>za podmínek</w:t>
      </w:r>
      <w:r>
        <w:rPr>
          <w:rFonts w:ascii="Calibri" w:hAnsi="Calibri" w:cs="Calibri"/>
          <w:sz w:val="22"/>
          <w:szCs w:val="22"/>
          <w:u w:val="none"/>
        </w:rPr>
        <w:t xml:space="preserve"> </w:t>
      </w:r>
      <w:r w:rsidRPr="002F6C55">
        <w:rPr>
          <w:rFonts w:ascii="Calibri" w:hAnsi="Calibri" w:cs="Calibri"/>
          <w:sz w:val="22"/>
          <w:szCs w:val="22"/>
          <w:u w:val="none"/>
        </w:rPr>
        <w:t>uvedených</w:t>
      </w:r>
      <w:r w:rsidR="00B276A7">
        <w:rPr>
          <w:rFonts w:ascii="Calibri" w:hAnsi="Calibri" w:cs="Calibri"/>
          <w:sz w:val="22"/>
          <w:szCs w:val="22"/>
          <w:u w:val="none"/>
        </w:rPr>
        <w:t xml:space="preserve"> v </w:t>
      </w:r>
      <w:r w:rsidRPr="002F6C55">
        <w:rPr>
          <w:rFonts w:ascii="Calibri" w:hAnsi="Calibri" w:cs="Calibri"/>
          <w:sz w:val="22"/>
          <w:szCs w:val="22"/>
          <w:u w:val="none"/>
        </w:rPr>
        <w:t xml:space="preserve">takové </w:t>
      </w:r>
      <w:r w:rsidR="00C01431">
        <w:rPr>
          <w:rFonts w:ascii="Calibri" w:hAnsi="Calibri" w:cs="Calibri"/>
          <w:sz w:val="22"/>
          <w:szCs w:val="22"/>
          <w:u w:val="none"/>
        </w:rPr>
        <w:t>S</w:t>
      </w:r>
      <w:r w:rsidRPr="002F6C55">
        <w:rPr>
          <w:rFonts w:ascii="Calibri" w:hAnsi="Calibri" w:cs="Calibri"/>
          <w:sz w:val="22"/>
          <w:szCs w:val="22"/>
          <w:u w:val="none"/>
        </w:rPr>
        <w:t>mlouvě.</w:t>
      </w:r>
    </w:p>
    <w:p w14:paraId="5873A82C" w14:textId="081595D2" w:rsidR="00C65FFA" w:rsidRPr="00B57704" w:rsidRDefault="003A7EF7" w:rsidP="00B57704">
      <w:pPr>
        <w:pStyle w:val="bh2"/>
        <w:overflowPunct w:val="0"/>
        <w:autoSpaceDE w:val="0"/>
        <w:autoSpaceDN w:val="0"/>
        <w:adjustRightInd w:val="0"/>
        <w:spacing w:before="0"/>
        <w:textAlignment w:val="baseline"/>
        <w:rPr>
          <w:rFonts w:ascii="Calibri" w:hAnsi="Calibri" w:cs="Calibri"/>
          <w:sz w:val="22"/>
          <w:szCs w:val="22"/>
          <w:u w:val="none"/>
        </w:rPr>
      </w:pPr>
      <w:r w:rsidRPr="003A7EF7">
        <w:rPr>
          <w:rFonts w:ascii="Calibri" w:hAnsi="Calibri" w:cs="Calibri"/>
          <w:sz w:val="22"/>
          <w:szCs w:val="22"/>
          <w:u w:val="none"/>
        </w:rPr>
        <w:lastRenderedPageBreak/>
        <w:t>Účastníci</w:t>
      </w:r>
      <w:r>
        <w:rPr>
          <w:rFonts w:ascii="Calibri" w:hAnsi="Calibri" w:cs="Calibri"/>
          <w:sz w:val="22"/>
          <w:szCs w:val="22"/>
          <w:u w:val="none"/>
        </w:rPr>
        <w:t xml:space="preserve"> se dohodli</w:t>
      </w:r>
      <w:r w:rsidR="00B276A7">
        <w:rPr>
          <w:rFonts w:ascii="Calibri" w:hAnsi="Calibri" w:cs="Calibri"/>
          <w:sz w:val="22"/>
          <w:szCs w:val="22"/>
          <w:u w:val="none"/>
        </w:rPr>
        <w:t xml:space="preserve"> a </w:t>
      </w:r>
      <w:r w:rsidR="00C65FFA" w:rsidRPr="00B57704">
        <w:rPr>
          <w:rFonts w:ascii="Calibri" w:hAnsi="Calibri" w:cs="Calibri"/>
          <w:sz w:val="22"/>
          <w:szCs w:val="22"/>
          <w:u w:val="none"/>
        </w:rPr>
        <w:t>Centrální zadavatel se tímto zavazuje, že veškerá práva</w:t>
      </w:r>
      <w:r w:rsidR="00B276A7">
        <w:rPr>
          <w:rFonts w:ascii="Calibri" w:hAnsi="Calibri" w:cs="Calibri"/>
          <w:sz w:val="22"/>
          <w:szCs w:val="22"/>
          <w:u w:val="none"/>
        </w:rPr>
        <w:t xml:space="preserve"> a </w:t>
      </w:r>
      <w:r w:rsidR="00C65FFA" w:rsidRPr="00B57704">
        <w:rPr>
          <w:rFonts w:ascii="Calibri" w:hAnsi="Calibri" w:cs="Calibri"/>
          <w:sz w:val="22"/>
          <w:szCs w:val="22"/>
          <w:u w:val="none"/>
        </w:rPr>
        <w:t>povinnosti související s prováděním zadávacích řízení</w:t>
      </w:r>
      <w:r w:rsidR="00B276A7">
        <w:rPr>
          <w:rFonts w:ascii="Calibri" w:hAnsi="Calibri" w:cs="Calibri"/>
          <w:sz w:val="22"/>
          <w:szCs w:val="22"/>
          <w:u w:val="none"/>
        </w:rPr>
        <w:t xml:space="preserve"> a </w:t>
      </w:r>
      <w:r w:rsidR="00C65FFA" w:rsidRPr="00B57704">
        <w:rPr>
          <w:rFonts w:ascii="Calibri" w:hAnsi="Calibri" w:cs="Calibri"/>
          <w:sz w:val="22"/>
          <w:szCs w:val="22"/>
          <w:u w:val="none"/>
        </w:rPr>
        <w:t xml:space="preserve">zadáváním veřejných zakázek </w:t>
      </w:r>
      <w:r w:rsidR="00B57704">
        <w:rPr>
          <w:rFonts w:ascii="Calibri" w:hAnsi="Calibri" w:cs="Calibri"/>
          <w:sz w:val="22"/>
          <w:szCs w:val="22"/>
          <w:u w:val="none"/>
        </w:rPr>
        <w:t>na Služby KIVS</w:t>
      </w:r>
      <w:r w:rsidR="00C65FFA" w:rsidRPr="00B57704">
        <w:rPr>
          <w:rFonts w:ascii="Calibri" w:hAnsi="Calibri" w:cs="Calibri"/>
          <w:sz w:val="22"/>
          <w:szCs w:val="22"/>
          <w:u w:val="none"/>
        </w:rPr>
        <w:t xml:space="preserve"> bude vykonávat</w:t>
      </w:r>
      <w:r w:rsidR="00B276A7">
        <w:rPr>
          <w:rFonts w:ascii="Calibri" w:hAnsi="Calibri" w:cs="Calibri"/>
          <w:sz w:val="22"/>
          <w:szCs w:val="22"/>
          <w:u w:val="none"/>
        </w:rPr>
        <w:t xml:space="preserve"> v </w:t>
      </w:r>
      <w:r w:rsidR="00C65FFA" w:rsidRPr="00B57704">
        <w:rPr>
          <w:rFonts w:ascii="Calibri" w:hAnsi="Calibri" w:cs="Calibri"/>
          <w:sz w:val="22"/>
          <w:szCs w:val="22"/>
          <w:u w:val="none"/>
        </w:rPr>
        <w:t xml:space="preserve">maximálním možném rozsahu výhradně Centrální zadavatel. To platí zejména pro právní </w:t>
      </w:r>
      <w:r w:rsidR="005539CC">
        <w:rPr>
          <w:rFonts w:ascii="Calibri" w:hAnsi="Calibri" w:cs="Calibri"/>
          <w:sz w:val="22"/>
          <w:szCs w:val="22"/>
          <w:u w:val="none"/>
        </w:rPr>
        <w:t>jednání</w:t>
      </w:r>
      <w:r w:rsidR="00B276A7">
        <w:rPr>
          <w:rFonts w:ascii="Calibri" w:hAnsi="Calibri" w:cs="Calibri"/>
          <w:sz w:val="22"/>
          <w:szCs w:val="22"/>
          <w:u w:val="none"/>
        </w:rPr>
        <w:t xml:space="preserve"> a </w:t>
      </w:r>
      <w:r w:rsidR="005539CC">
        <w:rPr>
          <w:rFonts w:ascii="Calibri" w:hAnsi="Calibri" w:cs="Calibri"/>
          <w:sz w:val="22"/>
          <w:szCs w:val="22"/>
          <w:u w:val="none"/>
        </w:rPr>
        <w:t xml:space="preserve">jiné </w:t>
      </w:r>
      <w:r w:rsidR="00C65FFA" w:rsidRPr="00B57704">
        <w:rPr>
          <w:rFonts w:ascii="Calibri" w:hAnsi="Calibri" w:cs="Calibri"/>
          <w:sz w:val="22"/>
          <w:szCs w:val="22"/>
          <w:u w:val="none"/>
        </w:rPr>
        <w:t xml:space="preserve">úkony Centrálního zadavatele vůči </w:t>
      </w:r>
      <w:r w:rsidR="008C6006">
        <w:rPr>
          <w:rFonts w:ascii="Calibri" w:hAnsi="Calibri" w:cs="Calibri"/>
          <w:sz w:val="22"/>
          <w:szCs w:val="22"/>
          <w:u w:val="none"/>
        </w:rPr>
        <w:t xml:space="preserve">účastníkům zadávacího řízení na </w:t>
      </w:r>
      <w:r w:rsidR="00C65FFA" w:rsidRPr="00B57704">
        <w:rPr>
          <w:rFonts w:ascii="Calibri" w:hAnsi="Calibri" w:cs="Calibri"/>
          <w:sz w:val="22"/>
          <w:szCs w:val="22"/>
          <w:u w:val="none"/>
        </w:rPr>
        <w:t xml:space="preserve">příslušnou veřejnou zakázku, správci </w:t>
      </w:r>
      <w:r w:rsidR="00B57704">
        <w:rPr>
          <w:rFonts w:ascii="Calibri" w:hAnsi="Calibri" w:cs="Calibri"/>
          <w:sz w:val="22"/>
          <w:szCs w:val="22"/>
          <w:u w:val="none"/>
        </w:rPr>
        <w:t>Věstníku veřejných zakázek</w:t>
      </w:r>
      <w:r w:rsidR="00B276A7">
        <w:rPr>
          <w:rFonts w:ascii="Calibri" w:hAnsi="Calibri" w:cs="Calibri"/>
          <w:sz w:val="22"/>
          <w:szCs w:val="22"/>
          <w:u w:val="none"/>
        </w:rPr>
        <w:t xml:space="preserve"> a </w:t>
      </w:r>
      <w:r w:rsidR="00C65FFA" w:rsidRPr="00B57704">
        <w:rPr>
          <w:rFonts w:ascii="Calibri" w:hAnsi="Calibri" w:cs="Calibri"/>
          <w:sz w:val="22"/>
          <w:szCs w:val="22"/>
          <w:u w:val="none"/>
        </w:rPr>
        <w:t>Úřadu pro ochranu hospodářské soutěže; Zadavatel je na žádost Centrálního zadavatele povinen poskytnout Centrálnímu zadavateli k uvedenému veškerou nezbytnou součinnost.</w:t>
      </w:r>
      <w:bookmarkEnd w:id="11"/>
    </w:p>
    <w:p w14:paraId="680791A6" w14:textId="177B19C9" w:rsidR="00C65FFA" w:rsidRPr="00B57704" w:rsidRDefault="00C65FFA" w:rsidP="00B57704">
      <w:pPr>
        <w:pStyle w:val="bh2"/>
        <w:overflowPunct w:val="0"/>
        <w:autoSpaceDE w:val="0"/>
        <w:autoSpaceDN w:val="0"/>
        <w:adjustRightInd w:val="0"/>
        <w:spacing w:before="0"/>
        <w:textAlignment w:val="baseline"/>
        <w:rPr>
          <w:rFonts w:ascii="Calibri" w:hAnsi="Calibri" w:cs="Calibri"/>
          <w:sz w:val="22"/>
          <w:szCs w:val="22"/>
          <w:u w:val="none"/>
        </w:rPr>
      </w:pPr>
      <w:bookmarkStart w:id="12" w:name="_Toc320262596"/>
      <w:r w:rsidRPr="00B57704">
        <w:rPr>
          <w:rFonts w:ascii="Calibri" w:hAnsi="Calibri" w:cs="Calibri"/>
          <w:sz w:val="22"/>
          <w:szCs w:val="22"/>
          <w:u w:val="none"/>
        </w:rPr>
        <w:t xml:space="preserve">Činnost Centrálního zadavatele při provádění zadávacích řízení </w:t>
      </w:r>
      <w:r w:rsidR="000C5E49">
        <w:rPr>
          <w:rFonts w:ascii="Calibri" w:hAnsi="Calibri" w:cs="Calibri"/>
          <w:sz w:val="22"/>
          <w:szCs w:val="22"/>
          <w:u w:val="none"/>
        </w:rPr>
        <w:t>za účelem</w:t>
      </w:r>
      <w:r w:rsidRPr="00B57704">
        <w:rPr>
          <w:rFonts w:ascii="Calibri" w:hAnsi="Calibri" w:cs="Calibri"/>
          <w:sz w:val="22"/>
          <w:szCs w:val="22"/>
          <w:u w:val="none"/>
        </w:rPr>
        <w:t xml:space="preserve"> zadávání veřejných zakázek dle Dohody bude vždy končit nejpozději</w:t>
      </w:r>
      <w:r w:rsidR="00B276A7">
        <w:rPr>
          <w:rFonts w:ascii="Calibri" w:hAnsi="Calibri" w:cs="Calibri"/>
          <w:sz w:val="22"/>
          <w:szCs w:val="22"/>
          <w:u w:val="none"/>
        </w:rPr>
        <w:t xml:space="preserve"> v </w:t>
      </w:r>
      <w:r w:rsidRPr="00B57704">
        <w:rPr>
          <w:rFonts w:ascii="Calibri" w:hAnsi="Calibri" w:cs="Calibri"/>
          <w:sz w:val="22"/>
          <w:szCs w:val="22"/>
          <w:u w:val="none"/>
        </w:rPr>
        <w:t xml:space="preserve">okamžiku uzavření </w:t>
      </w:r>
      <w:r w:rsidR="00C01431">
        <w:rPr>
          <w:rFonts w:ascii="Calibri" w:hAnsi="Calibri" w:cs="Calibri"/>
          <w:sz w:val="22"/>
          <w:szCs w:val="22"/>
          <w:u w:val="none"/>
        </w:rPr>
        <w:t>S</w:t>
      </w:r>
      <w:r w:rsidRPr="00B57704">
        <w:rPr>
          <w:rFonts w:ascii="Calibri" w:hAnsi="Calibri" w:cs="Calibri"/>
          <w:sz w:val="22"/>
          <w:szCs w:val="22"/>
          <w:u w:val="none"/>
        </w:rPr>
        <w:t>mlouvy s </w:t>
      </w:r>
      <w:r w:rsidR="000C5E49">
        <w:rPr>
          <w:rFonts w:ascii="Calibri" w:hAnsi="Calibri" w:cs="Calibri"/>
          <w:sz w:val="22"/>
          <w:szCs w:val="22"/>
          <w:u w:val="none"/>
        </w:rPr>
        <w:t>V</w:t>
      </w:r>
      <w:r w:rsidRPr="00B57704">
        <w:rPr>
          <w:rFonts w:ascii="Calibri" w:hAnsi="Calibri" w:cs="Calibri"/>
          <w:sz w:val="22"/>
          <w:szCs w:val="22"/>
          <w:u w:val="none"/>
        </w:rPr>
        <w:t xml:space="preserve">ybraným </w:t>
      </w:r>
      <w:r w:rsidR="00D9700C">
        <w:rPr>
          <w:rFonts w:ascii="Calibri" w:hAnsi="Calibri" w:cs="Calibri"/>
          <w:sz w:val="22"/>
          <w:szCs w:val="22"/>
          <w:u w:val="none"/>
        </w:rPr>
        <w:t>dodavatelem</w:t>
      </w:r>
      <w:r w:rsidR="00D9700C" w:rsidRPr="00B57704">
        <w:rPr>
          <w:rFonts w:ascii="Calibri" w:hAnsi="Calibri" w:cs="Calibri"/>
          <w:sz w:val="22"/>
          <w:szCs w:val="22"/>
          <w:u w:val="none"/>
        </w:rPr>
        <w:t xml:space="preserve"> </w:t>
      </w:r>
      <w:r w:rsidRPr="00B57704">
        <w:rPr>
          <w:rFonts w:ascii="Calibri" w:hAnsi="Calibri" w:cs="Calibri"/>
          <w:sz w:val="22"/>
          <w:szCs w:val="22"/>
          <w:u w:val="none"/>
        </w:rPr>
        <w:t xml:space="preserve">(popř. </w:t>
      </w:r>
      <w:r w:rsidR="00C01431">
        <w:rPr>
          <w:rFonts w:ascii="Calibri" w:hAnsi="Calibri" w:cs="Calibri"/>
          <w:sz w:val="22"/>
          <w:szCs w:val="22"/>
          <w:u w:val="none"/>
        </w:rPr>
        <w:t>V</w:t>
      </w:r>
      <w:r w:rsidRPr="00B57704">
        <w:rPr>
          <w:rFonts w:ascii="Calibri" w:hAnsi="Calibri" w:cs="Calibri"/>
          <w:sz w:val="22"/>
          <w:szCs w:val="22"/>
          <w:u w:val="none"/>
        </w:rPr>
        <w:t xml:space="preserve">ybranými </w:t>
      </w:r>
      <w:r w:rsidR="00D9700C">
        <w:rPr>
          <w:rFonts w:ascii="Calibri" w:hAnsi="Calibri" w:cs="Calibri"/>
          <w:sz w:val="22"/>
          <w:szCs w:val="22"/>
          <w:u w:val="none"/>
        </w:rPr>
        <w:t>dodavateli</w:t>
      </w:r>
      <w:r w:rsidRPr="00B57704">
        <w:rPr>
          <w:rFonts w:ascii="Calibri" w:hAnsi="Calibri" w:cs="Calibri"/>
          <w:sz w:val="22"/>
          <w:szCs w:val="22"/>
          <w:u w:val="none"/>
        </w:rPr>
        <w:t>); tím není dotčeno právo Centrálního zadavatele vystupovat vůči Zadavateli</w:t>
      </w:r>
      <w:r w:rsidR="00B276A7">
        <w:rPr>
          <w:rFonts w:ascii="Calibri" w:hAnsi="Calibri" w:cs="Calibri"/>
          <w:sz w:val="22"/>
          <w:szCs w:val="22"/>
          <w:u w:val="none"/>
        </w:rPr>
        <w:t xml:space="preserve"> a </w:t>
      </w:r>
      <w:r w:rsidRPr="00B57704">
        <w:rPr>
          <w:rFonts w:ascii="Calibri" w:hAnsi="Calibri" w:cs="Calibri"/>
          <w:sz w:val="22"/>
          <w:szCs w:val="22"/>
          <w:u w:val="none"/>
        </w:rPr>
        <w:t>třetím osobám</w:t>
      </w:r>
      <w:r w:rsidR="00B276A7">
        <w:rPr>
          <w:rFonts w:ascii="Calibri" w:hAnsi="Calibri" w:cs="Calibri"/>
          <w:sz w:val="22"/>
          <w:szCs w:val="22"/>
          <w:u w:val="none"/>
        </w:rPr>
        <w:t xml:space="preserve"> v </w:t>
      </w:r>
      <w:r w:rsidRPr="00B57704">
        <w:rPr>
          <w:rFonts w:ascii="Calibri" w:hAnsi="Calibri" w:cs="Calibri"/>
          <w:sz w:val="22"/>
          <w:szCs w:val="22"/>
          <w:u w:val="none"/>
        </w:rPr>
        <w:t>rozsahu činností nezbytných pro jednání</w:t>
      </w:r>
      <w:r w:rsidR="00B276A7">
        <w:rPr>
          <w:rFonts w:ascii="Calibri" w:hAnsi="Calibri" w:cs="Calibri"/>
          <w:sz w:val="22"/>
          <w:szCs w:val="22"/>
          <w:u w:val="none"/>
        </w:rPr>
        <w:t xml:space="preserve"> a </w:t>
      </w:r>
      <w:r w:rsidRPr="00B57704">
        <w:rPr>
          <w:rFonts w:ascii="Calibri" w:hAnsi="Calibri" w:cs="Calibri"/>
          <w:sz w:val="22"/>
          <w:szCs w:val="22"/>
          <w:u w:val="none"/>
        </w:rPr>
        <w:t xml:space="preserve">uzavření případných dodatků ke </w:t>
      </w:r>
      <w:r w:rsidR="00C01431">
        <w:rPr>
          <w:rFonts w:ascii="Calibri" w:hAnsi="Calibri" w:cs="Calibri"/>
          <w:sz w:val="22"/>
          <w:szCs w:val="22"/>
          <w:u w:val="none"/>
        </w:rPr>
        <w:t>S</w:t>
      </w:r>
      <w:r w:rsidRPr="00B57704">
        <w:rPr>
          <w:rFonts w:ascii="Calibri" w:hAnsi="Calibri" w:cs="Calibri"/>
          <w:sz w:val="22"/>
          <w:szCs w:val="22"/>
          <w:u w:val="none"/>
        </w:rPr>
        <w:t xml:space="preserve">mlouvám uzavřeným na podkladě jím </w:t>
      </w:r>
      <w:r w:rsidR="004C1DD5">
        <w:rPr>
          <w:rFonts w:ascii="Calibri" w:hAnsi="Calibri" w:cs="Calibri"/>
          <w:sz w:val="22"/>
          <w:szCs w:val="22"/>
          <w:u w:val="none"/>
        </w:rPr>
        <w:t>provedených zadávacích řízení</w:t>
      </w:r>
      <w:r w:rsidRPr="00B57704">
        <w:rPr>
          <w:rFonts w:ascii="Calibri" w:hAnsi="Calibri" w:cs="Calibri"/>
          <w:sz w:val="22"/>
          <w:szCs w:val="22"/>
          <w:u w:val="none"/>
        </w:rPr>
        <w:t xml:space="preserve"> podle Dohody</w:t>
      </w:r>
      <w:r w:rsidR="004C1DD5">
        <w:rPr>
          <w:rFonts w:ascii="Calibri" w:hAnsi="Calibri" w:cs="Calibri"/>
          <w:sz w:val="22"/>
          <w:szCs w:val="22"/>
          <w:u w:val="none"/>
        </w:rPr>
        <w:t xml:space="preserve"> (viz</w:t>
      </w:r>
      <w:r w:rsidR="00B276A7">
        <w:rPr>
          <w:rFonts w:ascii="Calibri" w:hAnsi="Calibri" w:cs="Calibri"/>
          <w:sz w:val="22"/>
          <w:szCs w:val="22"/>
          <w:u w:val="none"/>
        </w:rPr>
        <w:t xml:space="preserve"> odst. </w:t>
      </w:r>
      <w:r w:rsidR="004C1DD5">
        <w:rPr>
          <w:rFonts w:ascii="Calibri" w:hAnsi="Calibri" w:cs="Calibri"/>
          <w:sz w:val="22"/>
          <w:szCs w:val="22"/>
          <w:u w:val="none"/>
        </w:rPr>
        <w:t>2.11. této Dohody)</w:t>
      </w:r>
      <w:r w:rsidR="00B276A7">
        <w:rPr>
          <w:rFonts w:ascii="Calibri" w:hAnsi="Calibri" w:cs="Calibri"/>
          <w:sz w:val="22"/>
          <w:szCs w:val="22"/>
          <w:u w:val="none"/>
        </w:rPr>
        <w:t xml:space="preserve"> a </w:t>
      </w:r>
      <w:r w:rsidR="000C5E49">
        <w:rPr>
          <w:rFonts w:ascii="Calibri" w:hAnsi="Calibri" w:cs="Calibri"/>
          <w:sz w:val="22"/>
          <w:szCs w:val="22"/>
          <w:u w:val="none"/>
        </w:rPr>
        <w:t>plnění povinností Centrálního zadavatele</w:t>
      </w:r>
      <w:r w:rsidR="004C1DD5">
        <w:rPr>
          <w:rFonts w:ascii="Calibri" w:hAnsi="Calibri" w:cs="Calibri"/>
          <w:sz w:val="22"/>
          <w:szCs w:val="22"/>
          <w:u w:val="none"/>
        </w:rPr>
        <w:t xml:space="preserve"> po uzavření </w:t>
      </w:r>
      <w:r w:rsidR="00C01431">
        <w:rPr>
          <w:rFonts w:ascii="Calibri" w:hAnsi="Calibri" w:cs="Calibri"/>
          <w:sz w:val="22"/>
          <w:szCs w:val="22"/>
          <w:u w:val="none"/>
        </w:rPr>
        <w:t>S</w:t>
      </w:r>
      <w:r w:rsidR="004C1DD5">
        <w:rPr>
          <w:rFonts w:ascii="Calibri" w:hAnsi="Calibri" w:cs="Calibri"/>
          <w:sz w:val="22"/>
          <w:szCs w:val="22"/>
          <w:u w:val="none"/>
        </w:rPr>
        <w:t>mlouvy</w:t>
      </w:r>
      <w:r w:rsidR="000C5E49">
        <w:rPr>
          <w:rFonts w:ascii="Calibri" w:hAnsi="Calibri" w:cs="Calibri"/>
          <w:sz w:val="22"/>
          <w:szCs w:val="22"/>
          <w:u w:val="none"/>
        </w:rPr>
        <w:t xml:space="preserve"> v</w:t>
      </w:r>
      <w:r w:rsidR="004C1DD5">
        <w:rPr>
          <w:rFonts w:ascii="Calibri" w:hAnsi="Calibri" w:cs="Calibri"/>
          <w:sz w:val="22"/>
          <w:szCs w:val="22"/>
          <w:u w:val="none"/>
        </w:rPr>
        <w:t>yplývajících z provádění zadávacích řízení</w:t>
      </w:r>
      <w:r w:rsidRPr="00B57704">
        <w:rPr>
          <w:rFonts w:ascii="Calibri" w:hAnsi="Calibri" w:cs="Calibri"/>
          <w:sz w:val="22"/>
          <w:szCs w:val="22"/>
          <w:u w:val="none"/>
        </w:rPr>
        <w:t>.</w:t>
      </w:r>
      <w:bookmarkEnd w:id="12"/>
    </w:p>
    <w:p w14:paraId="056B7C34" w14:textId="06F77B77" w:rsidR="00C65FFA" w:rsidRPr="00B57704" w:rsidRDefault="00C65FFA" w:rsidP="00B57704">
      <w:pPr>
        <w:pStyle w:val="bh2"/>
        <w:overflowPunct w:val="0"/>
        <w:autoSpaceDE w:val="0"/>
        <w:autoSpaceDN w:val="0"/>
        <w:adjustRightInd w:val="0"/>
        <w:spacing w:before="0"/>
        <w:textAlignment w:val="baseline"/>
        <w:rPr>
          <w:rFonts w:ascii="Calibri" w:hAnsi="Calibri" w:cs="Calibri"/>
          <w:sz w:val="22"/>
          <w:szCs w:val="22"/>
          <w:u w:val="none"/>
        </w:rPr>
      </w:pPr>
      <w:bookmarkStart w:id="13" w:name="_Toc320262598"/>
      <w:r w:rsidRPr="00B57704">
        <w:rPr>
          <w:rFonts w:ascii="Calibri" w:hAnsi="Calibri" w:cs="Calibri"/>
          <w:sz w:val="22"/>
          <w:szCs w:val="22"/>
          <w:u w:val="none"/>
        </w:rPr>
        <w:t>Centrální zadavatel je oprávněn samostatně</w:t>
      </w:r>
      <w:r w:rsidR="00B276A7">
        <w:rPr>
          <w:rFonts w:ascii="Calibri" w:hAnsi="Calibri" w:cs="Calibri"/>
          <w:sz w:val="22"/>
          <w:szCs w:val="22"/>
          <w:u w:val="none"/>
        </w:rPr>
        <w:t xml:space="preserve"> v </w:t>
      </w:r>
      <w:r w:rsidRPr="00B57704">
        <w:rPr>
          <w:rFonts w:ascii="Calibri" w:hAnsi="Calibri" w:cs="Calibri"/>
          <w:sz w:val="22"/>
          <w:szCs w:val="22"/>
          <w:u w:val="none"/>
        </w:rPr>
        <w:t>souladu s příslušnými právními předpisy zvolit vhodný způsob zadání</w:t>
      </w:r>
      <w:r w:rsidR="00B276A7">
        <w:rPr>
          <w:rFonts w:ascii="Calibri" w:hAnsi="Calibri" w:cs="Calibri"/>
          <w:sz w:val="22"/>
          <w:szCs w:val="22"/>
          <w:u w:val="none"/>
        </w:rPr>
        <w:t xml:space="preserve"> a </w:t>
      </w:r>
      <w:r w:rsidRPr="00B57704">
        <w:rPr>
          <w:rFonts w:ascii="Calibri" w:hAnsi="Calibri" w:cs="Calibri"/>
          <w:sz w:val="22"/>
          <w:szCs w:val="22"/>
          <w:u w:val="none"/>
        </w:rPr>
        <w:t xml:space="preserve">uzavření jedné či více </w:t>
      </w:r>
      <w:r w:rsidR="00C01431">
        <w:rPr>
          <w:rFonts w:ascii="Calibri" w:hAnsi="Calibri" w:cs="Calibri"/>
          <w:sz w:val="22"/>
          <w:szCs w:val="22"/>
          <w:u w:val="none"/>
        </w:rPr>
        <w:t>S</w:t>
      </w:r>
      <w:r w:rsidRPr="00B57704">
        <w:rPr>
          <w:rFonts w:ascii="Calibri" w:hAnsi="Calibri" w:cs="Calibri"/>
          <w:sz w:val="22"/>
          <w:szCs w:val="22"/>
          <w:u w:val="none"/>
        </w:rPr>
        <w:t>mluv (případně za účasti dalších osob</w:t>
      </w:r>
      <w:r w:rsidR="00B276A7">
        <w:rPr>
          <w:rFonts w:ascii="Calibri" w:hAnsi="Calibri" w:cs="Calibri"/>
          <w:sz w:val="22"/>
          <w:szCs w:val="22"/>
          <w:u w:val="none"/>
        </w:rPr>
        <w:t xml:space="preserve"> v </w:t>
      </w:r>
      <w:r w:rsidRPr="00B57704">
        <w:rPr>
          <w:rFonts w:ascii="Calibri" w:hAnsi="Calibri" w:cs="Calibri"/>
          <w:sz w:val="22"/>
          <w:szCs w:val="22"/>
          <w:u w:val="none"/>
        </w:rPr>
        <w:t xml:space="preserve">postavení obdobném Zadavatelově) k realizaci příslušné veřejné zakázky na </w:t>
      </w:r>
      <w:r w:rsidR="00E80A48" w:rsidRPr="00B57704">
        <w:rPr>
          <w:rFonts w:ascii="Calibri" w:hAnsi="Calibri" w:cs="Calibri"/>
          <w:sz w:val="22"/>
          <w:szCs w:val="22"/>
          <w:u w:val="none"/>
        </w:rPr>
        <w:t xml:space="preserve">poskytování </w:t>
      </w:r>
      <w:r w:rsidR="007D4B73" w:rsidRPr="00B57704">
        <w:rPr>
          <w:rFonts w:ascii="Calibri" w:hAnsi="Calibri" w:cs="Calibri"/>
          <w:sz w:val="22"/>
          <w:szCs w:val="22"/>
          <w:u w:val="none"/>
        </w:rPr>
        <w:t xml:space="preserve">Služeb </w:t>
      </w:r>
      <w:r w:rsidR="00E80A48" w:rsidRPr="00B57704">
        <w:rPr>
          <w:rFonts w:ascii="Calibri" w:hAnsi="Calibri" w:cs="Calibri"/>
          <w:sz w:val="22"/>
          <w:szCs w:val="22"/>
          <w:u w:val="none"/>
        </w:rPr>
        <w:t>KIVS na účet Zadavatele</w:t>
      </w:r>
      <w:r w:rsidRPr="00B57704">
        <w:rPr>
          <w:rFonts w:ascii="Calibri" w:hAnsi="Calibri" w:cs="Calibri"/>
          <w:sz w:val="22"/>
          <w:szCs w:val="22"/>
          <w:u w:val="none"/>
        </w:rPr>
        <w:t xml:space="preserve">, resp. </w:t>
      </w:r>
      <w:r w:rsidR="00E80A48" w:rsidRPr="00B57704">
        <w:rPr>
          <w:rFonts w:ascii="Calibri" w:hAnsi="Calibri" w:cs="Calibri"/>
          <w:sz w:val="22"/>
          <w:szCs w:val="22"/>
          <w:u w:val="none"/>
        </w:rPr>
        <w:t>na účet dalších</w:t>
      </w:r>
      <w:r w:rsidRPr="00B57704">
        <w:rPr>
          <w:rFonts w:ascii="Calibri" w:hAnsi="Calibri" w:cs="Calibri"/>
          <w:sz w:val="22"/>
          <w:szCs w:val="22"/>
          <w:u w:val="none"/>
        </w:rPr>
        <w:t xml:space="preserve"> osob</w:t>
      </w:r>
      <w:r w:rsidR="00B276A7">
        <w:rPr>
          <w:rFonts w:ascii="Calibri" w:hAnsi="Calibri" w:cs="Calibri"/>
          <w:sz w:val="22"/>
          <w:szCs w:val="22"/>
          <w:u w:val="none"/>
        </w:rPr>
        <w:t xml:space="preserve"> v </w:t>
      </w:r>
      <w:r w:rsidRPr="00B57704">
        <w:rPr>
          <w:rFonts w:ascii="Calibri" w:hAnsi="Calibri" w:cs="Calibri"/>
          <w:sz w:val="22"/>
          <w:szCs w:val="22"/>
          <w:u w:val="none"/>
        </w:rPr>
        <w:t>postavení obdobném Zadavatelově.</w:t>
      </w:r>
      <w:bookmarkEnd w:id="13"/>
    </w:p>
    <w:p w14:paraId="078883C7" w14:textId="5F483D66" w:rsidR="00C65FFA" w:rsidRDefault="00C65FFA" w:rsidP="00B57704">
      <w:pPr>
        <w:pStyle w:val="bh2"/>
        <w:overflowPunct w:val="0"/>
        <w:autoSpaceDE w:val="0"/>
        <w:autoSpaceDN w:val="0"/>
        <w:adjustRightInd w:val="0"/>
        <w:spacing w:before="0"/>
        <w:textAlignment w:val="baseline"/>
        <w:rPr>
          <w:rFonts w:ascii="Calibri" w:hAnsi="Calibri" w:cs="Calibri"/>
          <w:sz w:val="22"/>
          <w:szCs w:val="22"/>
          <w:u w:val="none"/>
        </w:rPr>
      </w:pPr>
      <w:bookmarkStart w:id="14" w:name="_Toc320262599"/>
      <w:r w:rsidRPr="00B57704">
        <w:rPr>
          <w:rFonts w:ascii="Calibri" w:hAnsi="Calibri" w:cs="Calibri"/>
          <w:sz w:val="22"/>
          <w:szCs w:val="22"/>
          <w:u w:val="none"/>
        </w:rPr>
        <w:t xml:space="preserve">Centrální zadavatel je oprávněn dle svého uvážení slučovat nebo dělit požadavky jednotlivých osob, pro něž provádí zadávací řízení na veřejné zakázky </w:t>
      </w:r>
      <w:r w:rsidR="00E80A48" w:rsidRPr="00B57704">
        <w:rPr>
          <w:rFonts w:ascii="Calibri" w:hAnsi="Calibri" w:cs="Calibri"/>
          <w:sz w:val="22"/>
          <w:szCs w:val="22"/>
          <w:u w:val="none"/>
        </w:rPr>
        <w:t xml:space="preserve">na poskytování </w:t>
      </w:r>
      <w:r w:rsidR="007D4B73" w:rsidRPr="00B57704">
        <w:rPr>
          <w:rFonts w:ascii="Calibri" w:hAnsi="Calibri" w:cs="Calibri"/>
          <w:sz w:val="22"/>
          <w:szCs w:val="22"/>
          <w:u w:val="none"/>
        </w:rPr>
        <w:t xml:space="preserve">Služeb </w:t>
      </w:r>
      <w:r w:rsidR="00E80A48" w:rsidRPr="00B57704">
        <w:rPr>
          <w:rFonts w:ascii="Calibri" w:hAnsi="Calibri" w:cs="Calibri"/>
          <w:sz w:val="22"/>
          <w:szCs w:val="22"/>
          <w:u w:val="none"/>
        </w:rPr>
        <w:t>KIVS</w:t>
      </w:r>
      <w:r w:rsidR="007D4B73">
        <w:rPr>
          <w:rFonts w:ascii="Calibri" w:hAnsi="Calibri" w:cs="Calibri"/>
          <w:sz w:val="22"/>
          <w:szCs w:val="22"/>
          <w:u w:val="none"/>
        </w:rPr>
        <w:t>,</w:t>
      </w:r>
      <w:r w:rsidR="00B276A7">
        <w:rPr>
          <w:rFonts w:ascii="Calibri" w:hAnsi="Calibri" w:cs="Calibri"/>
          <w:sz w:val="22"/>
          <w:szCs w:val="22"/>
          <w:u w:val="none"/>
        </w:rPr>
        <w:t xml:space="preserve"> a </w:t>
      </w:r>
      <w:r w:rsidRPr="00B57704">
        <w:rPr>
          <w:rFonts w:ascii="Calibri" w:hAnsi="Calibri" w:cs="Calibri"/>
          <w:sz w:val="22"/>
          <w:szCs w:val="22"/>
          <w:u w:val="none"/>
        </w:rPr>
        <w:t xml:space="preserve">provádět jednotlivá zadávací řízení až po setřídění více požadavků na zajištění </w:t>
      </w:r>
      <w:r w:rsidR="00E80A48" w:rsidRPr="00B57704">
        <w:rPr>
          <w:rFonts w:ascii="Calibri" w:hAnsi="Calibri" w:cs="Calibri"/>
          <w:sz w:val="22"/>
          <w:szCs w:val="22"/>
          <w:u w:val="none"/>
        </w:rPr>
        <w:t xml:space="preserve">poskytování </w:t>
      </w:r>
      <w:r w:rsidR="007D4B73" w:rsidRPr="00B57704">
        <w:rPr>
          <w:rFonts w:ascii="Calibri" w:hAnsi="Calibri" w:cs="Calibri"/>
          <w:sz w:val="22"/>
          <w:szCs w:val="22"/>
          <w:u w:val="none"/>
        </w:rPr>
        <w:t xml:space="preserve">Služeb </w:t>
      </w:r>
      <w:r w:rsidR="00E80A48" w:rsidRPr="00B57704">
        <w:rPr>
          <w:rFonts w:ascii="Calibri" w:hAnsi="Calibri" w:cs="Calibri"/>
          <w:sz w:val="22"/>
          <w:szCs w:val="22"/>
          <w:u w:val="none"/>
        </w:rPr>
        <w:t>KIVS</w:t>
      </w:r>
      <w:r w:rsidRPr="00B57704">
        <w:rPr>
          <w:rFonts w:ascii="Calibri" w:hAnsi="Calibri" w:cs="Calibri"/>
          <w:sz w:val="22"/>
          <w:szCs w:val="22"/>
          <w:u w:val="none"/>
        </w:rPr>
        <w:t xml:space="preserve">, při přiměřeném respektování zájmů </w:t>
      </w:r>
      <w:r w:rsidR="0058318A">
        <w:rPr>
          <w:rFonts w:ascii="Calibri" w:hAnsi="Calibri" w:cs="Calibri"/>
          <w:sz w:val="22"/>
          <w:szCs w:val="22"/>
          <w:u w:val="none"/>
        </w:rPr>
        <w:t xml:space="preserve">(zejm. z hlediska požadované doby zavedení Služeb KIVS) </w:t>
      </w:r>
      <w:r w:rsidRPr="00B57704">
        <w:rPr>
          <w:rFonts w:ascii="Calibri" w:hAnsi="Calibri" w:cs="Calibri"/>
          <w:sz w:val="22"/>
          <w:szCs w:val="22"/>
          <w:u w:val="none"/>
        </w:rPr>
        <w:t xml:space="preserve">jednotlivých osob, </w:t>
      </w:r>
      <w:r w:rsidR="00E80A48" w:rsidRPr="00B57704">
        <w:rPr>
          <w:rFonts w:ascii="Calibri" w:hAnsi="Calibri" w:cs="Calibri"/>
          <w:sz w:val="22"/>
          <w:szCs w:val="22"/>
          <w:u w:val="none"/>
        </w:rPr>
        <w:t>na jejichž účet</w:t>
      </w:r>
      <w:r w:rsidRPr="00B57704">
        <w:rPr>
          <w:rFonts w:ascii="Calibri" w:hAnsi="Calibri" w:cs="Calibri"/>
          <w:sz w:val="22"/>
          <w:szCs w:val="22"/>
          <w:u w:val="none"/>
        </w:rPr>
        <w:t xml:space="preserve"> provádí zadávací řízení na veřejné zakázky na </w:t>
      </w:r>
      <w:r w:rsidR="00E80A48" w:rsidRPr="00B57704">
        <w:rPr>
          <w:rFonts w:ascii="Calibri" w:hAnsi="Calibri" w:cs="Calibri"/>
          <w:sz w:val="22"/>
          <w:szCs w:val="22"/>
          <w:u w:val="none"/>
        </w:rPr>
        <w:t xml:space="preserve">poskytování </w:t>
      </w:r>
      <w:r w:rsidR="007D4B73" w:rsidRPr="00B57704">
        <w:rPr>
          <w:rFonts w:ascii="Calibri" w:hAnsi="Calibri" w:cs="Calibri"/>
          <w:sz w:val="22"/>
          <w:szCs w:val="22"/>
          <w:u w:val="none"/>
        </w:rPr>
        <w:t xml:space="preserve">Služeb </w:t>
      </w:r>
      <w:r w:rsidR="00E80A48" w:rsidRPr="00B57704">
        <w:rPr>
          <w:rFonts w:ascii="Calibri" w:hAnsi="Calibri" w:cs="Calibri"/>
          <w:sz w:val="22"/>
          <w:szCs w:val="22"/>
          <w:u w:val="none"/>
        </w:rPr>
        <w:t>KIVS</w:t>
      </w:r>
      <w:r w:rsidRPr="00B57704">
        <w:rPr>
          <w:rFonts w:ascii="Calibri" w:hAnsi="Calibri" w:cs="Calibri"/>
          <w:sz w:val="22"/>
          <w:szCs w:val="22"/>
          <w:u w:val="none"/>
        </w:rPr>
        <w:t>.</w:t>
      </w:r>
      <w:bookmarkEnd w:id="14"/>
    </w:p>
    <w:p w14:paraId="1B341534" w14:textId="2E40A509" w:rsidR="0010484E" w:rsidRPr="00B57704" w:rsidRDefault="0010484E" w:rsidP="0010484E">
      <w:pPr>
        <w:pStyle w:val="bh2"/>
        <w:rPr>
          <w:rFonts w:ascii="Calibri" w:hAnsi="Calibri" w:cs="Calibri"/>
          <w:sz w:val="22"/>
          <w:szCs w:val="22"/>
          <w:u w:val="none"/>
        </w:rPr>
      </w:pPr>
      <w:r w:rsidRPr="0010484E">
        <w:rPr>
          <w:rFonts w:ascii="Calibri" w:hAnsi="Calibri" w:cs="Calibri"/>
          <w:sz w:val="22"/>
          <w:szCs w:val="22"/>
          <w:u w:val="none"/>
        </w:rPr>
        <w:t>Zadavatel je oprávněn, vyjma povinných služeb KIVS uvedených</w:t>
      </w:r>
      <w:r w:rsidR="00B276A7">
        <w:rPr>
          <w:rFonts w:ascii="Calibri" w:hAnsi="Calibri" w:cs="Calibri"/>
          <w:sz w:val="22"/>
          <w:szCs w:val="22"/>
          <w:u w:val="none"/>
        </w:rPr>
        <w:t xml:space="preserve"> v </w:t>
      </w:r>
      <w:r w:rsidRPr="0010484E">
        <w:rPr>
          <w:rFonts w:ascii="Calibri" w:hAnsi="Calibri" w:cs="Calibri"/>
          <w:sz w:val="22"/>
          <w:szCs w:val="22"/>
          <w:u w:val="none"/>
        </w:rPr>
        <w:t>Usnesení, provádět zadávací řízení</w:t>
      </w:r>
      <w:r w:rsidR="00B276A7">
        <w:rPr>
          <w:rFonts w:ascii="Calibri" w:hAnsi="Calibri" w:cs="Calibri"/>
          <w:sz w:val="22"/>
          <w:szCs w:val="22"/>
          <w:u w:val="none"/>
        </w:rPr>
        <w:t xml:space="preserve"> a </w:t>
      </w:r>
      <w:r w:rsidR="00247A27">
        <w:rPr>
          <w:rFonts w:ascii="Calibri" w:hAnsi="Calibri" w:cs="Calibri"/>
          <w:sz w:val="22"/>
          <w:szCs w:val="22"/>
          <w:u w:val="none"/>
        </w:rPr>
        <w:t>za účelem zadávání</w:t>
      </w:r>
      <w:r w:rsidRPr="0010484E">
        <w:rPr>
          <w:rFonts w:ascii="Calibri" w:hAnsi="Calibri" w:cs="Calibri"/>
          <w:sz w:val="22"/>
          <w:szCs w:val="22"/>
          <w:u w:val="none"/>
        </w:rPr>
        <w:t xml:space="preserve"> veřejn</w:t>
      </w:r>
      <w:r w:rsidR="00247A27">
        <w:rPr>
          <w:rFonts w:ascii="Calibri" w:hAnsi="Calibri" w:cs="Calibri"/>
          <w:sz w:val="22"/>
          <w:szCs w:val="22"/>
          <w:u w:val="none"/>
        </w:rPr>
        <w:t>ých</w:t>
      </w:r>
      <w:r w:rsidRPr="0010484E">
        <w:rPr>
          <w:rFonts w:ascii="Calibri" w:hAnsi="Calibri" w:cs="Calibri"/>
          <w:sz w:val="22"/>
          <w:szCs w:val="22"/>
          <w:u w:val="none"/>
        </w:rPr>
        <w:t xml:space="preserve"> zakáz</w:t>
      </w:r>
      <w:r w:rsidR="00247A27">
        <w:rPr>
          <w:rFonts w:ascii="Calibri" w:hAnsi="Calibri" w:cs="Calibri"/>
          <w:sz w:val="22"/>
          <w:szCs w:val="22"/>
          <w:u w:val="none"/>
        </w:rPr>
        <w:t>ek</w:t>
      </w:r>
      <w:r w:rsidRPr="0010484E">
        <w:rPr>
          <w:rFonts w:ascii="Calibri" w:hAnsi="Calibri" w:cs="Calibri"/>
          <w:sz w:val="22"/>
          <w:szCs w:val="22"/>
          <w:u w:val="none"/>
        </w:rPr>
        <w:t xml:space="preserve"> na poskytování Služeb KIVS na vlastní účet</w:t>
      </w:r>
      <w:r w:rsidR="00B276A7">
        <w:rPr>
          <w:rFonts w:ascii="Calibri" w:hAnsi="Calibri" w:cs="Calibri"/>
          <w:sz w:val="22"/>
          <w:szCs w:val="22"/>
          <w:u w:val="none"/>
        </w:rPr>
        <w:t xml:space="preserve"> a </w:t>
      </w:r>
      <w:r w:rsidRPr="0010484E">
        <w:rPr>
          <w:rFonts w:ascii="Calibri" w:hAnsi="Calibri" w:cs="Calibri"/>
          <w:sz w:val="22"/>
          <w:szCs w:val="22"/>
          <w:u w:val="none"/>
        </w:rPr>
        <w:t>na vlastní odpovědnost.</w:t>
      </w:r>
      <w:r w:rsidR="00B276A7">
        <w:rPr>
          <w:rFonts w:ascii="Calibri" w:hAnsi="Calibri" w:cs="Calibri"/>
          <w:sz w:val="22"/>
          <w:szCs w:val="22"/>
          <w:u w:val="none"/>
        </w:rPr>
        <w:t xml:space="preserve"> v </w:t>
      </w:r>
      <w:r w:rsidRPr="0010484E">
        <w:rPr>
          <w:rFonts w:ascii="Calibri" w:hAnsi="Calibri" w:cs="Calibri"/>
          <w:sz w:val="22"/>
          <w:szCs w:val="22"/>
          <w:u w:val="none"/>
        </w:rPr>
        <w:t>případě, že však Zadavatel předá dle čl. 2</w:t>
      </w:r>
      <w:r w:rsidR="00B276A7">
        <w:rPr>
          <w:rFonts w:ascii="Calibri" w:hAnsi="Calibri" w:cs="Calibri"/>
          <w:sz w:val="22"/>
          <w:szCs w:val="22"/>
          <w:u w:val="none"/>
        </w:rPr>
        <w:t xml:space="preserve"> odst. </w:t>
      </w:r>
      <w:r w:rsidRPr="0010484E">
        <w:rPr>
          <w:rFonts w:ascii="Calibri" w:hAnsi="Calibri" w:cs="Calibri"/>
          <w:sz w:val="22"/>
          <w:szCs w:val="22"/>
          <w:u w:val="none"/>
        </w:rPr>
        <w:t>2.4 Dohody Centrálnímu zadavateli své požadavky na zahájení zadávacího řízení na služby KIVS</w:t>
      </w:r>
      <w:r w:rsidR="00B276A7">
        <w:rPr>
          <w:rFonts w:ascii="Calibri" w:hAnsi="Calibri" w:cs="Calibri"/>
          <w:sz w:val="22"/>
          <w:szCs w:val="22"/>
          <w:u w:val="none"/>
        </w:rPr>
        <w:t xml:space="preserve"> a </w:t>
      </w:r>
      <w:r w:rsidRPr="0010484E">
        <w:rPr>
          <w:rFonts w:ascii="Calibri" w:hAnsi="Calibri" w:cs="Calibri"/>
          <w:sz w:val="22"/>
          <w:szCs w:val="22"/>
          <w:u w:val="none"/>
        </w:rPr>
        <w:t>Centrální zadavatel na základě tohoto požadavku zahájí zadávací řízení na služby KIVS,</w:t>
      </w:r>
      <w:r w:rsidR="00B276A7">
        <w:rPr>
          <w:rFonts w:ascii="Calibri" w:hAnsi="Calibri" w:cs="Calibri"/>
          <w:sz w:val="22"/>
          <w:szCs w:val="22"/>
          <w:u w:val="none"/>
        </w:rPr>
        <w:t xml:space="preserve"> a </w:t>
      </w:r>
      <w:r w:rsidRPr="0010484E">
        <w:rPr>
          <w:rFonts w:ascii="Calibri" w:hAnsi="Calibri" w:cs="Calibri"/>
          <w:sz w:val="22"/>
          <w:szCs w:val="22"/>
          <w:u w:val="none"/>
        </w:rPr>
        <w:t>současně Zadavatel zahájí zadávací řízení na stejné služby KIVS na vlastní účet</w:t>
      </w:r>
      <w:r w:rsidR="00B276A7">
        <w:rPr>
          <w:rFonts w:ascii="Calibri" w:hAnsi="Calibri" w:cs="Calibri"/>
          <w:sz w:val="22"/>
          <w:szCs w:val="22"/>
          <w:u w:val="none"/>
        </w:rPr>
        <w:t xml:space="preserve"> a </w:t>
      </w:r>
      <w:r w:rsidRPr="0010484E">
        <w:rPr>
          <w:rFonts w:ascii="Calibri" w:hAnsi="Calibri" w:cs="Calibri"/>
          <w:sz w:val="22"/>
          <w:szCs w:val="22"/>
          <w:u w:val="none"/>
        </w:rPr>
        <w:t>odpovědnost dle tohoto článku Dohody,</w:t>
      </w:r>
      <w:r w:rsidR="00B276A7">
        <w:rPr>
          <w:rFonts w:ascii="Calibri" w:hAnsi="Calibri" w:cs="Calibri"/>
          <w:sz w:val="22"/>
          <w:szCs w:val="22"/>
          <w:u w:val="none"/>
        </w:rPr>
        <w:t xml:space="preserve"> a </w:t>
      </w:r>
      <w:r w:rsidRPr="0010484E">
        <w:rPr>
          <w:rFonts w:ascii="Calibri" w:hAnsi="Calibri" w:cs="Calibri"/>
          <w:sz w:val="22"/>
          <w:szCs w:val="22"/>
          <w:u w:val="none"/>
        </w:rPr>
        <w:t>tím tedy dojde k souběhu zadávacích řízení na stejné služby KIVS, odpovídá Zadavatel za veškerou újmu z toho vzniklou.</w:t>
      </w:r>
    </w:p>
    <w:p w14:paraId="381E304D" w14:textId="010824A3" w:rsidR="00C65FFA" w:rsidRPr="00372D05" w:rsidRDefault="00940835" w:rsidP="007A5545">
      <w:pPr>
        <w:pStyle w:val="bh1"/>
        <w:keepNext/>
        <w:spacing w:before="360"/>
        <w:rPr>
          <w:rFonts w:ascii="Calibri" w:hAnsi="Calibri" w:cs="Calibri"/>
          <w:sz w:val="22"/>
          <w:szCs w:val="22"/>
        </w:rPr>
      </w:pPr>
      <w:bookmarkStart w:id="15" w:name="_Toc320262600"/>
      <w:r>
        <w:rPr>
          <w:rFonts w:ascii="Calibri" w:hAnsi="Calibri" w:cs="Calibri"/>
          <w:sz w:val="22"/>
          <w:szCs w:val="22"/>
        </w:rPr>
        <w:t>Odměna</w:t>
      </w:r>
      <w:r w:rsidR="00B276A7">
        <w:rPr>
          <w:rFonts w:ascii="Calibri" w:hAnsi="Calibri" w:cs="Calibri"/>
          <w:sz w:val="22"/>
          <w:szCs w:val="22"/>
        </w:rPr>
        <w:t xml:space="preserve"> a </w:t>
      </w:r>
      <w:r w:rsidR="00C65FFA" w:rsidRPr="00372D05">
        <w:rPr>
          <w:rFonts w:ascii="Calibri" w:hAnsi="Calibri" w:cs="Calibri"/>
          <w:sz w:val="22"/>
          <w:szCs w:val="22"/>
        </w:rPr>
        <w:t>Náklady zadávacích řízení</w:t>
      </w:r>
      <w:bookmarkEnd w:id="15"/>
      <w:r>
        <w:rPr>
          <w:rFonts w:ascii="Calibri" w:hAnsi="Calibri" w:cs="Calibri"/>
          <w:sz w:val="22"/>
          <w:szCs w:val="22"/>
        </w:rPr>
        <w:t xml:space="preserve"> </w:t>
      </w:r>
    </w:p>
    <w:p w14:paraId="792FCD97" w14:textId="77777777" w:rsidR="00940835" w:rsidRDefault="00940835" w:rsidP="007D4B73">
      <w:pPr>
        <w:pStyle w:val="bh2"/>
        <w:overflowPunct w:val="0"/>
        <w:autoSpaceDE w:val="0"/>
        <w:autoSpaceDN w:val="0"/>
        <w:adjustRightInd w:val="0"/>
        <w:spacing w:before="0"/>
        <w:textAlignment w:val="baseline"/>
        <w:rPr>
          <w:rFonts w:ascii="Calibri" w:hAnsi="Calibri" w:cs="Calibri"/>
          <w:sz w:val="22"/>
          <w:szCs w:val="22"/>
          <w:u w:val="none"/>
        </w:rPr>
      </w:pPr>
      <w:r>
        <w:rPr>
          <w:rFonts w:ascii="Calibri" w:hAnsi="Calibri" w:cs="Calibri"/>
          <w:sz w:val="22"/>
          <w:szCs w:val="22"/>
          <w:u w:val="none"/>
        </w:rPr>
        <w:t>Centrálnímu zadavateli za činnost dle Dohody nepřísluší odměna.</w:t>
      </w:r>
    </w:p>
    <w:p w14:paraId="39EF0EF8" w14:textId="4C7B705C" w:rsidR="00C65FFA" w:rsidRPr="00D25E22" w:rsidRDefault="003A7EF7" w:rsidP="007D4B73">
      <w:pPr>
        <w:pStyle w:val="bh2"/>
        <w:overflowPunct w:val="0"/>
        <w:autoSpaceDE w:val="0"/>
        <w:autoSpaceDN w:val="0"/>
        <w:adjustRightInd w:val="0"/>
        <w:spacing w:before="0"/>
        <w:textAlignment w:val="baseline"/>
        <w:rPr>
          <w:rFonts w:ascii="Calibri" w:hAnsi="Calibri" w:cs="Calibri"/>
          <w:sz w:val="22"/>
          <w:szCs w:val="22"/>
          <w:u w:val="none"/>
        </w:rPr>
      </w:pPr>
      <w:r w:rsidRPr="003A7EF7">
        <w:rPr>
          <w:rFonts w:ascii="Calibri" w:hAnsi="Calibri" w:cs="Calibri"/>
          <w:sz w:val="22"/>
          <w:szCs w:val="22"/>
          <w:u w:val="none"/>
        </w:rPr>
        <w:t xml:space="preserve">Účastníci </w:t>
      </w:r>
      <w:r w:rsidR="00C65FFA" w:rsidRPr="00D25E22">
        <w:rPr>
          <w:rFonts w:ascii="Calibri" w:hAnsi="Calibri" w:cs="Calibri"/>
          <w:sz w:val="22"/>
          <w:szCs w:val="22"/>
          <w:u w:val="none"/>
        </w:rPr>
        <w:t xml:space="preserve">se </w:t>
      </w:r>
      <w:r>
        <w:rPr>
          <w:rFonts w:ascii="Calibri" w:hAnsi="Calibri" w:cs="Calibri"/>
          <w:sz w:val="22"/>
          <w:szCs w:val="22"/>
          <w:u w:val="none"/>
        </w:rPr>
        <w:t>dohodli</w:t>
      </w:r>
      <w:r w:rsidR="00C65FFA" w:rsidRPr="00D25E22">
        <w:rPr>
          <w:rFonts w:ascii="Calibri" w:hAnsi="Calibri" w:cs="Calibri"/>
          <w:sz w:val="22"/>
          <w:szCs w:val="22"/>
          <w:u w:val="none"/>
        </w:rPr>
        <w:t>, že veškeré poplatky</w:t>
      </w:r>
      <w:r w:rsidR="00B276A7">
        <w:rPr>
          <w:rFonts w:ascii="Calibri" w:hAnsi="Calibri" w:cs="Calibri"/>
          <w:sz w:val="22"/>
          <w:szCs w:val="22"/>
          <w:u w:val="none"/>
        </w:rPr>
        <w:t xml:space="preserve"> a </w:t>
      </w:r>
      <w:r w:rsidR="00C65FFA" w:rsidRPr="00D25E22">
        <w:rPr>
          <w:rFonts w:ascii="Calibri" w:hAnsi="Calibri" w:cs="Calibri"/>
          <w:sz w:val="22"/>
          <w:szCs w:val="22"/>
          <w:u w:val="none"/>
        </w:rPr>
        <w:t>jiné náklady spojené s prováděním zadávacích řízení</w:t>
      </w:r>
      <w:r w:rsidR="00B276A7">
        <w:rPr>
          <w:rFonts w:ascii="Calibri" w:hAnsi="Calibri" w:cs="Calibri"/>
          <w:sz w:val="22"/>
          <w:szCs w:val="22"/>
          <w:u w:val="none"/>
        </w:rPr>
        <w:t xml:space="preserve"> a </w:t>
      </w:r>
      <w:r w:rsidR="00C65FFA" w:rsidRPr="00D25E22">
        <w:rPr>
          <w:rFonts w:ascii="Calibri" w:hAnsi="Calibri" w:cs="Calibri"/>
          <w:sz w:val="22"/>
          <w:szCs w:val="22"/>
          <w:u w:val="none"/>
        </w:rPr>
        <w:t xml:space="preserve">zakázek Centrálním zadavatelem na </w:t>
      </w:r>
      <w:r w:rsidR="00E80A48" w:rsidRPr="00D25E22">
        <w:rPr>
          <w:rFonts w:ascii="Calibri" w:hAnsi="Calibri" w:cs="Calibri"/>
          <w:sz w:val="22"/>
          <w:szCs w:val="22"/>
          <w:u w:val="none"/>
        </w:rPr>
        <w:t xml:space="preserve">poskytování </w:t>
      </w:r>
      <w:r w:rsidR="00940835" w:rsidRPr="00D25E22">
        <w:rPr>
          <w:rFonts w:ascii="Calibri" w:hAnsi="Calibri" w:cs="Calibri"/>
          <w:sz w:val="22"/>
          <w:szCs w:val="22"/>
          <w:u w:val="none"/>
        </w:rPr>
        <w:t xml:space="preserve">Služeb </w:t>
      </w:r>
      <w:r w:rsidR="00E80A48" w:rsidRPr="00D25E22">
        <w:rPr>
          <w:rFonts w:ascii="Calibri" w:hAnsi="Calibri" w:cs="Calibri"/>
          <w:sz w:val="22"/>
          <w:szCs w:val="22"/>
          <w:u w:val="none"/>
        </w:rPr>
        <w:t xml:space="preserve">KIVS na účet Zadavatele </w:t>
      </w:r>
      <w:r w:rsidR="00C65FFA" w:rsidRPr="00D25E22">
        <w:rPr>
          <w:rFonts w:ascii="Calibri" w:hAnsi="Calibri" w:cs="Calibri"/>
          <w:sz w:val="22"/>
          <w:szCs w:val="22"/>
          <w:u w:val="none"/>
        </w:rPr>
        <w:t xml:space="preserve">dle Dohody </w:t>
      </w:r>
      <w:r w:rsidR="007D4B73" w:rsidRPr="00D25E22">
        <w:rPr>
          <w:rFonts w:ascii="Calibri" w:hAnsi="Calibri" w:cs="Calibri"/>
          <w:sz w:val="22"/>
          <w:szCs w:val="22"/>
          <w:u w:val="none"/>
        </w:rPr>
        <w:t>hradí Centrální</w:t>
      </w:r>
      <w:r w:rsidR="00C65FFA" w:rsidRPr="00D25E22">
        <w:rPr>
          <w:rFonts w:ascii="Calibri" w:hAnsi="Calibri" w:cs="Calibri"/>
          <w:sz w:val="22"/>
          <w:szCs w:val="22"/>
          <w:u w:val="none"/>
        </w:rPr>
        <w:t xml:space="preserve"> zad</w:t>
      </w:r>
      <w:r w:rsidR="007D4B73" w:rsidRPr="00D25E22">
        <w:rPr>
          <w:rFonts w:ascii="Calibri" w:hAnsi="Calibri" w:cs="Calibri"/>
          <w:sz w:val="22"/>
          <w:szCs w:val="22"/>
          <w:u w:val="none"/>
        </w:rPr>
        <w:t>avatel</w:t>
      </w:r>
      <w:r w:rsidR="00C65FFA" w:rsidRPr="00D25E22">
        <w:rPr>
          <w:rFonts w:ascii="Calibri" w:hAnsi="Calibri" w:cs="Calibri"/>
          <w:sz w:val="22"/>
          <w:szCs w:val="22"/>
          <w:u w:val="none"/>
        </w:rPr>
        <w:t xml:space="preserve">, nedohodnou-li se </w:t>
      </w:r>
      <w:r w:rsidRPr="003A7EF7">
        <w:rPr>
          <w:rFonts w:ascii="Calibri" w:hAnsi="Calibri" w:cs="Calibri"/>
          <w:sz w:val="22"/>
          <w:szCs w:val="22"/>
          <w:u w:val="none"/>
        </w:rPr>
        <w:t>Účastníci</w:t>
      </w:r>
      <w:r w:rsidRPr="00D25E22">
        <w:rPr>
          <w:rFonts w:ascii="Calibri" w:hAnsi="Calibri" w:cs="Calibri"/>
          <w:sz w:val="22"/>
          <w:szCs w:val="22"/>
          <w:u w:val="none"/>
        </w:rPr>
        <w:t xml:space="preserve"> </w:t>
      </w:r>
      <w:r w:rsidR="00C65FFA" w:rsidRPr="00D25E22">
        <w:rPr>
          <w:rFonts w:ascii="Calibri" w:hAnsi="Calibri" w:cs="Calibri"/>
          <w:sz w:val="22"/>
          <w:szCs w:val="22"/>
          <w:u w:val="none"/>
        </w:rPr>
        <w:t>jinak.</w:t>
      </w:r>
      <w:r w:rsidR="00940835">
        <w:rPr>
          <w:rFonts w:ascii="Calibri" w:hAnsi="Calibri" w:cs="Calibri"/>
          <w:sz w:val="22"/>
          <w:szCs w:val="22"/>
          <w:u w:val="none"/>
        </w:rPr>
        <w:t xml:space="preserve"> </w:t>
      </w:r>
    </w:p>
    <w:p w14:paraId="231E1657" w14:textId="77777777" w:rsidR="00C65FFA" w:rsidRPr="00372D05" w:rsidRDefault="00C65FFA" w:rsidP="007A5545">
      <w:pPr>
        <w:pStyle w:val="bh1"/>
        <w:keepNext/>
        <w:spacing w:before="360"/>
        <w:rPr>
          <w:rFonts w:ascii="Calibri" w:hAnsi="Calibri" w:cs="Calibri"/>
          <w:sz w:val="22"/>
          <w:szCs w:val="22"/>
        </w:rPr>
      </w:pPr>
      <w:bookmarkStart w:id="16" w:name="_Toc320262601"/>
      <w:r w:rsidRPr="00372D05">
        <w:rPr>
          <w:rFonts w:ascii="Calibri" w:hAnsi="Calibri" w:cs="Calibri"/>
          <w:sz w:val="22"/>
          <w:szCs w:val="22"/>
        </w:rPr>
        <w:lastRenderedPageBreak/>
        <w:t>Odpovědnost za centralizované zadávání</w:t>
      </w:r>
      <w:bookmarkEnd w:id="16"/>
    </w:p>
    <w:p w14:paraId="544BBDB4" w14:textId="69C4C281" w:rsidR="008818D3" w:rsidRPr="008818D3" w:rsidRDefault="002436E6" w:rsidP="00E95E68">
      <w:pPr>
        <w:pStyle w:val="bh2"/>
        <w:overflowPunct w:val="0"/>
        <w:autoSpaceDE w:val="0"/>
        <w:autoSpaceDN w:val="0"/>
        <w:adjustRightInd w:val="0"/>
        <w:spacing w:before="0"/>
        <w:textAlignment w:val="baseline"/>
        <w:rPr>
          <w:rFonts w:ascii="Calibri" w:hAnsi="Calibri" w:cs="Calibri"/>
          <w:sz w:val="22"/>
          <w:szCs w:val="22"/>
          <w:u w:val="none"/>
        </w:rPr>
      </w:pPr>
      <w:r w:rsidRPr="00D25E22">
        <w:rPr>
          <w:rFonts w:ascii="Calibri" w:hAnsi="Calibri" w:cs="Calibri"/>
          <w:sz w:val="22"/>
          <w:szCs w:val="22"/>
          <w:u w:val="none"/>
        </w:rPr>
        <w:t>Dojde-li při provádění zadávacích řízení</w:t>
      </w:r>
      <w:r w:rsidR="00B276A7">
        <w:rPr>
          <w:rFonts w:ascii="Calibri" w:hAnsi="Calibri" w:cs="Calibri"/>
          <w:sz w:val="22"/>
          <w:szCs w:val="22"/>
          <w:u w:val="none"/>
        </w:rPr>
        <w:t xml:space="preserve"> a </w:t>
      </w:r>
      <w:r w:rsidRPr="00D25E22">
        <w:rPr>
          <w:rFonts w:ascii="Calibri" w:hAnsi="Calibri" w:cs="Calibri"/>
          <w:sz w:val="22"/>
          <w:szCs w:val="22"/>
          <w:u w:val="none"/>
        </w:rPr>
        <w:t xml:space="preserve">zadávání veřejných zakázek na </w:t>
      </w:r>
      <w:r w:rsidR="00044916" w:rsidRPr="00D25E22">
        <w:rPr>
          <w:rFonts w:ascii="Calibri" w:hAnsi="Calibri" w:cs="Calibri"/>
          <w:sz w:val="22"/>
          <w:szCs w:val="22"/>
          <w:u w:val="none"/>
        </w:rPr>
        <w:t xml:space="preserve">poskytování </w:t>
      </w:r>
      <w:r w:rsidR="00D25E22" w:rsidRPr="00D25E22">
        <w:rPr>
          <w:rFonts w:ascii="Calibri" w:hAnsi="Calibri" w:cs="Calibri"/>
          <w:sz w:val="22"/>
          <w:szCs w:val="22"/>
          <w:u w:val="none"/>
        </w:rPr>
        <w:t xml:space="preserve">Služeb </w:t>
      </w:r>
      <w:r w:rsidR="00044916" w:rsidRPr="00D25E22">
        <w:rPr>
          <w:rFonts w:ascii="Calibri" w:hAnsi="Calibri" w:cs="Calibri"/>
          <w:sz w:val="22"/>
          <w:szCs w:val="22"/>
          <w:u w:val="none"/>
        </w:rPr>
        <w:t xml:space="preserve">KIVS na účet </w:t>
      </w:r>
      <w:r w:rsidRPr="00D25E22">
        <w:rPr>
          <w:rFonts w:ascii="Calibri" w:hAnsi="Calibri" w:cs="Calibri"/>
          <w:sz w:val="22"/>
          <w:szCs w:val="22"/>
          <w:u w:val="none"/>
        </w:rPr>
        <w:t>Zadavatele dle Dohody k porušení Z</w:t>
      </w:r>
      <w:r w:rsidR="003920F2">
        <w:rPr>
          <w:rFonts w:ascii="Calibri" w:hAnsi="Calibri" w:cs="Calibri"/>
          <w:sz w:val="22"/>
          <w:szCs w:val="22"/>
          <w:u w:val="none"/>
        </w:rPr>
        <w:t>Z</w:t>
      </w:r>
      <w:r w:rsidRPr="00D25E22">
        <w:rPr>
          <w:rFonts w:ascii="Calibri" w:hAnsi="Calibri" w:cs="Calibri"/>
          <w:sz w:val="22"/>
          <w:szCs w:val="22"/>
          <w:u w:val="none"/>
        </w:rPr>
        <w:t xml:space="preserve">VZ </w:t>
      </w:r>
      <w:r w:rsidR="008818D3">
        <w:rPr>
          <w:rFonts w:ascii="Calibri" w:hAnsi="Calibri" w:cs="Calibri"/>
          <w:sz w:val="22"/>
          <w:szCs w:val="22"/>
          <w:u w:val="none"/>
        </w:rPr>
        <w:t xml:space="preserve">nebo zadávacích podmínek </w:t>
      </w:r>
      <w:r w:rsidRPr="00D25E22">
        <w:rPr>
          <w:rFonts w:ascii="Calibri" w:hAnsi="Calibri" w:cs="Calibri"/>
          <w:sz w:val="22"/>
          <w:szCs w:val="22"/>
          <w:u w:val="none"/>
        </w:rPr>
        <w:t>ze strany Centrálního zadavatele, odpovídá za takové porušení Centrální zadavatel, ledaže k takovému porušení Z</w:t>
      </w:r>
      <w:r w:rsidR="003920F2">
        <w:rPr>
          <w:rFonts w:ascii="Calibri" w:hAnsi="Calibri" w:cs="Calibri"/>
          <w:sz w:val="22"/>
          <w:szCs w:val="22"/>
          <w:u w:val="none"/>
        </w:rPr>
        <w:t>Z</w:t>
      </w:r>
      <w:r w:rsidRPr="00D25E22">
        <w:rPr>
          <w:rFonts w:ascii="Calibri" w:hAnsi="Calibri" w:cs="Calibri"/>
          <w:sz w:val="22"/>
          <w:szCs w:val="22"/>
          <w:u w:val="none"/>
        </w:rPr>
        <w:t>VZ</w:t>
      </w:r>
      <w:r w:rsidR="0055691B" w:rsidRPr="0055691B">
        <w:rPr>
          <w:rFonts w:ascii="Calibri" w:hAnsi="Calibri" w:cs="Calibri"/>
          <w:sz w:val="22"/>
          <w:szCs w:val="22"/>
          <w:u w:val="none"/>
        </w:rPr>
        <w:t xml:space="preserve"> </w:t>
      </w:r>
      <w:r w:rsidR="0055691B">
        <w:rPr>
          <w:rFonts w:ascii="Calibri" w:hAnsi="Calibri" w:cs="Calibri"/>
          <w:sz w:val="22"/>
          <w:szCs w:val="22"/>
          <w:u w:val="none"/>
        </w:rPr>
        <w:t>nebo zadávacích podmínek</w:t>
      </w:r>
      <w:r w:rsidRPr="00D25E22">
        <w:rPr>
          <w:rFonts w:ascii="Calibri" w:hAnsi="Calibri" w:cs="Calibri"/>
          <w:sz w:val="22"/>
          <w:szCs w:val="22"/>
          <w:u w:val="none"/>
        </w:rPr>
        <w:t xml:space="preserve"> došlo jednáním či opomenutím Zadavatele.</w:t>
      </w:r>
      <w:r w:rsidR="008818D3">
        <w:rPr>
          <w:rFonts w:ascii="Calibri" w:hAnsi="Calibri" w:cs="Calibri"/>
          <w:sz w:val="22"/>
          <w:szCs w:val="22"/>
          <w:u w:val="none"/>
        </w:rPr>
        <w:t xml:space="preserve"> </w:t>
      </w:r>
      <w:r w:rsidR="008818D3" w:rsidRPr="008818D3">
        <w:rPr>
          <w:rFonts w:ascii="Calibri" w:hAnsi="Calibri" w:cs="Calibri"/>
          <w:sz w:val="22"/>
          <w:szCs w:val="22"/>
          <w:u w:val="none"/>
        </w:rPr>
        <w:t>Pokud došlo k</w:t>
      </w:r>
      <w:r w:rsidR="00142D0F">
        <w:rPr>
          <w:rFonts w:ascii="Calibri" w:hAnsi="Calibri" w:cs="Calibri"/>
          <w:sz w:val="22"/>
          <w:szCs w:val="22"/>
          <w:u w:val="none"/>
        </w:rPr>
        <w:t> </w:t>
      </w:r>
      <w:r w:rsidR="008818D3" w:rsidRPr="008818D3">
        <w:rPr>
          <w:rFonts w:ascii="Calibri" w:hAnsi="Calibri" w:cs="Calibri"/>
          <w:sz w:val="22"/>
          <w:szCs w:val="22"/>
          <w:u w:val="none"/>
        </w:rPr>
        <w:t>porušení Z</w:t>
      </w:r>
      <w:r w:rsidR="003920F2">
        <w:rPr>
          <w:rFonts w:ascii="Calibri" w:hAnsi="Calibri" w:cs="Calibri"/>
          <w:sz w:val="22"/>
          <w:szCs w:val="22"/>
          <w:u w:val="none"/>
        </w:rPr>
        <w:t>Z</w:t>
      </w:r>
      <w:r w:rsidR="008818D3" w:rsidRPr="008818D3">
        <w:rPr>
          <w:rFonts w:ascii="Calibri" w:hAnsi="Calibri" w:cs="Calibri"/>
          <w:sz w:val="22"/>
          <w:szCs w:val="22"/>
          <w:u w:val="none"/>
        </w:rPr>
        <w:t>VZ nebo zadávacích podmínek jedn</w:t>
      </w:r>
      <w:r w:rsidR="004E0D4F">
        <w:rPr>
          <w:rFonts w:ascii="Calibri" w:hAnsi="Calibri" w:cs="Calibri"/>
          <w:sz w:val="22"/>
          <w:szCs w:val="22"/>
          <w:u w:val="none"/>
        </w:rPr>
        <w:t>áním či opomenutím Zadavatele</w:t>
      </w:r>
      <w:r w:rsidR="00B276A7">
        <w:rPr>
          <w:rFonts w:ascii="Calibri" w:hAnsi="Calibri" w:cs="Calibri"/>
          <w:sz w:val="22"/>
          <w:szCs w:val="22"/>
          <w:u w:val="none"/>
        </w:rPr>
        <w:t xml:space="preserve"> a </w:t>
      </w:r>
      <w:r w:rsidR="008818D3" w:rsidRPr="008818D3">
        <w:rPr>
          <w:rFonts w:ascii="Calibri" w:hAnsi="Calibri" w:cs="Calibri"/>
          <w:sz w:val="22"/>
          <w:szCs w:val="22"/>
          <w:u w:val="none"/>
        </w:rPr>
        <w:t>Centrálnímu zadavateli vznikla</w:t>
      </w:r>
      <w:r w:rsidR="00B276A7">
        <w:rPr>
          <w:rFonts w:ascii="Calibri" w:hAnsi="Calibri" w:cs="Calibri"/>
          <w:sz w:val="22"/>
          <w:szCs w:val="22"/>
          <w:u w:val="none"/>
        </w:rPr>
        <w:t xml:space="preserve"> v </w:t>
      </w:r>
      <w:r w:rsidR="008818D3" w:rsidRPr="008818D3">
        <w:rPr>
          <w:rFonts w:ascii="Calibri" w:hAnsi="Calibri" w:cs="Calibri"/>
          <w:sz w:val="22"/>
          <w:szCs w:val="22"/>
          <w:u w:val="none"/>
        </w:rPr>
        <w:t>důsledku tohoto jednání či opomenutí Zadavatele újma (např. Centrálním zadavatelem uhrazené správní nebo soudní poplatky, Centrálním zadavatelem uhrazená pokuta</w:t>
      </w:r>
      <w:r w:rsidR="00004344">
        <w:rPr>
          <w:rFonts w:ascii="Calibri" w:hAnsi="Calibri" w:cs="Calibri"/>
          <w:sz w:val="22"/>
          <w:szCs w:val="22"/>
          <w:u w:val="none"/>
        </w:rPr>
        <w:t xml:space="preserve"> atd.</w:t>
      </w:r>
      <w:r w:rsidR="008818D3" w:rsidRPr="008818D3">
        <w:rPr>
          <w:rFonts w:ascii="Calibri" w:hAnsi="Calibri" w:cs="Calibri"/>
          <w:sz w:val="22"/>
          <w:szCs w:val="22"/>
          <w:u w:val="none"/>
        </w:rPr>
        <w:t>), je Zadavatel povinen Centrálnímu zadavateli tuto újmu nahradit.</w:t>
      </w:r>
    </w:p>
    <w:p w14:paraId="78B981C5" w14:textId="4F450F4C" w:rsidR="002436E6" w:rsidRPr="00D25E22" w:rsidRDefault="002436E6" w:rsidP="00D25E22">
      <w:pPr>
        <w:pStyle w:val="bh2"/>
        <w:overflowPunct w:val="0"/>
        <w:autoSpaceDE w:val="0"/>
        <w:autoSpaceDN w:val="0"/>
        <w:adjustRightInd w:val="0"/>
        <w:spacing w:before="0"/>
        <w:textAlignment w:val="baseline"/>
        <w:rPr>
          <w:rFonts w:ascii="Calibri" w:hAnsi="Calibri" w:cs="Calibri"/>
          <w:sz w:val="22"/>
          <w:szCs w:val="22"/>
          <w:u w:val="none"/>
        </w:rPr>
      </w:pPr>
      <w:r w:rsidRPr="00D25E22">
        <w:rPr>
          <w:rFonts w:ascii="Calibri" w:hAnsi="Calibri" w:cs="Calibri"/>
          <w:sz w:val="22"/>
          <w:szCs w:val="22"/>
          <w:u w:val="none"/>
        </w:rPr>
        <w:t>Centrální zadavatel je povinen ve smyslu</w:t>
      </w:r>
      <w:r w:rsidR="00B276A7">
        <w:rPr>
          <w:rFonts w:ascii="Calibri" w:hAnsi="Calibri" w:cs="Calibri"/>
          <w:sz w:val="22"/>
          <w:szCs w:val="22"/>
          <w:u w:val="none"/>
        </w:rPr>
        <w:t xml:space="preserve"> § </w:t>
      </w:r>
      <w:r w:rsidR="003920F2">
        <w:rPr>
          <w:rFonts w:ascii="Calibri" w:hAnsi="Calibri" w:cs="Calibri"/>
          <w:sz w:val="22"/>
          <w:szCs w:val="22"/>
          <w:u w:val="none"/>
        </w:rPr>
        <w:t>2</w:t>
      </w:r>
      <w:r w:rsidRPr="00D25E22">
        <w:rPr>
          <w:rFonts w:ascii="Calibri" w:hAnsi="Calibri" w:cs="Calibri"/>
          <w:sz w:val="22"/>
          <w:szCs w:val="22"/>
          <w:u w:val="none"/>
        </w:rPr>
        <w:t>1</w:t>
      </w:r>
      <w:r w:rsidR="003920F2">
        <w:rPr>
          <w:rFonts w:ascii="Calibri" w:hAnsi="Calibri" w:cs="Calibri"/>
          <w:sz w:val="22"/>
          <w:szCs w:val="22"/>
          <w:u w:val="none"/>
        </w:rPr>
        <w:t>6</w:t>
      </w:r>
      <w:r w:rsidRPr="00D25E22">
        <w:rPr>
          <w:rFonts w:ascii="Calibri" w:hAnsi="Calibri" w:cs="Calibri"/>
          <w:sz w:val="22"/>
          <w:szCs w:val="22"/>
          <w:u w:val="none"/>
        </w:rPr>
        <w:t xml:space="preserve"> Z</w:t>
      </w:r>
      <w:r w:rsidR="003920F2">
        <w:rPr>
          <w:rFonts w:ascii="Calibri" w:hAnsi="Calibri" w:cs="Calibri"/>
          <w:sz w:val="22"/>
          <w:szCs w:val="22"/>
          <w:u w:val="none"/>
        </w:rPr>
        <w:t>Z</w:t>
      </w:r>
      <w:r w:rsidRPr="00D25E22">
        <w:rPr>
          <w:rFonts w:ascii="Calibri" w:hAnsi="Calibri" w:cs="Calibri"/>
          <w:sz w:val="22"/>
          <w:szCs w:val="22"/>
          <w:u w:val="none"/>
        </w:rPr>
        <w:t>VZ řádně uchovávat dokumentaci související s prováděním zadávacích řízení</w:t>
      </w:r>
      <w:r w:rsidR="00B276A7">
        <w:rPr>
          <w:rFonts w:ascii="Calibri" w:hAnsi="Calibri" w:cs="Calibri"/>
          <w:sz w:val="22"/>
          <w:szCs w:val="22"/>
          <w:u w:val="none"/>
        </w:rPr>
        <w:t xml:space="preserve"> a </w:t>
      </w:r>
      <w:r w:rsidRPr="00D25E22">
        <w:rPr>
          <w:rFonts w:ascii="Calibri" w:hAnsi="Calibri" w:cs="Calibri"/>
          <w:sz w:val="22"/>
          <w:szCs w:val="22"/>
          <w:u w:val="none"/>
        </w:rPr>
        <w:t>zadáváním veřejných zakázek dle Dohody.</w:t>
      </w:r>
    </w:p>
    <w:p w14:paraId="7FB46B88" w14:textId="53370F15" w:rsidR="002436E6" w:rsidRPr="00372D05" w:rsidRDefault="002436E6" w:rsidP="007A5545">
      <w:pPr>
        <w:pStyle w:val="bh1"/>
        <w:keepNext/>
        <w:spacing w:before="360"/>
        <w:rPr>
          <w:rFonts w:ascii="Calibri" w:hAnsi="Calibri" w:cs="Calibri"/>
          <w:sz w:val="22"/>
          <w:szCs w:val="22"/>
        </w:rPr>
      </w:pPr>
      <w:bookmarkStart w:id="17" w:name="_Toc320262602"/>
      <w:r w:rsidRPr="00372D05">
        <w:rPr>
          <w:rFonts w:ascii="Calibri" w:hAnsi="Calibri" w:cs="Calibri"/>
          <w:sz w:val="22"/>
          <w:szCs w:val="22"/>
        </w:rPr>
        <w:t>Součinnost</w:t>
      </w:r>
      <w:r w:rsidR="00B276A7">
        <w:rPr>
          <w:rFonts w:ascii="Calibri" w:hAnsi="Calibri" w:cs="Calibri"/>
          <w:sz w:val="22"/>
          <w:szCs w:val="22"/>
        </w:rPr>
        <w:t xml:space="preserve"> a </w:t>
      </w:r>
      <w:r w:rsidRPr="00372D05">
        <w:rPr>
          <w:rFonts w:ascii="Calibri" w:hAnsi="Calibri" w:cs="Calibri"/>
          <w:sz w:val="22"/>
          <w:szCs w:val="22"/>
        </w:rPr>
        <w:t>vzájemná komunikace</w:t>
      </w:r>
      <w:bookmarkEnd w:id="17"/>
    </w:p>
    <w:p w14:paraId="478E421B" w14:textId="756DE3DD" w:rsidR="002436E6" w:rsidRPr="00D25E22" w:rsidRDefault="003A7EF7" w:rsidP="00E95E68">
      <w:pPr>
        <w:pStyle w:val="bh2"/>
        <w:overflowPunct w:val="0"/>
        <w:autoSpaceDE w:val="0"/>
        <w:autoSpaceDN w:val="0"/>
        <w:adjustRightInd w:val="0"/>
        <w:spacing w:before="0"/>
        <w:textAlignment w:val="baseline"/>
        <w:rPr>
          <w:rFonts w:ascii="Calibri" w:hAnsi="Calibri" w:cs="Calibri"/>
          <w:sz w:val="22"/>
          <w:szCs w:val="22"/>
          <w:u w:val="none"/>
        </w:rPr>
      </w:pPr>
      <w:r w:rsidRPr="003A7EF7">
        <w:rPr>
          <w:rFonts w:ascii="Calibri" w:hAnsi="Calibri" w:cs="Calibri"/>
          <w:sz w:val="22"/>
          <w:szCs w:val="22"/>
          <w:u w:val="none"/>
        </w:rPr>
        <w:t>Účastníci</w:t>
      </w:r>
      <w:r w:rsidRPr="00D25E22">
        <w:rPr>
          <w:rFonts w:ascii="Calibri" w:hAnsi="Calibri" w:cs="Calibri"/>
          <w:sz w:val="22"/>
          <w:szCs w:val="22"/>
          <w:u w:val="none"/>
        </w:rPr>
        <w:t xml:space="preserve"> </w:t>
      </w:r>
      <w:r w:rsidR="002436E6" w:rsidRPr="00D25E22">
        <w:rPr>
          <w:rFonts w:ascii="Calibri" w:hAnsi="Calibri" w:cs="Calibri"/>
          <w:sz w:val="22"/>
          <w:szCs w:val="22"/>
          <w:u w:val="none"/>
        </w:rPr>
        <w:t>se zavazují vzájemně spolupracovat</w:t>
      </w:r>
      <w:r w:rsidR="00B276A7">
        <w:rPr>
          <w:rFonts w:ascii="Calibri" w:hAnsi="Calibri" w:cs="Calibri"/>
          <w:sz w:val="22"/>
          <w:szCs w:val="22"/>
          <w:u w:val="none"/>
        </w:rPr>
        <w:t xml:space="preserve"> a </w:t>
      </w:r>
      <w:r w:rsidR="002436E6" w:rsidRPr="00D25E22">
        <w:rPr>
          <w:rFonts w:ascii="Calibri" w:hAnsi="Calibri" w:cs="Calibri"/>
          <w:sz w:val="22"/>
          <w:szCs w:val="22"/>
          <w:u w:val="none"/>
        </w:rPr>
        <w:t>poskytovat si veškeré informace potřebné pro řádné provádění zadávacích řízení</w:t>
      </w:r>
      <w:r w:rsidR="00B276A7">
        <w:rPr>
          <w:rFonts w:ascii="Calibri" w:hAnsi="Calibri" w:cs="Calibri"/>
          <w:sz w:val="22"/>
          <w:szCs w:val="22"/>
          <w:u w:val="none"/>
        </w:rPr>
        <w:t xml:space="preserve"> a </w:t>
      </w:r>
      <w:r w:rsidR="002436E6" w:rsidRPr="00D25E22">
        <w:rPr>
          <w:rFonts w:ascii="Calibri" w:hAnsi="Calibri" w:cs="Calibri"/>
          <w:sz w:val="22"/>
          <w:szCs w:val="22"/>
          <w:u w:val="none"/>
        </w:rPr>
        <w:t>zadávání veřejných zakázek dl</w:t>
      </w:r>
      <w:r>
        <w:rPr>
          <w:rFonts w:ascii="Calibri" w:hAnsi="Calibri" w:cs="Calibri"/>
          <w:sz w:val="22"/>
          <w:szCs w:val="22"/>
          <w:u w:val="none"/>
        </w:rPr>
        <w:t xml:space="preserve">e Dohody. Každý Účastník je povinen </w:t>
      </w:r>
      <w:r w:rsidR="002436E6" w:rsidRPr="00D25E22">
        <w:rPr>
          <w:rFonts w:ascii="Calibri" w:hAnsi="Calibri" w:cs="Calibri"/>
          <w:sz w:val="22"/>
          <w:szCs w:val="22"/>
          <w:u w:val="none"/>
        </w:rPr>
        <w:t xml:space="preserve">informovat </w:t>
      </w:r>
      <w:r>
        <w:rPr>
          <w:rFonts w:ascii="Calibri" w:hAnsi="Calibri" w:cs="Calibri"/>
          <w:sz w:val="22"/>
          <w:szCs w:val="22"/>
          <w:u w:val="none"/>
        </w:rPr>
        <w:t>druhého Účastníka</w:t>
      </w:r>
      <w:r w:rsidR="00B276A7">
        <w:rPr>
          <w:rFonts w:ascii="Calibri" w:hAnsi="Calibri" w:cs="Calibri"/>
          <w:sz w:val="22"/>
          <w:szCs w:val="22"/>
          <w:u w:val="none"/>
        </w:rPr>
        <w:t xml:space="preserve"> o </w:t>
      </w:r>
      <w:r w:rsidR="002436E6" w:rsidRPr="00D25E22">
        <w:rPr>
          <w:rFonts w:ascii="Calibri" w:hAnsi="Calibri" w:cs="Calibri"/>
          <w:sz w:val="22"/>
          <w:szCs w:val="22"/>
          <w:u w:val="none"/>
        </w:rPr>
        <w:t>veškerých skutečnostech, které jsou nebo mohou být důležité pro řádné plnění Dohody, resp. průběh příslušného zadávacího řízení.</w:t>
      </w:r>
    </w:p>
    <w:p w14:paraId="378AEFD5" w14:textId="0069F9D2" w:rsidR="002436E6" w:rsidRDefault="003A7EF7" w:rsidP="00D25E22">
      <w:pPr>
        <w:pStyle w:val="bh2"/>
        <w:overflowPunct w:val="0"/>
        <w:autoSpaceDE w:val="0"/>
        <w:autoSpaceDN w:val="0"/>
        <w:adjustRightInd w:val="0"/>
        <w:spacing w:before="0"/>
        <w:textAlignment w:val="baseline"/>
        <w:rPr>
          <w:rFonts w:ascii="Calibri" w:hAnsi="Calibri" w:cs="Calibri"/>
          <w:sz w:val="22"/>
          <w:szCs w:val="22"/>
          <w:u w:val="none"/>
        </w:rPr>
      </w:pPr>
      <w:r w:rsidRPr="003A7EF7">
        <w:rPr>
          <w:rFonts w:ascii="Calibri" w:hAnsi="Calibri" w:cs="Calibri"/>
          <w:sz w:val="22"/>
          <w:szCs w:val="22"/>
          <w:u w:val="none"/>
        </w:rPr>
        <w:t>Účastníci</w:t>
      </w:r>
      <w:r w:rsidRPr="00D25E22">
        <w:rPr>
          <w:rFonts w:ascii="Calibri" w:hAnsi="Calibri" w:cs="Calibri"/>
          <w:sz w:val="22"/>
          <w:szCs w:val="22"/>
          <w:u w:val="none"/>
        </w:rPr>
        <w:t xml:space="preserve"> </w:t>
      </w:r>
      <w:r>
        <w:rPr>
          <w:rFonts w:ascii="Calibri" w:hAnsi="Calibri" w:cs="Calibri"/>
          <w:sz w:val="22"/>
          <w:szCs w:val="22"/>
          <w:u w:val="none"/>
        </w:rPr>
        <w:t>jsou povinni</w:t>
      </w:r>
      <w:r w:rsidR="002436E6" w:rsidRPr="00D25E22">
        <w:rPr>
          <w:rFonts w:ascii="Calibri" w:hAnsi="Calibri" w:cs="Calibri"/>
          <w:sz w:val="22"/>
          <w:szCs w:val="22"/>
          <w:u w:val="none"/>
        </w:rPr>
        <w:t xml:space="preserve"> plnit své závazky vyplývající z</w:t>
      </w:r>
      <w:r w:rsidR="00142D0F">
        <w:rPr>
          <w:rFonts w:ascii="Calibri" w:hAnsi="Calibri" w:cs="Calibri"/>
          <w:sz w:val="22"/>
          <w:szCs w:val="22"/>
          <w:u w:val="none"/>
        </w:rPr>
        <w:t> </w:t>
      </w:r>
      <w:r w:rsidR="002436E6" w:rsidRPr="00D25E22">
        <w:rPr>
          <w:rFonts w:ascii="Calibri" w:hAnsi="Calibri" w:cs="Calibri"/>
          <w:sz w:val="22"/>
          <w:szCs w:val="22"/>
          <w:u w:val="none"/>
        </w:rPr>
        <w:t>Dohody ta</w:t>
      </w:r>
      <w:r w:rsidR="004575C4">
        <w:rPr>
          <w:rFonts w:ascii="Calibri" w:hAnsi="Calibri" w:cs="Calibri"/>
          <w:sz w:val="22"/>
          <w:szCs w:val="22"/>
          <w:u w:val="none"/>
        </w:rPr>
        <w:t>k, aby nedocházelo k prodlení s </w:t>
      </w:r>
      <w:r w:rsidR="002436E6" w:rsidRPr="00D25E22">
        <w:rPr>
          <w:rFonts w:ascii="Calibri" w:hAnsi="Calibri" w:cs="Calibri"/>
          <w:sz w:val="22"/>
          <w:szCs w:val="22"/>
          <w:u w:val="none"/>
        </w:rPr>
        <w:t xml:space="preserve">dodržováním zákonných či dohodnutých termínů. </w:t>
      </w:r>
      <w:r w:rsidRPr="003A7EF7">
        <w:rPr>
          <w:rFonts w:ascii="Calibri" w:hAnsi="Calibri" w:cs="Calibri"/>
          <w:sz w:val="22"/>
          <w:szCs w:val="22"/>
          <w:u w:val="none"/>
        </w:rPr>
        <w:t>Účastníci</w:t>
      </w:r>
      <w:r w:rsidRPr="00D25E22">
        <w:rPr>
          <w:rFonts w:ascii="Calibri" w:hAnsi="Calibri" w:cs="Calibri"/>
          <w:sz w:val="22"/>
          <w:szCs w:val="22"/>
          <w:u w:val="none"/>
        </w:rPr>
        <w:t xml:space="preserve"> </w:t>
      </w:r>
      <w:r w:rsidR="002436E6" w:rsidRPr="00D25E22">
        <w:rPr>
          <w:rFonts w:ascii="Calibri" w:hAnsi="Calibri" w:cs="Calibri"/>
          <w:sz w:val="22"/>
          <w:szCs w:val="22"/>
          <w:u w:val="none"/>
        </w:rPr>
        <w:t>prohlašují, že jsou plně připraven</w:t>
      </w:r>
      <w:r w:rsidR="001C30A5">
        <w:rPr>
          <w:rFonts w:ascii="Calibri" w:hAnsi="Calibri" w:cs="Calibri"/>
          <w:sz w:val="22"/>
          <w:szCs w:val="22"/>
          <w:u w:val="none"/>
        </w:rPr>
        <w:t>i</w:t>
      </w:r>
      <w:r w:rsidR="002436E6" w:rsidRPr="00D25E22">
        <w:rPr>
          <w:rFonts w:ascii="Calibri" w:hAnsi="Calibri" w:cs="Calibri"/>
          <w:sz w:val="22"/>
          <w:szCs w:val="22"/>
          <w:u w:val="none"/>
        </w:rPr>
        <w:t xml:space="preserve"> k vzájemné součinnosti</w:t>
      </w:r>
      <w:r w:rsidR="00B276A7">
        <w:rPr>
          <w:rFonts w:ascii="Calibri" w:hAnsi="Calibri" w:cs="Calibri"/>
          <w:sz w:val="22"/>
          <w:szCs w:val="22"/>
          <w:u w:val="none"/>
        </w:rPr>
        <w:t xml:space="preserve"> a </w:t>
      </w:r>
      <w:r w:rsidR="002436E6" w:rsidRPr="00D25E22">
        <w:rPr>
          <w:rFonts w:ascii="Calibri" w:hAnsi="Calibri" w:cs="Calibri"/>
          <w:sz w:val="22"/>
          <w:szCs w:val="22"/>
          <w:u w:val="none"/>
        </w:rPr>
        <w:t>poskytování všech informací nezbytných pro řádné naplnění Dohody.</w:t>
      </w:r>
    </w:p>
    <w:p w14:paraId="681F990A" w14:textId="7CA18F9A" w:rsidR="00D25E22" w:rsidRPr="00D25E22" w:rsidRDefault="003A7EF7" w:rsidP="00D25E22">
      <w:pPr>
        <w:pStyle w:val="bh2"/>
        <w:overflowPunct w:val="0"/>
        <w:autoSpaceDE w:val="0"/>
        <w:autoSpaceDN w:val="0"/>
        <w:adjustRightInd w:val="0"/>
        <w:spacing w:before="0"/>
        <w:textAlignment w:val="baseline"/>
        <w:rPr>
          <w:rFonts w:ascii="Calibri" w:hAnsi="Calibri" w:cs="Calibri"/>
          <w:sz w:val="22"/>
          <w:szCs w:val="22"/>
          <w:u w:val="none"/>
        </w:rPr>
      </w:pPr>
      <w:r w:rsidRPr="003A7EF7">
        <w:rPr>
          <w:rFonts w:ascii="Calibri" w:hAnsi="Calibri" w:cs="Calibri"/>
          <w:sz w:val="22"/>
          <w:szCs w:val="22"/>
          <w:u w:val="none"/>
        </w:rPr>
        <w:t>Účastníci</w:t>
      </w:r>
      <w:r>
        <w:rPr>
          <w:rFonts w:ascii="Calibri" w:hAnsi="Calibri" w:cs="Calibri"/>
          <w:sz w:val="22"/>
          <w:szCs w:val="22"/>
          <w:u w:val="none"/>
        </w:rPr>
        <w:t xml:space="preserve"> </w:t>
      </w:r>
      <w:r w:rsidR="00D25E22">
        <w:rPr>
          <w:rFonts w:ascii="Calibri" w:hAnsi="Calibri" w:cs="Calibri"/>
          <w:sz w:val="22"/>
          <w:szCs w:val="22"/>
          <w:u w:val="none"/>
        </w:rPr>
        <w:t>se zavazují zadávat veřejné zakázky na Služby KIVS výhradně způsobem uvedeným</w:t>
      </w:r>
      <w:r w:rsidR="00B276A7">
        <w:rPr>
          <w:rFonts w:ascii="Calibri" w:hAnsi="Calibri" w:cs="Calibri"/>
          <w:sz w:val="22"/>
          <w:szCs w:val="22"/>
          <w:u w:val="none"/>
        </w:rPr>
        <w:t xml:space="preserve"> v </w:t>
      </w:r>
      <w:r w:rsidR="00D25E22">
        <w:rPr>
          <w:rFonts w:ascii="Calibri" w:hAnsi="Calibri" w:cs="Calibri"/>
          <w:sz w:val="22"/>
          <w:szCs w:val="22"/>
          <w:u w:val="none"/>
        </w:rPr>
        <w:t xml:space="preserve">Dohodě, nestanoví-li jinak právní předpis, usnesení vlády, vykonatelné rozhodnutí soudu nebo správního orgánu nebo nedohodnou-li se tak písemně </w:t>
      </w:r>
      <w:r w:rsidRPr="003A7EF7">
        <w:rPr>
          <w:rFonts w:ascii="Calibri" w:hAnsi="Calibri" w:cs="Calibri"/>
          <w:sz w:val="22"/>
          <w:szCs w:val="22"/>
          <w:u w:val="none"/>
        </w:rPr>
        <w:t>Účastníci</w:t>
      </w:r>
      <w:r w:rsidR="00D25E22">
        <w:rPr>
          <w:rFonts w:ascii="Calibri" w:hAnsi="Calibri" w:cs="Calibri"/>
          <w:sz w:val="22"/>
          <w:szCs w:val="22"/>
          <w:u w:val="none"/>
        </w:rPr>
        <w:t>.</w:t>
      </w:r>
    </w:p>
    <w:p w14:paraId="1F3F0C98" w14:textId="77777777" w:rsidR="009A3B8F" w:rsidRDefault="009A3B8F" w:rsidP="007A5545">
      <w:pPr>
        <w:pStyle w:val="bh1"/>
        <w:keepNext/>
        <w:spacing w:before="360"/>
        <w:rPr>
          <w:rFonts w:ascii="Calibri" w:hAnsi="Calibri" w:cs="Calibri"/>
          <w:sz w:val="22"/>
          <w:szCs w:val="22"/>
        </w:rPr>
      </w:pPr>
      <w:bookmarkStart w:id="18" w:name="_Toc320262603"/>
      <w:r>
        <w:rPr>
          <w:rFonts w:ascii="Calibri" w:hAnsi="Calibri" w:cs="Calibri"/>
          <w:sz w:val="22"/>
          <w:szCs w:val="22"/>
        </w:rPr>
        <w:t>OCHRANA OSOBNÍCH ÚDAJŮ</w:t>
      </w:r>
    </w:p>
    <w:p w14:paraId="50D2F5A4" w14:textId="4B618809" w:rsidR="009A3B8F" w:rsidRPr="00B34573" w:rsidRDefault="009A3B8F" w:rsidP="009A3B8F">
      <w:pPr>
        <w:pStyle w:val="bh2"/>
        <w:rPr>
          <w:rFonts w:ascii="Calibri" w:hAnsi="Calibri" w:cs="Calibri"/>
          <w:sz w:val="22"/>
          <w:szCs w:val="22"/>
          <w:u w:val="none"/>
        </w:rPr>
      </w:pPr>
      <w:r w:rsidRPr="00B34573">
        <w:rPr>
          <w:rFonts w:ascii="Calibri" w:hAnsi="Calibri" w:cs="Calibri"/>
          <w:sz w:val="22"/>
          <w:szCs w:val="22"/>
          <w:u w:val="none"/>
        </w:rPr>
        <w:t>Účastníci prohlašují, že veškeré osobní údaje fyzických osob, které jeden Účastník poskytne druhému Účastníkovi nebo se kterými přijde Účastník do styku</w:t>
      </w:r>
      <w:r w:rsidR="00B276A7">
        <w:rPr>
          <w:rFonts w:ascii="Calibri" w:hAnsi="Calibri" w:cs="Calibri"/>
          <w:sz w:val="22"/>
          <w:szCs w:val="22"/>
          <w:u w:val="none"/>
        </w:rPr>
        <w:t xml:space="preserve"> v </w:t>
      </w:r>
      <w:r w:rsidRPr="00B34573">
        <w:rPr>
          <w:rFonts w:ascii="Calibri" w:hAnsi="Calibri" w:cs="Calibri"/>
          <w:sz w:val="22"/>
          <w:szCs w:val="22"/>
          <w:u w:val="none"/>
        </w:rPr>
        <w:t>souvislosti s plněním svého závazku podle této Dohody (dále jen „</w:t>
      </w:r>
      <w:r w:rsidRPr="00B34573">
        <w:rPr>
          <w:rFonts w:ascii="Calibri" w:hAnsi="Calibri" w:cs="Calibri"/>
          <w:b/>
          <w:sz w:val="22"/>
          <w:szCs w:val="22"/>
          <w:u w:val="none"/>
        </w:rPr>
        <w:t>Osobní údaje</w:t>
      </w:r>
      <w:r w:rsidRPr="00B34573">
        <w:rPr>
          <w:rFonts w:ascii="Calibri" w:hAnsi="Calibri" w:cs="Calibri"/>
          <w:sz w:val="22"/>
          <w:szCs w:val="22"/>
          <w:u w:val="none"/>
        </w:rPr>
        <w:t>“), nebudou využívány k</w:t>
      </w:r>
      <w:r w:rsidR="00142D0F">
        <w:rPr>
          <w:rFonts w:ascii="Calibri" w:hAnsi="Calibri" w:cs="Calibri"/>
          <w:sz w:val="22"/>
          <w:szCs w:val="22"/>
          <w:u w:val="none"/>
        </w:rPr>
        <w:t> </w:t>
      </w:r>
      <w:r w:rsidRPr="00B34573">
        <w:rPr>
          <w:rFonts w:ascii="Calibri" w:hAnsi="Calibri" w:cs="Calibri"/>
          <w:sz w:val="22"/>
          <w:szCs w:val="22"/>
          <w:u w:val="none"/>
        </w:rPr>
        <w:t>jiným účelům, než k jakým byly Účastníkovi druhým Účastníkem poskytnuty nebo Účastníkem pro účely plnění této Dohody shromážděny. Účastníci jsou oprávněni Osobní údaje zpracovávat pouze za účelem plnění závazků vyplývajících z této Dohody</w:t>
      </w:r>
      <w:r w:rsidR="00B276A7">
        <w:rPr>
          <w:rFonts w:ascii="Calibri" w:hAnsi="Calibri" w:cs="Calibri"/>
          <w:sz w:val="22"/>
          <w:szCs w:val="22"/>
          <w:u w:val="none"/>
        </w:rPr>
        <w:t xml:space="preserve"> a </w:t>
      </w:r>
      <w:r w:rsidRPr="00B34573">
        <w:rPr>
          <w:rFonts w:ascii="Calibri" w:hAnsi="Calibri" w:cs="Calibri"/>
          <w:sz w:val="22"/>
          <w:szCs w:val="22"/>
          <w:u w:val="none"/>
        </w:rPr>
        <w:t>za účelem plnění právních povinností.</w:t>
      </w:r>
    </w:p>
    <w:p w14:paraId="482666ED" w14:textId="77AC981C" w:rsidR="009A3B8F" w:rsidRPr="00B34573" w:rsidRDefault="009A3B8F" w:rsidP="009A3B8F">
      <w:pPr>
        <w:pStyle w:val="bh2"/>
        <w:rPr>
          <w:rFonts w:ascii="Calibri" w:hAnsi="Calibri" w:cs="Calibri"/>
          <w:sz w:val="22"/>
          <w:szCs w:val="22"/>
          <w:u w:val="none"/>
        </w:rPr>
      </w:pPr>
      <w:r w:rsidRPr="00B34573">
        <w:rPr>
          <w:rFonts w:ascii="Calibri" w:hAnsi="Calibri" w:cs="Calibri"/>
          <w:sz w:val="22"/>
          <w:szCs w:val="22"/>
          <w:u w:val="none"/>
        </w:rPr>
        <w:t>Účastníci se zavazují při zpracování Osobních údajů dodržovat veškeré platné</w:t>
      </w:r>
      <w:r w:rsidR="00B276A7">
        <w:rPr>
          <w:rFonts w:ascii="Calibri" w:hAnsi="Calibri" w:cs="Calibri"/>
          <w:sz w:val="22"/>
          <w:szCs w:val="22"/>
          <w:u w:val="none"/>
        </w:rPr>
        <w:t xml:space="preserve"> a </w:t>
      </w:r>
      <w:r w:rsidRPr="00B34573">
        <w:rPr>
          <w:rFonts w:ascii="Calibri" w:hAnsi="Calibri" w:cs="Calibri"/>
          <w:sz w:val="22"/>
          <w:szCs w:val="22"/>
          <w:u w:val="none"/>
        </w:rPr>
        <w:t>účinné právní předpisy, zejména Nařízení</w:t>
      </w:r>
      <w:r w:rsidR="00A5225F">
        <w:rPr>
          <w:rFonts w:ascii="Calibri" w:hAnsi="Calibri" w:cs="Calibri"/>
          <w:sz w:val="22"/>
          <w:szCs w:val="22"/>
          <w:u w:val="none"/>
        </w:rPr>
        <w:t xml:space="preserve"> </w:t>
      </w:r>
      <w:r w:rsidR="00A5225F" w:rsidRPr="00B972FC">
        <w:rPr>
          <w:rFonts w:ascii="Calibri" w:hAnsi="Calibri" w:cs="Calibri"/>
          <w:sz w:val="22"/>
          <w:szCs w:val="22"/>
          <w:u w:val="none"/>
        </w:rPr>
        <w:t>Evropského parlamentu a Rady (EU) 2016/679 ze dne 27. dubna 2016 o ochraně fyzických osob v souvislosti se zpracováním osobních údajů a o volném pohybu těchto údajů a o zrušení směrnice 95/46/ES (obecné nařízení o oc</w:t>
      </w:r>
      <w:r w:rsidR="00A5225F">
        <w:rPr>
          <w:rFonts w:ascii="Calibri" w:hAnsi="Calibri" w:cs="Calibri"/>
          <w:sz w:val="22"/>
          <w:szCs w:val="22"/>
          <w:u w:val="none"/>
        </w:rPr>
        <w:t>hraně osobních údajů</w:t>
      </w:r>
      <w:r w:rsidR="00A5225F" w:rsidRPr="00B972FC">
        <w:rPr>
          <w:rFonts w:ascii="Calibri" w:hAnsi="Calibri" w:cs="Calibri"/>
          <w:sz w:val="22"/>
          <w:szCs w:val="22"/>
          <w:u w:val="none"/>
        </w:rPr>
        <w:t>)</w:t>
      </w:r>
      <w:r w:rsidRPr="00B34573">
        <w:rPr>
          <w:rFonts w:ascii="Calibri" w:hAnsi="Calibri" w:cs="Calibri"/>
          <w:sz w:val="22"/>
          <w:szCs w:val="22"/>
          <w:u w:val="none"/>
        </w:rPr>
        <w:t>.</w:t>
      </w:r>
    </w:p>
    <w:p w14:paraId="04475D7B" w14:textId="29B64A13" w:rsidR="009A3B8F" w:rsidRDefault="009A3B8F" w:rsidP="00B34573">
      <w:pPr>
        <w:pStyle w:val="bh2"/>
        <w:rPr>
          <w:rFonts w:ascii="Calibri" w:hAnsi="Calibri" w:cs="Calibri"/>
          <w:sz w:val="22"/>
          <w:szCs w:val="22"/>
        </w:rPr>
      </w:pPr>
      <w:r w:rsidRPr="00B34573">
        <w:rPr>
          <w:rFonts w:ascii="Calibri" w:hAnsi="Calibri" w:cs="Calibri"/>
          <w:sz w:val="22"/>
          <w:szCs w:val="22"/>
          <w:u w:val="none"/>
        </w:rPr>
        <w:t>Každý Účastník se zavazuje zajistit ochranu Osobních údajů. Účastníci jsou zejména povinni zajistit, že nedojde k</w:t>
      </w:r>
      <w:r w:rsidR="00142D0F">
        <w:rPr>
          <w:rFonts w:ascii="Calibri" w:hAnsi="Calibri" w:cs="Calibri"/>
          <w:sz w:val="22"/>
          <w:szCs w:val="22"/>
          <w:u w:val="none"/>
        </w:rPr>
        <w:t> </w:t>
      </w:r>
      <w:r w:rsidRPr="00B34573">
        <w:rPr>
          <w:rFonts w:ascii="Calibri" w:hAnsi="Calibri" w:cs="Calibri"/>
          <w:sz w:val="22"/>
          <w:szCs w:val="22"/>
          <w:u w:val="none"/>
        </w:rPr>
        <w:t>náhodnému nebo protiprávnímu přístupu k</w:t>
      </w:r>
      <w:r w:rsidR="00142D0F">
        <w:rPr>
          <w:rFonts w:ascii="Calibri" w:hAnsi="Calibri" w:cs="Calibri"/>
          <w:sz w:val="22"/>
          <w:szCs w:val="22"/>
          <w:u w:val="none"/>
        </w:rPr>
        <w:t> </w:t>
      </w:r>
      <w:r w:rsidRPr="00B34573">
        <w:rPr>
          <w:rFonts w:ascii="Calibri" w:hAnsi="Calibri" w:cs="Calibri"/>
          <w:sz w:val="22"/>
          <w:szCs w:val="22"/>
          <w:u w:val="none"/>
        </w:rPr>
        <w:t>Osobním údajům, k</w:t>
      </w:r>
      <w:r w:rsidR="00142D0F">
        <w:rPr>
          <w:rFonts w:ascii="Calibri" w:hAnsi="Calibri" w:cs="Calibri"/>
          <w:sz w:val="22"/>
          <w:szCs w:val="22"/>
          <w:u w:val="none"/>
        </w:rPr>
        <w:t> </w:t>
      </w:r>
      <w:r w:rsidRPr="00B34573">
        <w:rPr>
          <w:rFonts w:ascii="Calibri" w:hAnsi="Calibri" w:cs="Calibri"/>
          <w:sz w:val="22"/>
          <w:szCs w:val="22"/>
          <w:u w:val="none"/>
        </w:rPr>
        <w:t>jejich zničení, ztrátě, pozměnění, neoprávněnému zpracování nebo přenosu, jakož</w:t>
      </w:r>
      <w:r w:rsidR="00B276A7">
        <w:rPr>
          <w:rFonts w:ascii="Calibri" w:hAnsi="Calibri" w:cs="Calibri"/>
          <w:sz w:val="22"/>
          <w:szCs w:val="22"/>
          <w:u w:val="none"/>
        </w:rPr>
        <w:t xml:space="preserve"> i </w:t>
      </w:r>
      <w:r w:rsidRPr="00B34573">
        <w:rPr>
          <w:rFonts w:ascii="Calibri" w:hAnsi="Calibri" w:cs="Calibri"/>
          <w:sz w:val="22"/>
          <w:szCs w:val="22"/>
          <w:u w:val="none"/>
        </w:rPr>
        <w:t xml:space="preserve">k jinému zneužití </w:t>
      </w:r>
      <w:r w:rsidRPr="00B34573">
        <w:rPr>
          <w:rFonts w:ascii="Calibri" w:hAnsi="Calibri" w:cs="Calibri"/>
          <w:sz w:val="22"/>
          <w:szCs w:val="22"/>
          <w:u w:val="none"/>
        </w:rPr>
        <w:lastRenderedPageBreak/>
        <w:t>Osobních údajů,</w:t>
      </w:r>
      <w:r w:rsidR="00B276A7">
        <w:rPr>
          <w:rFonts w:ascii="Calibri" w:hAnsi="Calibri" w:cs="Calibri"/>
          <w:sz w:val="22"/>
          <w:szCs w:val="22"/>
          <w:u w:val="none"/>
        </w:rPr>
        <w:t xml:space="preserve"> a </w:t>
      </w:r>
      <w:r w:rsidRPr="00B34573">
        <w:rPr>
          <w:rFonts w:ascii="Calibri" w:hAnsi="Calibri" w:cs="Calibri"/>
          <w:sz w:val="22"/>
          <w:szCs w:val="22"/>
          <w:u w:val="none"/>
        </w:rPr>
        <w:t>že Osobní údaje, jakmile pomine účel jejich zpracování, budou náležitě zlikvidovány.</w:t>
      </w:r>
    </w:p>
    <w:p w14:paraId="40D9E0D2" w14:textId="4CD9896E" w:rsidR="009A3B8F" w:rsidRPr="00B34573" w:rsidRDefault="009A3B8F" w:rsidP="00B34573">
      <w:pPr>
        <w:pStyle w:val="bh2"/>
        <w:rPr>
          <w:rFonts w:ascii="Calibri" w:hAnsi="Calibri" w:cs="Calibri"/>
          <w:sz w:val="22"/>
          <w:szCs w:val="22"/>
        </w:rPr>
      </w:pPr>
      <w:r w:rsidRPr="00B34573">
        <w:rPr>
          <w:rFonts w:ascii="Calibri" w:hAnsi="Calibri" w:cs="Calibri"/>
          <w:sz w:val="22"/>
          <w:szCs w:val="22"/>
          <w:u w:val="none"/>
        </w:rPr>
        <w:t>Účastníci jsou povinni zachovávat mlčenlivost</w:t>
      </w:r>
      <w:r w:rsidR="00B276A7">
        <w:rPr>
          <w:rFonts w:ascii="Calibri" w:hAnsi="Calibri" w:cs="Calibri"/>
          <w:sz w:val="22"/>
          <w:szCs w:val="22"/>
          <w:u w:val="none"/>
        </w:rPr>
        <w:t xml:space="preserve"> o </w:t>
      </w:r>
      <w:r w:rsidRPr="00B34573">
        <w:rPr>
          <w:rFonts w:ascii="Calibri" w:hAnsi="Calibri" w:cs="Calibri"/>
          <w:sz w:val="22"/>
          <w:szCs w:val="22"/>
          <w:u w:val="none"/>
        </w:rPr>
        <w:t>Osobních údajích</w:t>
      </w:r>
      <w:r w:rsidR="00B276A7">
        <w:rPr>
          <w:rFonts w:ascii="Calibri" w:hAnsi="Calibri" w:cs="Calibri"/>
          <w:sz w:val="22"/>
          <w:szCs w:val="22"/>
          <w:u w:val="none"/>
        </w:rPr>
        <w:t xml:space="preserve"> a </w:t>
      </w:r>
      <w:r w:rsidRPr="00B34573">
        <w:rPr>
          <w:rFonts w:ascii="Calibri" w:hAnsi="Calibri" w:cs="Calibri"/>
          <w:sz w:val="22"/>
          <w:szCs w:val="22"/>
          <w:u w:val="none"/>
        </w:rPr>
        <w:t>nesmí je zpřístupnit žádné třetí osobě ani je použít</w:t>
      </w:r>
      <w:r w:rsidR="00B276A7">
        <w:rPr>
          <w:rFonts w:ascii="Calibri" w:hAnsi="Calibri" w:cs="Calibri"/>
          <w:sz w:val="22"/>
          <w:szCs w:val="22"/>
          <w:u w:val="none"/>
        </w:rPr>
        <w:t xml:space="preserve"> v </w:t>
      </w:r>
      <w:r w:rsidRPr="00B34573">
        <w:rPr>
          <w:rFonts w:ascii="Calibri" w:hAnsi="Calibri" w:cs="Calibri"/>
          <w:sz w:val="22"/>
          <w:szCs w:val="22"/>
          <w:u w:val="none"/>
        </w:rPr>
        <w:t>rozporu s účelem této Dohody, ledaže se jedná:</w:t>
      </w:r>
    </w:p>
    <w:p w14:paraId="0192A76B" w14:textId="507A182D" w:rsidR="009A3B8F" w:rsidRPr="00B34573" w:rsidRDefault="00142D0F" w:rsidP="009A3B8F">
      <w:pPr>
        <w:pStyle w:val="Odstavecseseznamem"/>
        <w:numPr>
          <w:ilvl w:val="0"/>
          <w:numId w:val="19"/>
        </w:numPr>
        <w:spacing w:after="120"/>
        <w:jc w:val="both"/>
        <w:rPr>
          <w:rFonts w:ascii="Calibri" w:eastAsia="Times New Roman" w:hAnsi="Calibri" w:cs="Calibri"/>
          <w:lang w:eastAsia="cs-CZ"/>
        </w:rPr>
      </w:pPr>
      <w:r w:rsidRPr="00B34573">
        <w:rPr>
          <w:rFonts w:ascii="Calibri" w:eastAsia="Times New Roman" w:hAnsi="Calibri" w:cs="Calibri"/>
          <w:lang w:eastAsia="cs-CZ"/>
        </w:rPr>
        <w:t>O</w:t>
      </w:r>
      <w:r>
        <w:rPr>
          <w:rFonts w:ascii="Calibri" w:eastAsia="Times New Roman" w:hAnsi="Calibri" w:cs="Calibri"/>
          <w:lang w:eastAsia="cs-CZ"/>
        </w:rPr>
        <w:t> </w:t>
      </w:r>
      <w:r w:rsidR="009A3B8F" w:rsidRPr="00B34573">
        <w:rPr>
          <w:rFonts w:ascii="Calibri" w:eastAsia="Times New Roman" w:hAnsi="Calibri" w:cs="Calibri"/>
          <w:lang w:eastAsia="cs-CZ"/>
        </w:rPr>
        <w:t>Osobní údaje, které jsou veřejně přístupné, nebo</w:t>
      </w:r>
    </w:p>
    <w:p w14:paraId="722D6027" w14:textId="76FE60AB" w:rsidR="009A3B8F" w:rsidRPr="00B34573" w:rsidRDefault="00142D0F" w:rsidP="009A3B8F">
      <w:pPr>
        <w:pStyle w:val="Odstavecseseznamem"/>
        <w:numPr>
          <w:ilvl w:val="0"/>
          <w:numId w:val="19"/>
        </w:numPr>
        <w:spacing w:after="120"/>
        <w:jc w:val="both"/>
        <w:rPr>
          <w:rFonts w:ascii="Calibri" w:eastAsia="Times New Roman" w:hAnsi="Calibri" w:cs="Calibri"/>
          <w:lang w:eastAsia="cs-CZ"/>
        </w:rPr>
      </w:pPr>
      <w:r w:rsidRPr="00B34573">
        <w:rPr>
          <w:rFonts w:ascii="Calibri" w:eastAsia="Times New Roman" w:hAnsi="Calibri" w:cs="Calibri"/>
          <w:lang w:eastAsia="cs-CZ"/>
        </w:rPr>
        <w:t>O</w:t>
      </w:r>
      <w:r>
        <w:rPr>
          <w:rFonts w:ascii="Calibri" w:eastAsia="Times New Roman" w:hAnsi="Calibri" w:cs="Calibri"/>
          <w:lang w:eastAsia="cs-CZ"/>
        </w:rPr>
        <w:t> </w:t>
      </w:r>
      <w:r w:rsidR="009A3B8F" w:rsidRPr="00B34573">
        <w:rPr>
          <w:rFonts w:ascii="Calibri" w:eastAsia="Times New Roman" w:hAnsi="Calibri" w:cs="Calibri"/>
          <w:lang w:eastAsia="cs-CZ"/>
        </w:rPr>
        <w:t>případ, kdy je zpřístupnění Osobního údaje vyžadováno zákonem nebo závazným rozhodnutím oprávněného orgánu.</w:t>
      </w:r>
    </w:p>
    <w:p w14:paraId="51CE9F6B" w14:textId="0D07F2A9" w:rsidR="009A3B8F" w:rsidRDefault="009A3B8F" w:rsidP="00B34573">
      <w:pPr>
        <w:pStyle w:val="bh2"/>
        <w:numPr>
          <w:ilvl w:val="0"/>
          <w:numId w:val="0"/>
        </w:numPr>
        <w:ind w:left="720"/>
        <w:rPr>
          <w:rFonts w:ascii="Calibri" w:hAnsi="Calibri" w:cs="Calibri"/>
          <w:sz w:val="22"/>
          <w:szCs w:val="22"/>
        </w:rPr>
      </w:pPr>
      <w:r w:rsidRPr="00B34573">
        <w:rPr>
          <w:rFonts w:ascii="Calibri" w:hAnsi="Calibri" w:cs="Calibri"/>
          <w:sz w:val="22"/>
          <w:szCs w:val="22"/>
          <w:u w:val="none"/>
        </w:rPr>
        <w:t>Tato mlčenlivost trvá</w:t>
      </w:r>
      <w:r w:rsidR="00B276A7">
        <w:rPr>
          <w:rFonts w:ascii="Calibri" w:hAnsi="Calibri" w:cs="Calibri"/>
          <w:sz w:val="22"/>
          <w:szCs w:val="22"/>
          <w:u w:val="none"/>
        </w:rPr>
        <w:t xml:space="preserve"> i </w:t>
      </w:r>
      <w:r w:rsidRPr="00B34573">
        <w:rPr>
          <w:rFonts w:ascii="Calibri" w:hAnsi="Calibri" w:cs="Calibri"/>
          <w:sz w:val="22"/>
          <w:szCs w:val="22"/>
          <w:u w:val="none"/>
        </w:rPr>
        <w:t>po ukončení této Dohody. Účastníci se zavazují zajistit, aby se osoby oprávněné zpracovávat Osobní údaje za Účastníka ohledně takového zpracování zavázaly k</w:t>
      </w:r>
      <w:r w:rsidR="00142D0F">
        <w:rPr>
          <w:rFonts w:ascii="Calibri" w:hAnsi="Calibri" w:cs="Calibri"/>
          <w:sz w:val="22"/>
          <w:szCs w:val="22"/>
          <w:u w:val="none"/>
        </w:rPr>
        <w:t> </w:t>
      </w:r>
      <w:r w:rsidRPr="00B34573">
        <w:rPr>
          <w:rFonts w:ascii="Calibri" w:hAnsi="Calibri" w:cs="Calibri"/>
          <w:sz w:val="22"/>
          <w:szCs w:val="22"/>
          <w:u w:val="none"/>
        </w:rPr>
        <w:t>mlčenlivosti dle tohoto odstavce nebo aby se na ně vztahovala zákonná povinnost mlčenlivosti.</w:t>
      </w:r>
    </w:p>
    <w:p w14:paraId="7EC6BCC9" w14:textId="6E52AE71" w:rsidR="009A3B8F" w:rsidRDefault="009A3B8F" w:rsidP="00B34573">
      <w:pPr>
        <w:pStyle w:val="bh2"/>
        <w:rPr>
          <w:rFonts w:ascii="Calibri" w:hAnsi="Calibri" w:cs="Calibri"/>
          <w:sz w:val="22"/>
          <w:szCs w:val="22"/>
        </w:rPr>
      </w:pPr>
      <w:r w:rsidRPr="009A3B8F">
        <w:rPr>
          <w:rFonts w:ascii="Calibri" w:hAnsi="Calibri" w:cs="Calibri"/>
          <w:sz w:val="22"/>
          <w:szCs w:val="22"/>
          <w:u w:val="none"/>
        </w:rPr>
        <w:t>Účastník je povinen</w:t>
      </w:r>
      <w:r w:rsidR="00B276A7">
        <w:rPr>
          <w:rFonts w:ascii="Calibri" w:hAnsi="Calibri" w:cs="Calibri"/>
          <w:sz w:val="22"/>
          <w:szCs w:val="22"/>
          <w:u w:val="none"/>
        </w:rPr>
        <w:t xml:space="preserve"> v </w:t>
      </w:r>
      <w:r w:rsidRPr="009A3B8F">
        <w:rPr>
          <w:rFonts w:ascii="Calibri" w:hAnsi="Calibri" w:cs="Calibri"/>
          <w:sz w:val="22"/>
          <w:szCs w:val="22"/>
          <w:u w:val="none"/>
        </w:rPr>
        <w:t>případě změny Osobních údajů, které poskytl druhému Účastníkovi, oznámit tuto změnu</w:t>
      </w:r>
      <w:r w:rsidR="00B276A7">
        <w:rPr>
          <w:rFonts w:ascii="Calibri" w:hAnsi="Calibri" w:cs="Calibri"/>
          <w:sz w:val="22"/>
          <w:szCs w:val="22"/>
          <w:u w:val="none"/>
        </w:rPr>
        <w:t xml:space="preserve"> v </w:t>
      </w:r>
      <w:r w:rsidRPr="009A3B8F">
        <w:rPr>
          <w:rFonts w:ascii="Calibri" w:hAnsi="Calibri" w:cs="Calibri"/>
          <w:sz w:val="22"/>
          <w:szCs w:val="22"/>
          <w:u w:val="none"/>
        </w:rPr>
        <w:t>Osobních údajích druhému Účastníkovi bez zbytečného odkladu, nejpozději do 8 dnů. Změnou Osobních údajů se rozumí změna Osobního údaje (např. jména, příjmení, telefonního čísla fyzické osoby</w:t>
      </w:r>
      <w:r w:rsidR="0036315F">
        <w:rPr>
          <w:rFonts w:ascii="Calibri" w:hAnsi="Calibri" w:cs="Calibri"/>
          <w:sz w:val="22"/>
          <w:szCs w:val="22"/>
          <w:u w:val="none"/>
        </w:rPr>
        <w:t xml:space="preserve"> atd.</w:t>
      </w:r>
      <w:r w:rsidRPr="009A3B8F">
        <w:rPr>
          <w:rFonts w:ascii="Calibri" w:hAnsi="Calibri" w:cs="Calibri"/>
          <w:sz w:val="22"/>
          <w:szCs w:val="22"/>
          <w:u w:val="none"/>
        </w:rPr>
        <w:t>, k níž se Osobní údaje vztahují), ale též změna ve vztahu k</w:t>
      </w:r>
      <w:r w:rsidR="00142D0F">
        <w:rPr>
          <w:rFonts w:ascii="Calibri" w:hAnsi="Calibri" w:cs="Calibri"/>
          <w:sz w:val="22"/>
          <w:szCs w:val="22"/>
          <w:u w:val="none"/>
        </w:rPr>
        <w:t> </w:t>
      </w:r>
      <w:r w:rsidRPr="009A3B8F">
        <w:rPr>
          <w:rFonts w:ascii="Calibri" w:hAnsi="Calibri" w:cs="Calibri"/>
          <w:sz w:val="22"/>
          <w:szCs w:val="22"/>
          <w:u w:val="none"/>
        </w:rPr>
        <w:t>jednotlivým fyzickým osobám (např.</w:t>
      </w:r>
      <w:r w:rsidR="00B276A7">
        <w:rPr>
          <w:rFonts w:ascii="Calibri" w:hAnsi="Calibri" w:cs="Calibri"/>
          <w:sz w:val="22"/>
          <w:szCs w:val="22"/>
          <w:u w:val="none"/>
        </w:rPr>
        <w:t xml:space="preserve"> v </w:t>
      </w:r>
      <w:r w:rsidRPr="009A3B8F">
        <w:rPr>
          <w:rFonts w:ascii="Calibri" w:hAnsi="Calibri" w:cs="Calibri"/>
          <w:sz w:val="22"/>
          <w:szCs w:val="22"/>
          <w:u w:val="none"/>
        </w:rPr>
        <w:t>případě skončení služebního poměru této fyzické osoby k</w:t>
      </w:r>
      <w:r w:rsidR="00142D0F">
        <w:rPr>
          <w:rFonts w:ascii="Calibri" w:hAnsi="Calibri" w:cs="Calibri"/>
          <w:sz w:val="22"/>
          <w:szCs w:val="22"/>
          <w:u w:val="none"/>
        </w:rPr>
        <w:t> </w:t>
      </w:r>
      <w:r w:rsidRPr="009A3B8F">
        <w:rPr>
          <w:rFonts w:ascii="Calibri" w:hAnsi="Calibri" w:cs="Calibri"/>
          <w:sz w:val="22"/>
          <w:szCs w:val="22"/>
          <w:u w:val="none"/>
        </w:rPr>
        <w:t>Zadavateli a</w:t>
      </w:r>
      <w:r w:rsidR="0036315F">
        <w:rPr>
          <w:rFonts w:ascii="Calibri" w:hAnsi="Calibri" w:cs="Calibri"/>
          <w:sz w:val="22"/>
          <w:szCs w:val="22"/>
          <w:u w:val="none"/>
        </w:rPr>
        <w:t>td</w:t>
      </w:r>
      <w:r w:rsidRPr="009A3B8F">
        <w:rPr>
          <w:rFonts w:ascii="Calibri" w:hAnsi="Calibri" w:cs="Calibri"/>
          <w:sz w:val="22"/>
          <w:szCs w:val="22"/>
          <w:u w:val="none"/>
        </w:rPr>
        <w:t>.).</w:t>
      </w:r>
    </w:p>
    <w:p w14:paraId="294560F5" w14:textId="77E7A6D9" w:rsidR="009A3B8F" w:rsidRDefault="009A3B8F" w:rsidP="00B34573">
      <w:pPr>
        <w:pStyle w:val="bh2"/>
        <w:rPr>
          <w:rFonts w:ascii="Calibri" w:hAnsi="Calibri" w:cs="Calibri"/>
          <w:sz w:val="22"/>
          <w:szCs w:val="22"/>
        </w:rPr>
      </w:pPr>
      <w:r w:rsidRPr="009A3B8F">
        <w:rPr>
          <w:rFonts w:ascii="Calibri" w:hAnsi="Calibri" w:cs="Calibri"/>
          <w:sz w:val="22"/>
          <w:szCs w:val="22"/>
          <w:u w:val="none"/>
        </w:rPr>
        <w:t xml:space="preserve">Zadavatel se zavazuje, že bude informovat všechny fyzické osoby, které se </w:t>
      </w:r>
      <w:r w:rsidR="009158DB">
        <w:rPr>
          <w:rFonts w:ascii="Calibri" w:hAnsi="Calibri" w:cs="Calibri"/>
          <w:sz w:val="22"/>
          <w:szCs w:val="22"/>
          <w:u w:val="none"/>
        </w:rPr>
        <w:t xml:space="preserve">ze strany Zadavatele </w:t>
      </w:r>
      <w:r w:rsidRPr="009A3B8F">
        <w:rPr>
          <w:rFonts w:ascii="Calibri" w:hAnsi="Calibri" w:cs="Calibri"/>
          <w:sz w:val="22"/>
          <w:szCs w:val="22"/>
          <w:u w:val="none"/>
        </w:rPr>
        <w:t xml:space="preserve">podílí na poskytování </w:t>
      </w:r>
      <w:r w:rsidR="009158DB">
        <w:rPr>
          <w:rFonts w:ascii="Calibri" w:hAnsi="Calibri" w:cs="Calibri"/>
          <w:sz w:val="22"/>
          <w:szCs w:val="22"/>
          <w:u w:val="none"/>
        </w:rPr>
        <w:t xml:space="preserve">předmětu </w:t>
      </w:r>
      <w:r w:rsidRPr="009A3B8F">
        <w:rPr>
          <w:rFonts w:ascii="Calibri" w:hAnsi="Calibri" w:cs="Calibri"/>
          <w:sz w:val="22"/>
          <w:szCs w:val="22"/>
          <w:u w:val="none"/>
        </w:rPr>
        <w:t>plnění dle této Dohody,</w:t>
      </w:r>
      <w:r w:rsidR="00B276A7">
        <w:rPr>
          <w:rFonts w:ascii="Calibri" w:hAnsi="Calibri" w:cs="Calibri"/>
          <w:sz w:val="22"/>
          <w:szCs w:val="22"/>
          <w:u w:val="none"/>
        </w:rPr>
        <w:t xml:space="preserve"> o </w:t>
      </w:r>
      <w:r w:rsidRPr="009A3B8F">
        <w:rPr>
          <w:rFonts w:ascii="Calibri" w:hAnsi="Calibri" w:cs="Calibri"/>
          <w:sz w:val="22"/>
          <w:szCs w:val="22"/>
          <w:u w:val="none"/>
        </w:rPr>
        <w:t xml:space="preserve">zpracování osobních údajů těchto fyzických osob ze strany Centrálního zadavatele. Za účelem splnění této povinnosti předá Zadavatel každé této fyzické osobě </w:t>
      </w:r>
      <w:r w:rsidRPr="00B34573">
        <w:rPr>
          <w:rFonts w:ascii="Calibri" w:hAnsi="Calibri" w:cs="Calibri"/>
          <w:i/>
          <w:sz w:val="22"/>
          <w:szCs w:val="22"/>
          <w:u w:val="none"/>
        </w:rPr>
        <w:t>Informaci</w:t>
      </w:r>
      <w:r w:rsidR="00B276A7">
        <w:rPr>
          <w:rFonts w:ascii="Calibri" w:hAnsi="Calibri" w:cs="Calibri"/>
          <w:i/>
          <w:sz w:val="22"/>
          <w:szCs w:val="22"/>
          <w:u w:val="none"/>
        </w:rPr>
        <w:t xml:space="preserve"> o </w:t>
      </w:r>
      <w:r w:rsidRPr="00B34573">
        <w:rPr>
          <w:rFonts w:ascii="Calibri" w:hAnsi="Calibri" w:cs="Calibri"/>
          <w:i/>
          <w:sz w:val="22"/>
          <w:szCs w:val="22"/>
          <w:u w:val="none"/>
        </w:rPr>
        <w:t>zpracování osobních údajů</w:t>
      </w:r>
      <w:r w:rsidRPr="009A3B8F">
        <w:rPr>
          <w:rFonts w:ascii="Calibri" w:hAnsi="Calibri" w:cs="Calibri"/>
          <w:sz w:val="22"/>
          <w:szCs w:val="22"/>
          <w:u w:val="none"/>
        </w:rPr>
        <w:t>, která tvoří přílohu</w:t>
      </w:r>
      <w:r w:rsidR="00B276A7">
        <w:rPr>
          <w:rFonts w:ascii="Calibri" w:hAnsi="Calibri" w:cs="Calibri"/>
          <w:sz w:val="22"/>
          <w:szCs w:val="22"/>
          <w:u w:val="none"/>
        </w:rPr>
        <w:t xml:space="preserve"> č. </w:t>
      </w:r>
      <w:r w:rsidRPr="009A3B8F">
        <w:rPr>
          <w:rFonts w:ascii="Calibri" w:hAnsi="Calibri" w:cs="Calibri"/>
          <w:sz w:val="22"/>
          <w:szCs w:val="22"/>
          <w:u w:val="none"/>
        </w:rPr>
        <w:t>2 této Dohody,</w:t>
      </w:r>
      <w:r w:rsidR="00B276A7">
        <w:rPr>
          <w:rFonts w:ascii="Calibri" w:hAnsi="Calibri" w:cs="Calibri"/>
          <w:sz w:val="22"/>
          <w:szCs w:val="22"/>
          <w:u w:val="none"/>
        </w:rPr>
        <w:t xml:space="preserve"> a </w:t>
      </w:r>
      <w:r w:rsidRPr="009A3B8F">
        <w:rPr>
          <w:rFonts w:ascii="Calibri" w:hAnsi="Calibri" w:cs="Calibri"/>
          <w:sz w:val="22"/>
          <w:szCs w:val="22"/>
          <w:u w:val="none"/>
        </w:rPr>
        <w:t>učiní</w:t>
      </w:r>
      <w:r w:rsidR="00B276A7">
        <w:rPr>
          <w:rFonts w:ascii="Calibri" w:hAnsi="Calibri" w:cs="Calibri"/>
          <w:sz w:val="22"/>
          <w:szCs w:val="22"/>
          <w:u w:val="none"/>
        </w:rPr>
        <w:t xml:space="preserve"> o </w:t>
      </w:r>
      <w:r w:rsidRPr="009A3B8F">
        <w:rPr>
          <w:rFonts w:ascii="Calibri" w:hAnsi="Calibri" w:cs="Calibri"/>
          <w:sz w:val="22"/>
          <w:szCs w:val="22"/>
          <w:u w:val="none"/>
        </w:rPr>
        <w:t>tom záznam, na který každá fyzická osoba připojí svůj podpis. Následně Zadavatel záznam s</w:t>
      </w:r>
      <w:r w:rsidR="00142D0F">
        <w:rPr>
          <w:rFonts w:ascii="Calibri" w:hAnsi="Calibri" w:cs="Calibri"/>
          <w:sz w:val="22"/>
          <w:szCs w:val="22"/>
          <w:u w:val="none"/>
        </w:rPr>
        <w:t> </w:t>
      </w:r>
      <w:r w:rsidRPr="009A3B8F">
        <w:rPr>
          <w:rFonts w:ascii="Calibri" w:hAnsi="Calibri" w:cs="Calibri"/>
          <w:sz w:val="22"/>
          <w:szCs w:val="22"/>
          <w:u w:val="none"/>
        </w:rPr>
        <w:t>podpisem každé fyzické osoby předá Centrálnímu zadavateli; pro tyto účely postačí předání záznamu</w:t>
      </w:r>
      <w:r w:rsidR="00B276A7">
        <w:rPr>
          <w:rFonts w:ascii="Calibri" w:hAnsi="Calibri" w:cs="Calibri"/>
          <w:sz w:val="22"/>
          <w:szCs w:val="22"/>
          <w:u w:val="none"/>
        </w:rPr>
        <w:t xml:space="preserve"> v </w:t>
      </w:r>
      <w:r w:rsidRPr="009A3B8F">
        <w:rPr>
          <w:rFonts w:ascii="Calibri" w:hAnsi="Calibri" w:cs="Calibri"/>
          <w:sz w:val="22"/>
          <w:szCs w:val="22"/>
          <w:u w:val="none"/>
        </w:rPr>
        <w:t xml:space="preserve">elektronické podobě. Centrální zadavatel současně uvádí, že znění </w:t>
      </w:r>
      <w:r w:rsidRPr="00B34573">
        <w:rPr>
          <w:rFonts w:ascii="Calibri" w:hAnsi="Calibri" w:cs="Calibri"/>
          <w:i/>
          <w:sz w:val="22"/>
          <w:szCs w:val="22"/>
          <w:u w:val="none"/>
        </w:rPr>
        <w:t>Informace</w:t>
      </w:r>
      <w:r w:rsidR="00B276A7">
        <w:rPr>
          <w:rFonts w:ascii="Calibri" w:hAnsi="Calibri" w:cs="Calibri"/>
          <w:i/>
          <w:sz w:val="22"/>
          <w:szCs w:val="22"/>
          <w:u w:val="none"/>
        </w:rPr>
        <w:t xml:space="preserve"> o </w:t>
      </w:r>
      <w:r w:rsidRPr="00B34573">
        <w:rPr>
          <w:rFonts w:ascii="Calibri" w:hAnsi="Calibri" w:cs="Calibri"/>
          <w:i/>
          <w:sz w:val="22"/>
          <w:szCs w:val="22"/>
          <w:u w:val="none"/>
        </w:rPr>
        <w:t>zpracování osobních údajů</w:t>
      </w:r>
      <w:r w:rsidRPr="009A3B8F">
        <w:rPr>
          <w:rFonts w:ascii="Calibri" w:hAnsi="Calibri" w:cs="Calibri"/>
          <w:sz w:val="22"/>
          <w:szCs w:val="22"/>
          <w:u w:val="none"/>
        </w:rPr>
        <w:t xml:space="preserve"> bude</w:t>
      </w:r>
      <w:r w:rsidR="00B276A7">
        <w:rPr>
          <w:rFonts w:ascii="Calibri" w:hAnsi="Calibri" w:cs="Calibri"/>
          <w:sz w:val="22"/>
          <w:szCs w:val="22"/>
          <w:u w:val="none"/>
        </w:rPr>
        <w:t xml:space="preserve"> v </w:t>
      </w:r>
      <w:r w:rsidRPr="009A3B8F">
        <w:rPr>
          <w:rFonts w:ascii="Calibri" w:hAnsi="Calibri" w:cs="Calibri"/>
          <w:sz w:val="22"/>
          <w:szCs w:val="22"/>
          <w:u w:val="none"/>
        </w:rPr>
        <w:t xml:space="preserve">elektronické podobě dostupné též na </w:t>
      </w:r>
      <w:r w:rsidR="002D47E9">
        <w:rPr>
          <w:rFonts w:ascii="Calibri" w:hAnsi="Calibri" w:cs="Calibri"/>
          <w:sz w:val="22"/>
          <w:szCs w:val="22"/>
          <w:u w:val="none"/>
        </w:rPr>
        <w:t xml:space="preserve">webových </w:t>
      </w:r>
      <w:r w:rsidR="007D1BF9">
        <w:rPr>
          <w:rFonts w:ascii="Calibri" w:hAnsi="Calibri" w:cs="Calibri"/>
          <w:sz w:val="22"/>
          <w:szCs w:val="22"/>
          <w:u w:val="none"/>
        </w:rPr>
        <w:t xml:space="preserve">stránkách Centrálního zadavatele. </w:t>
      </w:r>
    </w:p>
    <w:p w14:paraId="65A56D3F" w14:textId="6DE0006C" w:rsidR="009A3B8F" w:rsidRPr="00D249E4" w:rsidRDefault="009A3B8F" w:rsidP="00B34573">
      <w:pPr>
        <w:pStyle w:val="bh2"/>
        <w:rPr>
          <w:rFonts w:ascii="Calibri" w:hAnsi="Calibri" w:cs="Calibri"/>
          <w:sz w:val="22"/>
          <w:szCs w:val="22"/>
        </w:rPr>
      </w:pPr>
      <w:r w:rsidRPr="009A3B8F">
        <w:rPr>
          <w:rFonts w:ascii="Calibri" w:hAnsi="Calibri" w:cs="Calibri"/>
          <w:sz w:val="22"/>
          <w:szCs w:val="22"/>
          <w:u w:val="none"/>
        </w:rPr>
        <w:t>Účastník se zavazuje nahradit druhému Účastníkovi škodu</w:t>
      </w:r>
      <w:r w:rsidR="00B276A7">
        <w:rPr>
          <w:rFonts w:ascii="Calibri" w:hAnsi="Calibri" w:cs="Calibri"/>
          <w:sz w:val="22"/>
          <w:szCs w:val="22"/>
          <w:u w:val="none"/>
        </w:rPr>
        <w:t xml:space="preserve"> v </w:t>
      </w:r>
      <w:r w:rsidRPr="009A3B8F">
        <w:rPr>
          <w:rFonts w:ascii="Calibri" w:hAnsi="Calibri" w:cs="Calibri"/>
          <w:sz w:val="22"/>
          <w:szCs w:val="22"/>
          <w:u w:val="none"/>
        </w:rPr>
        <w:t>případě, kdy porušením povinnosti Účastníka dle čl.</w:t>
      </w:r>
      <w:r w:rsidR="005B5951">
        <w:rPr>
          <w:rFonts w:ascii="Calibri" w:hAnsi="Calibri" w:cs="Calibri"/>
          <w:sz w:val="22"/>
          <w:szCs w:val="22"/>
          <w:u w:val="none"/>
        </w:rPr>
        <w:t> </w:t>
      </w:r>
      <w:r w:rsidRPr="009A3B8F">
        <w:rPr>
          <w:rFonts w:ascii="Calibri" w:hAnsi="Calibri" w:cs="Calibri"/>
          <w:sz w:val="22"/>
          <w:szCs w:val="22"/>
          <w:u w:val="none"/>
        </w:rPr>
        <w:t>6 této Dohody nebo dle obecně závazných předpisů</w:t>
      </w:r>
      <w:r w:rsidR="00B276A7">
        <w:rPr>
          <w:rFonts w:ascii="Calibri" w:hAnsi="Calibri" w:cs="Calibri"/>
          <w:sz w:val="22"/>
          <w:szCs w:val="22"/>
          <w:u w:val="none"/>
        </w:rPr>
        <w:t xml:space="preserve"> o </w:t>
      </w:r>
      <w:r w:rsidRPr="009A3B8F">
        <w:rPr>
          <w:rFonts w:ascii="Calibri" w:hAnsi="Calibri" w:cs="Calibri"/>
          <w:sz w:val="22"/>
          <w:szCs w:val="22"/>
          <w:u w:val="none"/>
        </w:rPr>
        <w:t>ochraně osobních údajů vznikne druhému Účastníkovi jakákoliv újma.</w:t>
      </w:r>
    </w:p>
    <w:p w14:paraId="165CE65A" w14:textId="77777777" w:rsidR="005C6C78" w:rsidRPr="00372D05" w:rsidRDefault="005C6C78" w:rsidP="007A5545">
      <w:pPr>
        <w:pStyle w:val="bh1"/>
        <w:keepNext/>
        <w:spacing w:before="360"/>
        <w:rPr>
          <w:rFonts w:ascii="Calibri" w:hAnsi="Calibri" w:cs="Calibri"/>
          <w:sz w:val="22"/>
          <w:szCs w:val="22"/>
        </w:rPr>
      </w:pPr>
      <w:r w:rsidRPr="00372D05">
        <w:rPr>
          <w:rFonts w:ascii="Calibri" w:hAnsi="Calibri" w:cs="Calibri"/>
          <w:sz w:val="22"/>
          <w:szCs w:val="22"/>
        </w:rPr>
        <w:t>ZÁVĚREČNÁ USTANOVENÍ</w:t>
      </w:r>
      <w:bookmarkEnd w:id="18"/>
    </w:p>
    <w:p w14:paraId="04FDC3B8" w14:textId="00E66149" w:rsidR="009A4813" w:rsidRPr="00D25E22" w:rsidRDefault="009A4813" w:rsidP="009A4813">
      <w:pPr>
        <w:pStyle w:val="bh2"/>
        <w:overflowPunct w:val="0"/>
        <w:autoSpaceDE w:val="0"/>
        <w:autoSpaceDN w:val="0"/>
        <w:adjustRightInd w:val="0"/>
        <w:spacing w:before="0"/>
        <w:textAlignment w:val="baseline"/>
        <w:rPr>
          <w:rFonts w:ascii="Calibri" w:hAnsi="Calibri" w:cs="Calibri"/>
          <w:sz w:val="22"/>
          <w:szCs w:val="22"/>
          <w:u w:val="none"/>
        </w:rPr>
      </w:pPr>
      <w:r w:rsidRPr="00D25E22">
        <w:rPr>
          <w:rFonts w:ascii="Calibri" w:hAnsi="Calibri" w:cs="Calibri"/>
          <w:sz w:val="22"/>
          <w:szCs w:val="22"/>
          <w:u w:val="none"/>
        </w:rPr>
        <w:t xml:space="preserve">Tato Dohoda </w:t>
      </w:r>
      <w:r>
        <w:rPr>
          <w:rFonts w:ascii="Calibri" w:hAnsi="Calibri" w:cs="Calibri"/>
          <w:sz w:val="22"/>
          <w:szCs w:val="22"/>
          <w:u w:val="none"/>
        </w:rPr>
        <w:t>se uzavírá na dobu neurčitou</w:t>
      </w:r>
      <w:r w:rsidR="00B276A7">
        <w:rPr>
          <w:rFonts w:ascii="Calibri" w:hAnsi="Calibri" w:cs="Calibri"/>
          <w:sz w:val="22"/>
          <w:szCs w:val="22"/>
          <w:u w:val="none"/>
        </w:rPr>
        <w:t xml:space="preserve"> a </w:t>
      </w:r>
      <w:r w:rsidRPr="00D25E22">
        <w:rPr>
          <w:rFonts w:ascii="Calibri" w:hAnsi="Calibri" w:cs="Calibri"/>
          <w:sz w:val="22"/>
          <w:szCs w:val="22"/>
          <w:u w:val="none"/>
        </w:rPr>
        <w:t xml:space="preserve">je účinná ode dne jejího podpisu </w:t>
      </w:r>
      <w:r>
        <w:rPr>
          <w:rFonts w:ascii="Calibri" w:hAnsi="Calibri" w:cs="Calibri"/>
          <w:sz w:val="22"/>
          <w:szCs w:val="22"/>
          <w:u w:val="none"/>
        </w:rPr>
        <w:t>Účastníky.</w:t>
      </w:r>
    </w:p>
    <w:p w14:paraId="164A2617" w14:textId="30AC9B44" w:rsidR="00301E57" w:rsidRPr="009A4813" w:rsidRDefault="00D3737E" w:rsidP="009A4813">
      <w:pPr>
        <w:pStyle w:val="bh2"/>
        <w:overflowPunct w:val="0"/>
        <w:autoSpaceDE w:val="0"/>
        <w:autoSpaceDN w:val="0"/>
        <w:adjustRightInd w:val="0"/>
        <w:spacing w:before="0"/>
        <w:textAlignment w:val="baseline"/>
        <w:rPr>
          <w:rFonts w:ascii="Calibri" w:hAnsi="Calibri" w:cs="Calibri"/>
          <w:sz w:val="22"/>
          <w:szCs w:val="22"/>
          <w:u w:val="none"/>
        </w:rPr>
      </w:pPr>
      <w:r w:rsidRPr="009A4813">
        <w:rPr>
          <w:rFonts w:ascii="Calibri" w:hAnsi="Calibri" w:cs="Calibri"/>
          <w:sz w:val="22"/>
          <w:szCs w:val="22"/>
          <w:u w:val="none"/>
        </w:rPr>
        <w:t>J</w:t>
      </w:r>
      <w:r w:rsidR="005C6C78" w:rsidRPr="009A4813">
        <w:rPr>
          <w:rFonts w:ascii="Calibri" w:hAnsi="Calibri" w:cs="Calibri"/>
          <w:sz w:val="22"/>
          <w:szCs w:val="22"/>
          <w:u w:val="none"/>
        </w:rPr>
        <w:t xml:space="preserve">akékoli oznámení, žádost či jiné sdělení, jež má být učiněno či dáno </w:t>
      </w:r>
      <w:r w:rsidR="003A7EF7" w:rsidRPr="009A4813">
        <w:rPr>
          <w:rFonts w:ascii="Calibri" w:hAnsi="Calibri" w:cs="Calibri"/>
          <w:sz w:val="22"/>
          <w:szCs w:val="22"/>
          <w:u w:val="none"/>
        </w:rPr>
        <w:t xml:space="preserve">Účastníku </w:t>
      </w:r>
      <w:r w:rsidR="005C6C78" w:rsidRPr="009A4813">
        <w:rPr>
          <w:rFonts w:ascii="Calibri" w:hAnsi="Calibri" w:cs="Calibri"/>
          <w:sz w:val="22"/>
          <w:szCs w:val="22"/>
          <w:u w:val="none"/>
        </w:rPr>
        <w:t xml:space="preserve">dle </w:t>
      </w:r>
      <w:r w:rsidR="002436E6" w:rsidRPr="009A4813">
        <w:rPr>
          <w:rFonts w:ascii="Calibri" w:hAnsi="Calibri" w:cs="Calibri"/>
          <w:sz w:val="22"/>
          <w:szCs w:val="22"/>
          <w:u w:val="none"/>
        </w:rPr>
        <w:t>Dohody</w:t>
      </w:r>
      <w:r w:rsidR="009D31AE" w:rsidRPr="009A4813">
        <w:rPr>
          <w:rFonts w:ascii="Calibri" w:hAnsi="Calibri" w:cs="Calibri"/>
          <w:sz w:val="22"/>
          <w:szCs w:val="22"/>
          <w:u w:val="none"/>
        </w:rPr>
        <w:t>,</w:t>
      </w:r>
      <w:r w:rsidR="005C6C78" w:rsidRPr="009A4813">
        <w:rPr>
          <w:rFonts w:ascii="Calibri" w:hAnsi="Calibri" w:cs="Calibri"/>
          <w:sz w:val="22"/>
          <w:szCs w:val="22"/>
          <w:u w:val="none"/>
        </w:rPr>
        <w:t xml:space="preserve"> bude učiněno či dáno písemně. Toto oznámení, žádost či jiné</w:t>
      </w:r>
      <w:r w:rsidR="00F1436F" w:rsidRPr="009A4813">
        <w:rPr>
          <w:rFonts w:ascii="Calibri" w:hAnsi="Calibri" w:cs="Calibri"/>
          <w:sz w:val="22"/>
          <w:szCs w:val="22"/>
          <w:u w:val="none"/>
        </w:rPr>
        <w:t xml:space="preserve"> sdělení bude </w:t>
      </w:r>
      <w:r w:rsidR="005C6C78" w:rsidRPr="009A4813">
        <w:rPr>
          <w:rFonts w:ascii="Calibri" w:hAnsi="Calibri" w:cs="Calibri"/>
          <w:sz w:val="22"/>
          <w:szCs w:val="22"/>
          <w:u w:val="none"/>
        </w:rPr>
        <w:t>považováno za řádně dané či učiněné druh</w:t>
      </w:r>
      <w:r w:rsidR="003A7EF7" w:rsidRPr="009A4813">
        <w:rPr>
          <w:rFonts w:ascii="Calibri" w:hAnsi="Calibri" w:cs="Calibri"/>
          <w:sz w:val="22"/>
          <w:szCs w:val="22"/>
          <w:u w:val="none"/>
        </w:rPr>
        <w:t>ému Účastníku</w:t>
      </w:r>
      <w:r w:rsidR="005C6C78" w:rsidRPr="009A4813">
        <w:rPr>
          <w:rFonts w:ascii="Calibri" w:hAnsi="Calibri" w:cs="Calibri"/>
          <w:sz w:val="22"/>
          <w:szCs w:val="22"/>
          <w:u w:val="none"/>
        </w:rPr>
        <w:t>, bude-li doručeno osobně, doporučenou poštou, kurýrní službou</w:t>
      </w:r>
      <w:r w:rsidR="00F1436F" w:rsidRPr="009A4813">
        <w:rPr>
          <w:rFonts w:ascii="Calibri" w:hAnsi="Calibri" w:cs="Calibri"/>
          <w:sz w:val="22"/>
          <w:szCs w:val="22"/>
          <w:u w:val="none"/>
        </w:rPr>
        <w:t>,</w:t>
      </w:r>
      <w:r w:rsidR="005C6C78" w:rsidRPr="009A4813">
        <w:rPr>
          <w:rFonts w:ascii="Calibri" w:hAnsi="Calibri" w:cs="Calibri"/>
          <w:sz w:val="22"/>
          <w:szCs w:val="22"/>
          <w:u w:val="none"/>
        </w:rPr>
        <w:t xml:space="preserve"> </w:t>
      </w:r>
      <w:r w:rsidR="00F1436F" w:rsidRPr="009A4813">
        <w:rPr>
          <w:rFonts w:ascii="Calibri" w:hAnsi="Calibri" w:cs="Calibri"/>
          <w:sz w:val="22"/>
          <w:szCs w:val="22"/>
          <w:u w:val="none"/>
        </w:rPr>
        <w:t xml:space="preserve">datovou zprávou do datové schránky </w:t>
      </w:r>
      <w:r w:rsidR="00301E57" w:rsidRPr="009A4813">
        <w:rPr>
          <w:rFonts w:ascii="Calibri" w:hAnsi="Calibri" w:cs="Calibri"/>
          <w:sz w:val="22"/>
          <w:szCs w:val="22"/>
          <w:u w:val="none"/>
        </w:rPr>
        <w:t>nebo faxem na dále uvedená kontaktní</w:t>
      </w:r>
      <w:r w:rsidR="005C6C78" w:rsidRPr="009A4813">
        <w:rPr>
          <w:rFonts w:ascii="Calibri" w:hAnsi="Calibri" w:cs="Calibri"/>
          <w:sz w:val="22"/>
          <w:szCs w:val="22"/>
          <w:u w:val="none"/>
        </w:rPr>
        <w:t xml:space="preserve"> </w:t>
      </w:r>
      <w:r w:rsidR="00301E57" w:rsidRPr="009A4813">
        <w:rPr>
          <w:rFonts w:ascii="Calibri" w:hAnsi="Calibri" w:cs="Calibri"/>
          <w:sz w:val="22"/>
          <w:szCs w:val="22"/>
          <w:u w:val="none"/>
        </w:rPr>
        <w:t xml:space="preserve">místa </w:t>
      </w:r>
      <w:r w:rsidR="005C6C78" w:rsidRPr="009A4813">
        <w:rPr>
          <w:rFonts w:ascii="Calibri" w:hAnsi="Calibri" w:cs="Calibri"/>
          <w:sz w:val="22"/>
          <w:szCs w:val="22"/>
          <w:u w:val="none"/>
        </w:rPr>
        <w:t>příslušné</w:t>
      </w:r>
      <w:r w:rsidR="003A7EF7" w:rsidRPr="009A4813">
        <w:rPr>
          <w:rFonts w:ascii="Calibri" w:hAnsi="Calibri" w:cs="Calibri"/>
          <w:sz w:val="22"/>
          <w:szCs w:val="22"/>
          <w:u w:val="none"/>
        </w:rPr>
        <w:t>ho</w:t>
      </w:r>
      <w:r w:rsidR="005C6C78" w:rsidRPr="009A4813">
        <w:rPr>
          <w:rFonts w:ascii="Calibri" w:hAnsi="Calibri" w:cs="Calibri"/>
          <w:sz w:val="22"/>
          <w:szCs w:val="22"/>
          <w:u w:val="none"/>
        </w:rPr>
        <w:t xml:space="preserve"> </w:t>
      </w:r>
      <w:r w:rsidR="003A7EF7" w:rsidRPr="009A4813">
        <w:rPr>
          <w:rFonts w:ascii="Calibri" w:hAnsi="Calibri" w:cs="Calibri"/>
          <w:sz w:val="22"/>
          <w:szCs w:val="22"/>
          <w:u w:val="none"/>
        </w:rPr>
        <w:t xml:space="preserve">Účastníka </w:t>
      </w:r>
      <w:r w:rsidR="005C6C78" w:rsidRPr="009A4813">
        <w:rPr>
          <w:rFonts w:ascii="Calibri" w:hAnsi="Calibri" w:cs="Calibri"/>
          <w:sz w:val="22"/>
          <w:szCs w:val="22"/>
          <w:u w:val="none"/>
        </w:rPr>
        <w:t>nebo na jinou adresu, kterou příslušn</w:t>
      </w:r>
      <w:r w:rsidR="003A7EF7" w:rsidRPr="009A4813">
        <w:rPr>
          <w:rFonts w:ascii="Calibri" w:hAnsi="Calibri" w:cs="Calibri"/>
          <w:sz w:val="22"/>
          <w:szCs w:val="22"/>
          <w:u w:val="none"/>
        </w:rPr>
        <w:t xml:space="preserve">ý Účastník </w:t>
      </w:r>
      <w:r w:rsidR="005C6C78" w:rsidRPr="009A4813">
        <w:rPr>
          <w:rFonts w:ascii="Calibri" w:hAnsi="Calibri" w:cs="Calibri"/>
          <w:sz w:val="22"/>
          <w:szCs w:val="22"/>
          <w:u w:val="none"/>
        </w:rPr>
        <w:t>určí</w:t>
      </w:r>
      <w:r w:rsidR="00B276A7">
        <w:rPr>
          <w:rFonts w:ascii="Calibri" w:hAnsi="Calibri" w:cs="Calibri"/>
          <w:sz w:val="22"/>
          <w:szCs w:val="22"/>
          <w:u w:val="none"/>
        </w:rPr>
        <w:t xml:space="preserve"> v </w:t>
      </w:r>
      <w:r w:rsidR="005C6C78" w:rsidRPr="009A4813">
        <w:rPr>
          <w:rFonts w:ascii="Calibri" w:hAnsi="Calibri" w:cs="Calibri"/>
          <w:sz w:val="22"/>
          <w:szCs w:val="22"/>
          <w:u w:val="none"/>
        </w:rPr>
        <w:t>oznámení zaslaném druhé</w:t>
      </w:r>
      <w:r w:rsidR="003A7EF7" w:rsidRPr="009A4813">
        <w:rPr>
          <w:rFonts w:ascii="Calibri" w:hAnsi="Calibri" w:cs="Calibri"/>
          <w:sz w:val="22"/>
          <w:szCs w:val="22"/>
          <w:u w:val="none"/>
        </w:rPr>
        <w:t>mu Účastníku</w:t>
      </w:r>
      <w:r w:rsidR="00301E57" w:rsidRPr="009A4813">
        <w:rPr>
          <w:rFonts w:ascii="Calibri" w:hAnsi="Calibri" w:cs="Calibri"/>
          <w:sz w:val="22"/>
          <w:szCs w:val="22"/>
          <w:u w:val="none"/>
        </w:rPr>
        <w:t>. Níže uvedené kontaktní údaje mohou být měněny jednostranným písemný</w:t>
      </w:r>
      <w:r w:rsidR="003A7EF7" w:rsidRPr="009A4813">
        <w:rPr>
          <w:rFonts w:ascii="Calibri" w:hAnsi="Calibri" w:cs="Calibri"/>
          <w:sz w:val="22"/>
          <w:szCs w:val="22"/>
          <w:u w:val="none"/>
        </w:rPr>
        <w:t>m oznámením doručeným příslušným</w:t>
      </w:r>
      <w:r w:rsidR="00301E57" w:rsidRPr="009A4813">
        <w:rPr>
          <w:rFonts w:ascii="Calibri" w:hAnsi="Calibri" w:cs="Calibri"/>
          <w:sz w:val="22"/>
          <w:szCs w:val="22"/>
          <w:u w:val="none"/>
        </w:rPr>
        <w:t xml:space="preserve"> </w:t>
      </w:r>
      <w:r w:rsidR="003A7EF7" w:rsidRPr="009A4813">
        <w:rPr>
          <w:rFonts w:ascii="Calibri" w:hAnsi="Calibri" w:cs="Calibri"/>
          <w:sz w:val="22"/>
          <w:szCs w:val="22"/>
          <w:u w:val="none"/>
        </w:rPr>
        <w:t xml:space="preserve">Účastníkem </w:t>
      </w:r>
      <w:r w:rsidR="00301E57" w:rsidRPr="009A4813">
        <w:rPr>
          <w:rFonts w:ascii="Calibri" w:hAnsi="Calibri" w:cs="Calibri"/>
          <w:sz w:val="22"/>
          <w:szCs w:val="22"/>
          <w:u w:val="none"/>
        </w:rPr>
        <w:t>druhé</w:t>
      </w:r>
      <w:r w:rsidR="003A7EF7" w:rsidRPr="009A4813">
        <w:rPr>
          <w:rFonts w:ascii="Calibri" w:hAnsi="Calibri" w:cs="Calibri"/>
          <w:sz w:val="22"/>
          <w:szCs w:val="22"/>
          <w:u w:val="none"/>
        </w:rPr>
        <w:t>mu</w:t>
      </w:r>
      <w:r w:rsidR="00301E57" w:rsidRPr="009A4813">
        <w:rPr>
          <w:rFonts w:ascii="Calibri" w:hAnsi="Calibri" w:cs="Calibri"/>
          <w:sz w:val="22"/>
          <w:szCs w:val="22"/>
          <w:u w:val="none"/>
        </w:rPr>
        <w:t xml:space="preserve"> </w:t>
      </w:r>
      <w:r w:rsidR="003A7EF7" w:rsidRPr="009A4813">
        <w:rPr>
          <w:rFonts w:ascii="Calibri" w:hAnsi="Calibri" w:cs="Calibri"/>
          <w:sz w:val="22"/>
          <w:szCs w:val="22"/>
          <w:u w:val="none"/>
        </w:rPr>
        <w:t xml:space="preserve">Účastníku </w:t>
      </w:r>
      <w:r w:rsidR="00301E57" w:rsidRPr="009A4813">
        <w:rPr>
          <w:rFonts w:ascii="Calibri" w:hAnsi="Calibri" w:cs="Calibri"/>
          <w:sz w:val="22"/>
          <w:szCs w:val="22"/>
          <w:u w:val="none"/>
        </w:rPr>
        <w:t>s</w:t>
      </w:r>
      <w:r w:rsidR="00142D0F">
        <w:rPr>
          <w:rFonts w:ascii="Calibri" w:hAnsi="Calibri" w:cs="Calibri"/>
          <w:sz w:val="22"/>
          <w:szCs w:val="22"/>
          <w:u w:val="none"/>
        </w:rPr>
        <w:t> </w:t>
      </w:r>
      <w:r w:rsidR="00301E57" w:rsidRPr="009A4813">
        <w:rPr>
          <w:rFonts w:ascii="Calibri" w:hAnsi="Calibri" w:cs="Calibri"/>
          <w:sz w:val="22"/>
          <w:szCs w:val="22"/>
          <w:u w:val="none"/>
        </w:rPr>
        <w:t>tím, že takováto změna se stane účinnou doručením, není-li</w:t>
      </w:r>
      <w:r w:rsidR="00B276A7">
        <w:rPr>
          <w:rFonts w:ascii="Calibri" w:hAnsi="Calibri" w:cs="Calibri"/>
          <w:sz w:val="22"/>
          <w:szCs w:val="22"/>
          <w:u w:val="none"/>
        </w:rPr>
        <w:t xml:space="preserve"> v </w:t>
      </w:r>
      <w:r w:rsidR="00301E57" w:rsidRPr="009A4813">
        <w:rPr>
          <w:rFonts w:ascii="Calibri" w:hAnsi="Calibri" w:cs="Calibri"/>
          <w:sz w:val="22"/>
          <w:szCs w:val="22"/>
          <w:u w:val="none"/>
        </w:rPr>
        <w:t>oznámení uvedeno jinak.</w:t>
      </w:r>
    </w:p>
    <w:p w14:paraId="35A3F555" w14:textId="77777777" w:rsidR="005C6C78" w:rsidRPr="00372D05" w:rsidRDefault="002436E6" w:rsidP="00A80BE9">
      <w:pPr>
        <w:pStyle w:val="bh3"/>
        <w:rPr>
          <w:rFonts w:ascii="Calibri" w:hAnsi="Calibri" w:cs="Calibri"/>
          <w:sz w:val="22"/>
          <w:szCs w:val="22"/>
        </w:rPr>
      </w:pPr>
      <w:r w:rsidRPr="00372D05">
        <w:rPr>
          <w:rFonts w:ascii="Calibri" w:hAnsi="Calibri" w:cs="Calibri"/>
          <w:sz w:val="22"/>
          <w:szCs w:val="22"/>
        </w:rPr>
        <w:lastRenderedPageBreak/>
        <w:t>Centrální zadavatel</w:t>
      </w:r>
      <w:r w:rsidR="005C6C78" w:rsidRPr="00372D05">
        <w:rPr>
          <w:rFonts w:ascii="Calibri" w:hAnsi="Calibri" w:cs="Calibri"/>
          <w:sz w:val="22"/>
          <w:szCs w:val="22"/>
        </w:rPr>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8"/>
        <w:gridCol w:w="6292"/>
      </w:tblGrid>
      <w:tr w:rsidR="00A80BE9" w:rsidRPr="00372D05" w14:paraId="2F64AAE4" w14:textId="77777777" w:rsidTr="0055620A">
        <w:tc>
          <w:tcPr>
            <w:tcW w:w="2089" w:type="dxa"/>
          </w:tcPr>
          <w:p w14:paraId="6E078176" w14:textId="77777777" w:rsidR="00A80BE9" w:rsidRPr="00372D05" w:rsidRDefault="00A80BE9" w:rsidP="00570C99">
            <w:pPr>
              <w:rPr>
                <w:rFonts w:ascii="Calibri" w:hAnsi="Calibri" w:cs="Calibri"/>
                <w:sz w:val="22"/>
                <w:szCs w:val="22"/>
              </w:rPr>
            </w:pPr>
            <w:r w:rsidRPr="00372D05">
              <w:rPr>
                <w:rFonts w:ascii="Calibri" w:hAnsi="Calibri" w:cs="Calibri"/>
                <w:sz w:val="22"/>
                <w:szCs w:val="22"/>
              </w:rPr>
              <w:t>Adresa:</w:t>
            </w:r>
          </w:p>
        </w:tc>
        <w:tc>
          <w:tcPr>
            <w:tcW w:w="6477" w:type="dxa"/>
          </w:tcPr>
          <w:p w14:paraId="30FE85ED" w14:textId="203B15EC" w:rsidR="00A80BE9" w:rsidRPr="00372D05" w:rsidRDefault="00CA5D2D" w:rsidP="00142D0F">
            <w:pPr>
              <w:rPr>
                <w:rFonts w:ascii="Calibri" w:hAnsi="Calibri" w:cs="Calibri"/>
                <w:sz w:val="22"/>
                <w:szCs w:val="22"/>
              </w:rPr>
            </w:pPr>
            <w:r>
              <w:rPr>
                <w:rFonts w:ascii="Calibri" w:hAnsi="Calibri" w:cs="Calibri"/>
                <w:sz w:val="22"/>
                <w:szCs w:val="22"/>
              </w:rPr>
              <w:t xml:space="preserve">Ministerstvo vnitra, </w:t>
            </w:r>
            <w:r w:rsidR="00F84730">
              <w:rPr>
                <w:rFonts w:ascii="Calibri" w:hAnsi="Calibri" w:cs="Calibri"/>
                <w:sz w:val="22"/>
                <w:szCs w:val="22"/>
              </w:rPr>
              <w:t>nám. Hrdinů</w:t>
            </w:r>
            <w:r w:rsidR="00142D0F">
              <w:rPr>
                <w:rFonts w:ascii="Calibri" w:hAnsi="Calibri" w:cs="Calibri"/>
                <w:sz w:val="22"/>
                <w:szCs w:val="22"/>
              </w:rPr>
              <w:t> </w:t>
            </w:r>
            <w:r w:rsidR="00F84730">
              <w:rPr>
                <w:rFonts w:ascii="Calibri" w:hAnsi="Calibri" w:cs="Calibri"/>
                <w:sz w:val="22"/>
                <w:szCs w:val="22"/>
              </w:rPr>
              <w:t>1634/3, Praha</w:t>
            </w:r>
            <w:r w:rsidR="00142D0F">
              <w:rPr>
                <w:rFonts w:ascii="Calibri" w:hAnsi="Calibri" w:cs="Calibri"/>
                <w:sz w:val="22"/>
                <w:szCs w:val="22"/>
              </w:rPr>
              <w:t> </w:t>
            </w:r>
            <w:r w:rsidR="00F84730">
              <w:rPr>
                <w:rFonts w:ascii="Calibri" w:hAnsi="Calibri" w:cs="Calibri"/>
                <w:sz w:val="22"/>
                <w:szCs w:val="22"/>
              </w:rPr>
              <w:t>4, 140</w:t>
            </w:r>
            <w:r w:rsidR="00142D0F">
              <w:rPr>
                <w:rFonts w:ascii="Calibri" w:hAnsi="Calibri" w:cs="Calibri"/>
                <w:sz w:val="22"/>
                <w:szCs w:val="22"/>
              </w:rPr>
              <w:t> </w:t>
            </w:r>
            <w:r w:rsidR="00F84730">
              <w:rPr>
                <w:rFonts w:ascii="Calibri" w:hAnsi="Calibri" w:cs="Calibri"/>
                <w:sz w:val="22"/>
                <w:szCs w:val="22"/>
              </w:rPr>
              <w:t>21</w:t>
            </w:r>
          </w:p>
        </w:tc>
      </w:tr>
      <w:tr w:rsidR="00A80BE9" w:rsidRPr="00372D05" w14:paraId="29873B57" w14:textId="77777777" w:rsidTr="0055620A">
        <w:tc>
          <w:tcPr>
            <w:tcW w:w="2089" w:type="dxa"/>
          </w:tcPr>
          <w:p w14:paraId="43FCC5D8" w14:textId="77777777" w:rsidR="00A80BE9" w:rsidRPr="00372D05" w:rsidRDefault="00A80BE9" w:rsidP="00570C99">
            <w:pPr>
              <w:rPr>
                <w:rFonts w:ascii="Calibri" w:hAnsi="Calibri" w:cs="Calibri"/>
                <w:sz w:val="22"/>
                <w:szCs w:val="22"/>
              </w:rPr>
            </w:pPr>
            <w:r w:rsidRPr="00372D05">
              <w:rPr>
                <w:rFonts w:ascii="Calibri" w:hAnsi="Calibri" w:cs="Calibri"/>
                <w:sz w:val="22"/>
                <w:szCs w:val="22"/>
              </w:rPr>
              <w:t>K rukám:</w:t>
            </w:r>
          </w:p>
        </w:tc>
        <w:tc>
          <w:tcPr>
            <w:tcW w:w="6477" w:type="dxa"/>
          </w:tcPr>
          <w:p w14:paraId="533EC137" w14:textId="157BD89A" w:rsidR="00A80BE9" w:rsidRPr="00372D05" w:rsidRDefault="007046FE" w:rsidP="005B5951">
            <w:pPr>
              <w:rPr>
                <w:rFonts w:ascii="Calibri" w:hAnsi="Calibri" w:cs="Calibri"/>
                <w:sz w:val="22"/>
                <w:szCs w:val="22"/>
              </w:rPr>
            </w:pPr>
            <w:r>
              <w:rPr>
                <w:rFonts w:ascii="Calibri" w:hAnsi="Calibri" w:cs="Calibri"/>
                <w:sz w:val="22"/>
                <w:szCs w:val="22"/>
              </w:rPr>
              <w:t xml:space="preserve">Mgr. </w:t>
            </w:r>
            <w:r w:rsidR="00A60364">
              <w:rPr>
                <w:rFonts w:ascii="Calibri" w:hAnsi="Calibri" w:cs="Calibri"/>
                <w:sz w:val="22"/>
                <w:szCs w:val="22"/>
              </w:rPr>
              <w:t>Milana Sourala</w:t>
            </w:r>
          </w:p>
        </w:tc>
      </w:tr>
      <w:tr w:rsidR="00A80BE9" w:rsidRPr="00372D05" w14:paraId="471A9558" w14:textId="77777777" w:rsidTr="00F84730">
        <w:tc>
          <w:tcPr>
            <w:tcW w:w="2089" w:type="dxa"/>
            <w:shd w:val="clear" w:color="auto" w:fill="auto"/>
          </w:tcPr>
          <w:p w14:paraId="43FC42B6" w14:textId="464345C4" w:rsidR="00A80BE9" w:rsidRPr="00F84730" w:rsidRDefault="00774D8B" w:rsidP="00570C99">
            <w:pPr>
              <w:rPr>
                <w:rFonts w:ascii="Calibri" w:hAnsi="Calibri" w:cs="Calibri"/>
                <w:sz w:val="22"/>
                <w:szCs w:val="22"/>
              </w:rPr>
            </w:pPr>
            <w:r w:rsidRPr="00774D8B">
              <w:rPr>
                <w:rFonts w:ascii="Calibri" w:hAnsi="Calibri" w:cs="Calibri"/>
                <w:sz w:val="22"/>
                <w:szCs w:val="22"/>
              </w:rPr>
              <w:t>ID datové schránky</w:t>
            </w:r>
          </w:p>
        </w:tc>
        <w:tc>
          <w:tcPr>
            <w:tcW w:w="6477" w:type="dxa"/>
            <w:shd w:val="clear" w:color="auto" w:fill="auto"/>
          </w:tcPr>
          <w:p w14:paraId="3F980C3F" w14:textId="0C72671F" w:rsidR="00A80BE9" w:rsidRPr="00F84730" w:rsidRDefault="00774D8B" w:rsidP="00A80BE9">
            <w:pPr>
              <w:rPr>
                <w:rFonts w:ascii="Calibri" w:hAnsi="Calibri" w:cs="Calibri"/>
                <w:sz w:val="22"/>
                <w:szCs w:val="22"/>
              </w:rPr>
            </w:pPr>
            <w:r>
              <w:rPr>
                <w:rFonts w:ascii="Calibri" w:hAnsi="Calibri" w:cs="Calibri"/>
                <w:sz w:val="22"/>
                <w:szCs w:val="22"/>
              </w:rPr>
              <w:t>6bnaawp </w:t>
            </w:r>
          </w:p>
        </w:tc>
      </w:tr>
    </w:tbl>
    <w:p w14:paraId="61E01D3E" w14:textId="77777777" w:rsidR="005C6C78" w:rsidRPr="00372D05" w:rsidRDefault="002436E6" w:rsidP="00C11FDF">
      <w:pPr>
        <w:pStyle w:val="bh3"/>
        <w:keepNext/>
        <w:rPr>
          <w:rFonts w:ascii="Calibri" w:hAnsi="Calibri" w:cs="Calibri"/>
          <w:sz w:val="22"/>
          <w:szCs w:val="22"/>
        </w:rPr>
      </w:pPr>
      <w:r w:rsidRPr="00372D05">
        <w:rPr>
          <w:rFonts w:ascii="Calibri" w:hAnsi="Calibri" w:cs="Calibri"/>
          <w:sz w:val="22"/>
          <w:szCs w:val="22"/>
        </w:rPr>
        <w:t>Zadavatel</w:t>
      </w:r>
      <w:r w:rsidR="005C6C78" w:rsidRPr="00372D05">
        <w:rPr>
          <w:rFonts w:ascii="Calibri" w:hAnsi="Calibri" w:cs="Calibri"/>
          <w:sz w:val="22"/>
          <w:szCs w:val="22"/>
        </w:rPr>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0"/>
        <w:gridCol w:w="6290"/>
      </w:tblGrid>
      <w:tr w:rsidR="00A80BE9" w:rsidRPr="00372D05" w14:paraId="08A814F2" w14:textId="77777777" w:rsidTr="0055620A">
        <w:tc>
          <w:tcPr>
            <w:tcW w:w="2089" w:type="dxa"/>
          </w:tcPr>
          <w:p w14:paraId="6DCED047" w14:textId="77777777" w:rsidR="00A80BE9" w:rsidRPr="00372D05" w:rsidRDefault="00A80BE9" w:rsidP="00570C99">
            <w:pPr>
              <w:rPr>
                <w:rFonts w:ascii="Calibri" w:hAnsi="Calibri" w:cs="Calibri"/>
                <w:sz w:val="22"/>
                <w:szCs w:val="22"/>
              </w:rPr>
            </w:pPr>
            <w:r w:rsidRPr="00372D05">
              <w:rPr>
                <w:rFonts w:ascii="Calibri" w:hAnsi="Calibri" w:cs="Calibri"/>
                <w:sz w:val="22"/>
                <w:szCs w:val="22"/>
              </w:rPr>
              <w:t>Adresa:</w:t>
            </w:r>
          </w:p>
        </w:tc>
        <w:bookmarkStart w:id="19" w:name="Text57"/>
        <w:tc>
          <w:tcPr>
            <w:tcW w:w="6477" w:type="dxa"/>
          </w:tcPr>
          <w:p w14:paraId="32191E31" w14:textId="77777777" w:rsidR="00A80BE9" w:rsidRPr="00372D05" w:rsidRDefault="008A69FE" w:rsidP="00570C99">
            <w:pPr>
              <w:rPr>
                <w:rFonts w:ascii="Calibri" w:hAnsi="Calibri" w:cs="Calibri"/>
                <w:sz w:val="22"/>
                <w:szCs w:val="22"/>
              </w:rPr>
            </w:pPr>
            <w:r w:rsidRPr="00372D05">
              <w:rPr>
                <w:rFonts w:ascii="Calibri" w:hAnsi="Calibri" w:cs="Calibri"/>
                <w:sz w:val="22"/>
                <w:szCs w:val="22"/>
              </w:rPr>
              <w:fldChar w:fldCharType="begin">
                <w:ffData>
                  <w:name w:val="Text57"/>
                  <w:enabled/>
                  <w:calcOnExit w:val="0"/>
                  <w:textInput>
                    <w:default w:val="[BUDE DOPLNĚNO]"/>
                  </w:textInput>
                </w:ffData>
              </w:fldChar>
            </w:r>
            <w:r w:rsidR="00E27D79" w:rsidRPr="00372D05">
              <w:rPr>
                <w:rFonts w:ascii="Calibri" w:hAnsi="Calibri" w:cs="Calibri"/>
                <w:sz w:val="22"/>
                <w:szCs w:val="22"/>
              </w:rPr>
              <w:instrText xml:space="preserve"> FORMTEXT </w:instrText>
            </w:r>
            <w:r w:rsidRPr="00372D05">
              <w:rPr>
                <w:rFonts w:ascii="Calibri" w:hAnsi="Calibri" w:cs="Calibri"/>
                <w:sz w:val="22"/>
                <w:szCs w:val="22"/>
              </w:rPr>
            </w:r>
            <w:r w:rsidRPr="00372D05">
              <w:rPr>
                <w:rFonts w:ascii="Calibri" w:hAnsi="Calibri" w:cs="Calibri"/>
                <w:sz w:val="22"/>
                <w:szCs w:val="22"/>
              </w:rPr>
              <w:fldChar w:fldCharType="separate"/>
            </w:r>
            <w:r w:rsidR="007F3157" w:rsidRPr="00372D05">
              <w:rPr>
                <w:rFonts w:ascii="Calibri" w:hAnsi="Calibri" w:cs="Calibri"/>
                <w:noProof/>
                <w:sz w:val="22"/>
                <w:szCs w:val="22"/>
              </w:rPr>
              <w:t>[BUDE DOPLNĚNO]</w:t>
            </w:r>
            <w:r w:rsidRPr="00372D05">
              <w:rPr>
                <w:rFonts w:ascii="Calibri" w:hAnsi="Calibri" w:cs="Calibri"/>
                <w:sz w:val="22"/>
                <w:szCs w:val="22"/>
              </w:rPr>
              <w:fldChar w:fldCharType="end"/>
            </w:r>
            <w:bookmarkEnd w:id="19"/>
          </w:p>
        </w:tc>
      </w:tr>
      <w:tr w:rsidR="00A80BE9" w:rsidRPr="00372D05" w14:paraId="095E8A82" w14:textId="77777777" w:rsidTr="0055620A">
        <w:tc>
          <w:tcPr>
            <w:tcW w:w="2089" w:type="dxa"/>
          </w:tcPr>
          <w:p w14:paraId="333844E8" w14:textId="77777777" w:rsidR="00A80BE9" w:rsidRPr="00372D05" w:rsidRDefault="00A80BE9" w:rsidP="00570C99">
            <w:pPr>
              <w:rPr>
                <w:rFonts w:ascii="Calibri" w:hAnsi="Calibri" w:cs="Calibri"/>
                <w:sz w:val="22"/>
                <w:szCs w:val="22"/>
              </w:rPr>
            </w:pPr>
            <w:r w:rsidRPr="00372D05">
              <w:rPr>
                <w:rFonts w:ascii="Calibri" w:hAnsi="Calibri" w:cs="Calibri"/>
                <w:sz w:val="22"/>
                <w:szCs w:val="22"/>
              </w:rPr>
              <w:t>K rukám:</w:t>
            </w:r>
          </w:p>
        </w:tc>
        <w:bookmarkStart w:id="20" w:name="Text58"/>
        <w:tc>
          <w:tcPr>
            <w:tcW w:w="6477" w:type="dxa"/>
          </w:tcPr>
          <w:p w14:paraId="10B84C94" w14:textId="77777777" w:rsidR="00A80BE9" w:rsidRPr="00372D05" w:rsidRDefault="008A69FE" w:rsidP="00570C99">
            <w:pPr>
              <w:rPr>
                <w:rFonts w:ascii="Calibri" w:hAnsi="Calibri" w:cs="Calibri"/>
                <w:sz w:val="22"/>
                <w:szCs w:val="22"/>
              </w:rPr>
            </w:pPr>
            <w:r w:rsidRPr="00372D05">
              <w:rPr>
                <w:rFonts w:ascii="Calibri" w:hAnsi="Calibri" w:cs="Calibri"/>
                <w:sz w:val="22"/>
                <w:szCs w:val="22"/>
              </w:rPr>
              <w:fldChar w:fldCharType="begin">
                <w:ffData>
                  <w:name w:val="Text58"/>
                  <w:enabled/>
                  <w:calcOnExit w:val="0"/>
                  <w:textInput>
                    <w:default w:val="[BUDE DOPLNĚNO]"/>
                  </w:textInput>
                </w:ffData>
              </w:fldChar>
            </w:r>
            <w:r w:rsidR="00E27D79" w:rsidRPr="00372D05">
              <w:rPr>
                <w:rFonts w:ascii="Calibri" w:hAnsi="Calibri" w:cs="Calibri"/>
                <w:sz w:val="22"/>
                <w:szCs w:val="22"/>
              </w:rPr>
              <w:instrText xml:space="preserve"> FORMTEXT </w:instrText>
            </w:r>
            <w:r w:rsidRPr="00372D05">
              <w:rPr>
                <w:rFonts w:ascii="Calibri" w:hAnsi="Calibri" w:cs="Calibri"/>
                <w:sz w:val="22"/>
                <w:szCs w:val="22"/>
              </w:rPr>
            </w:r>
            <w:r w:rsidRPr="00372D05">
              <w:rPr>
                <w:rFonts w:ascii="Calibri" w:hAnsi="Calibri" w:cs="Calibri"/>
                <w:sz w:val="22"/>
                <w:szCs w:val="22"/>
              </w:rPr>
              <w:fldChar w:fldCharType="separate"/>
            </w:r>
            <w:r w:rsidR="007F3157" w:rsidRPr="00372D05">
              <w:rPr>
                <w:rFonts w:ascii="Calibri" w:hAnsi="Calibri" w:cs="Calibri"/>
                <w:noProof/>
                <w:sz w:val="22"/>
                <w:szCs w:val="22"/>
              </w:rPr>
              <w:t>[BUDE DOPLNĚNO]</w:t>
            </w:r>
            <w:r w:rsidRPr="00372D05">
              <w:rPr>
                <w:rFonts w:ascii="Calibri" w:hAnsi="Calibri" w:cs="Calibri"/>
                <w:sz w:val="22"/>
                <w:szCs w:val="22"/>
              </w:rPr>
              <w:fldChar w:fldCharType="end"/>
            </w:r>
            <w:bookmarkEnd w:id="20"/>
          </w:p>
        </w:tc>
      </w:tr>
      <w:tr w:rsidR="00A80BE9" w:rsidRPr="00372D05" w14:paraId="40BB91B3" w14:textId="77777777" w:rsidTr="0055620A">
        <w:tc>
          <w:tcPr>
            <w:tcW w:w="2089" w:type="dxa"/>
          </w:tcPr>
          <w:p w14:paraId="0AF44E4F" w14:textId="1BEAC9E2" w:rsidR="00A80BE9" w:rsidRPr="00372D05" w:rsidRDefault="00774D8B" w:rsidP="00570C99">
            <w:pPr>
              <w:rPr>
                <w:rFonts w:ascii="Calibri" w:hAnsi="Calibri" w:cs="Calibri"/>
                <w:sz w:val="22"/>
                <w:szCs w:val="22"/>
              </w:rPr>
            </w:pPr>
            <w:r>
              <w:rPr>
                <w:rFonts w:ascii="Calibri" w:hAnsi="Calibri" w:cs="Calibri"/>
                <w:sz w:val="22"/>
                <w:szCs w:val="22"/>
              </w:rPr>
              <w:t>ID datové schránky</w:t>
            </w:r>
          </w:p>
        </w:tc>
        <w:bookmarkStart w:id="21" w:name="Text59"/>
        <w:tc>
          <w:tcPr>
            <w:tcW w:w="6477" w:type="dxa"/>
          </w:tcPr>
          <w:p w14:paraId="596CDF33" w14:textId="77777777" w:rsidR="00A80BE9" w:rsidRPr="00372D05" w:rsidRDefault="008A69FE" w:rsidP="00570C99">
            <w:pPr>
              <w:rPr>
                <w:rFonts w:ascii="Calibri" w:hAnsi="Calibri" w:cs="Calibri"/>
                <w:sz w:val="22"/>
                <w:szCs w:val="22"/>
              </w:rPr>
            </w:pPr>
            <w:r w:rsidRPr="00372D05">
              <w:rPr>
                <w:rFonts w:ascii="Calibri" w:hAnsi="Calibri" w:cs="Calibri"/>
                <w:sz w:val="22"/>
                <w:szCs w:val="22"/>
              </w:rPr>
              <w:fldChar w:fldCharType="begin">
                <w:ffData>
                  <w:name w:val="Text59"/>
                  <w:enabled/>
                  <w:calcOnExit w:val="0"/>
                  <w:textInput>
                    <w:default w:val="[BUDE DOPLNĚNO]"/>
                  </w:textInput>
                </w:ffData>
              </w:fldChar>
            </w:r>
            <w:r w:rsidR="00E27D79" w:rsidRPr="00372D05">
              <w:rPr>
                <w:rFonts w:ascii="Calibri" w:hAnsi="Calibri" w:cs="Calibri"/>
                <w:sz w:val="22"/>
                <w:szCs w:val="22"/>
              </w:rPr>
              <w:instrText xml:space="preserve"> FORMTEXT </w:instrText>
            </w:r>
            <w:r w:rsidRPr="00372D05">
              <w:rPr>
                <w:rFonts w:ascii="Calibri" w:hAnsi="Calibri" w:cs="Calibri"/>
                <w:sz w:val="22"/>
                <w:szCs w:val="22"/>
              </w:rPr>
            </w:r>
            <w:r w:rsidRPr="00372D05">
              <w:rPr>
                <w:rFonts w:ascii="Calibri" w:hAnsi="Calibri" w:cs="Calibri"/>
                <w:sz w:val="22"/>
                <w:szCs w:val="22"/>
              </w:rPr>
              <w:fldChar w:fldCharType="separate"/>
            </w:r>
            <w:r w:rsidR="007F3157" w:rsidRPr="00372D05">
              <w:rPr>
                <w:rFonts w:ascii="Calibri" w:hAnsi="Calibri" w:cs="Calibri"/>
                <w:noProof/>
                <w:sz w:val="22"/>
                <w:szCs w:val="22"/>
              </w:rPr>
              <w:t>[BUDE DOPLNĚNO]</w:t>
            </w:r>
            <w:r w:rsidRPr="00372D05">
              <w:rPr>
                <w:rFonts w:ascii="Calibri" w:hAnsi="Calibri" w:cs="Calibri"/>
                <w:sz w:val="22"/>
                <w:szCs w:val="22"/>
              </w:rPr>
              <w:fldChar w:fldCharType="end"/>
            </w:r>
            <w:bookmarkEnd w:id="21"/>
          </w:p>
        </w:tc>
      </w:tr>
    </w:tbl>
    <w:p w14:paraId="214CE08E" w14:textId="77777777" w:rsidR="002D47E9" w:rsidRPr="002D47E9" w:rsidRDefault="002D47E9" w:rsidP="002D47E9">
      <w:pPr>
        <w:pStyle w:val="bh2"/>
        <w:numPr>
          <w:ilvl w:val="0"/>
          <w:numId w:val="0"/>
        </w:numPr>
        <w:overflowPunct w:val="0"/>
        <w:autoSpaceDE w:val="0"/>
        <w:autoSpaceDN w:val="0"/>
        <w:adjustRightInd w:val="0"/>
        <w:spacing w:before="0"/>
        <w:ind w:left="720"/>
        <w:textAlignment w:val="baseline"/>
        <w:rPr>
          <w:rFonts w:ascii="Calibri" w:hAnsi="Calibri" w:cs="Calibri"/>
          <w:sz w:val="22"/>
          <w:szCs w:val="22"/>
          <w:u w:val="none"/>
        </w:rPr>
      </w:pPr>
    </w:p>
    <w:p w14:paraId="6B063938" w14:textId="0594AD51" w:rsidR="00216B3C" w:rsidRPr="00B67C42" w:rsidRDefault="00216B3C" w:rsidP="00B67C42">
      <w:pPr>
        <w:pStyle w:val="bh2"/>
        <w:rPr>
          <w:rFonts w:ascii="Calibri" w:hAnsi="Calibri" w:cs="Calibri"/>
          <w:sz w:val="22"/>
          <w:szCs w:val="22"/>
          <w:u w:val="none"/>
        </w:rPr>
      </w:pPr>
      <w:r w:rsidRPr="00216B3C">
        <w:rPr>
          <w:rFonts w:ascii="Calibri" w:hAnsi="Calibri" w:cs="Calibri"/>
          <w:sz w:val="22"/>
          <w:szCs w:val="22"/>
          <w:u w:val="none"/>
        </w:rPr>
        <w:t xml:space="preserve">Tato Smlouva je platná dnem připojení platného uznávaného elektronického podpisu dle </w:t>
      </w:r>
      <w:r w:rsidRPr="00B67C42">
        <w:rPr>
          <w:rFonts w:ascii="Calibri" w:hAnsi="Calibri" w:cs="Calibri"/>
          <w:sz w:val="22"/>
          <w:szCs w:val="22"/>
          <w:u w:val="none"/>
        </w:rPr>
        <w:t>§ 6 odst. 2 zákona č. 297/2016 Sb., o službách vytvářejících důvěru pro elektronické transakce, ve znění pozdějších předpisů, poslední Smluvní stranou.</w:t>
      </w:r>
    </w:p>
    <w:p w14:paraId="5AA7B1D7" w14:textId="4D4F01D5" w:rsidR="009A3B8F" w:rsidRDefault="00E45EBF" w:rsidP="00216B3C">
      <w:pPr>
        <w:pStyle w:val="bh2"/>
        <w:numPr>
          <w:ilvl w:val="0"/>
          <w:numId w:val="0"/>
        </w:numPr>
        <w:ind w:left="720"/>
        <w:rPr>
          <w:rFonts w:ascii="Calibri" w:hAnsi="Calibri" w:cs="Calibri"/>
          <w:sz w:val="22"/>
          <w:szCs w:val="22"/>
          <w:u w:val="none"/>
        </w:rPr>
      </w:pPr>
      <w:r>
        <w:rPr>
          <w:rFonts w:ascii="Calibri" w:hAnsi="Calibri" w:cs="Calibri"/>
          <w:sz w:val="22"/>
          <w:szCs w:val="22"/>
          <w:u w:val="none"/>
        </w:rPr>
        <w:t>Nedílnou součástí Dohody je</w:t>
      </w:r>
      <w:r w:rsidR="009A3B8F">
        <w:rPr>
          <w:rFonts w:ascii="Calibri" w:hAnsi="Calibri" w:cs="Calibri"/>
          <w:sz w:val="22"/>
          <w:szCs w:val="22"/>
          <w:u w:val="none"/>
        </w:rPr>
        <w:t>:</w:t>
      </w:r>
    </w:p>
    <w:p w14:paraId="6E5E7EB6" w14:textId="1D4F6DF2" w:rsidR="009A3B8F" w:rsidRDefault="00E45EBF" w:rsidP="00B34573">
      <w:pPr>
        <w:pStyle w:val="bh2"/>
        <w:numPr>
          <w:ilvl w:val="0"/>
          <w:numId w:val="0"/>
        </w:numPr>
        <w:overflowPunct w:val="0"/>
        <w:autoSpaceDE w:val="0"/>
        <w:autoSpaceDN w:val="0"/>
        <w:adjustRightInd w:val="0"/>
        <w:spacing w:before="0"/>
        <w:ind w:left="720"/>
        <w:textAlignment w:val="baseline"/>
        <w:rPr>
          <w:rFonts w:ascii="Calibri" w:hAnsi="Calibri" w:cs="Calibri"/>
          <w:sz w:val="22"/>
          <w:szCs w:val="22"/>
          <w:u w:val="none"/>
        </w:rPr>
      </w:pPr>
      <w:r>
        <w:rPr>
          <w:rFonts w:ascii="Calibri" w:hAnsi="Calibri" w:cs="Calibri"/>
          <w:sz w:val="22"/>
          <w:szCs w:val="22"/>
          <w:u w:val="none"/>
        </w:rPr>
        <w:t>Příloha</w:t>
      </w:r>
      <w:r w:rsidR="00B276A7">
        <w:rPr>
          <w:rFonts w:ascii="Calibri" w:hAnsi="Calibri" w:cs="Calibri"/>
          <w:sz w:val="22"/>
          <w:szCs w:val="22"/>
          <w:u w:val="none"/>
        </w:rPr>
        <w:t xml:space="preserve"> č. </w:t>
      </w:r>
      <w:r>
        <w:rPr>
          <w:rFonts w:ascii="Calibri" w:hAnsi="Calibri" w:cs="Calibri"/>
          <w:sz w:val="22"/>
          <w:szCs w:val="22"/>
          <w:u w:val="none"/>
        </w:rPr>
        <w:t xml:space="preserve">1 – </w:t>
      </w:r>
      <w:r w:rsidR="007D07BD">
        <w:rPr>
          <w:rFonts w:ascii="Calibri" w:hAnsi="Calibri" w:cs="Calibri"/>
          <w:sz w:val="22"/>
          <w:szCs w:val="22"/>
          <w:u w:val="none"/>
        </w:rPr>
        <w:t>Služby KIVS</w:t>
      </w:r>
    </w:p>
    <w:p w14:paraId="3A3004C1" w14:textId="3D9E18E2" w:rsidR="00E45EBF" w:rsidRDefault="009A3B8F" w:rsidP="00B34573">
      <w:pPr>
        <w:pStyle w:val="bh2"/>
        <w:numPr>
          <w:ilvl w:val="0"/>
          <w:numId w:val="0"/>
        </w:numPr>
        <w:overflowPunct w:val="0"/>
        <w:autoSpaceDE w:val="0"/>
        <w:autoSpaceDN w:val="0"/>
        <w:adjustRightInd w:val="0"/>
        <w:spacing w:before="0"/>
        <w:ind w:left="720"/>
        <w:textAlignment w:val="baseline"/>
        <w:rPr>
          <w:rFonts w:ascii="Calibri" w:hAnsi="Calibri" w:cs="Calibri"/>
          <w:sz w:val="22"/>
          <w:szCs w:val="22"/>
          <w:u w:val="none"/>
        </w:rPr>
      </w:pPr>
      <w:r w:rsidRPr="009A3B8F">
        <w:rPr>
          <w:rFonts w:ascii="Calibri" w:hAnsi="Calibri" w:cs="Calibri"/>
          <w:sz w:val="22"/>
          <w:szCs w:val="22"/>
          <w:u w:val="none"/>
        </w:rPr>
        <w:t>Příloha</w:t>
      </w:r>
      <w:r w:rsidR="00B276A7">
        <w:rPr>
          <w:rFonts w:ascii="Calibri" w:hAnsi="Calibri" w:cs="Calibri"/>
          <w:sz w:val="22"/>
          <w:szCs w:val="22"/>
          <w:u w:val="none"/>
        </w:rPr>
        <w:t xml:space="preserve"> č. </w:t>
      </w:r>
      <w:r w:rsidRPr="009A3B8F">
        <w:rPr>
          <w:rFonts w:ascii="Calibri" w:hAnsi="Calibri" w:cs="Calibri"/>
          <w:sz w:val="22"/>
          <w:szCs w:val="22"/>
          <w:u w:val="none"/>
        </w:rPr>
        <w:t>2 – Inform</w:t>
      </w:r>
      <w:r>
        <w:rPr>
          <w:rFonts w:ascii="Calibri" w:hAnsi="Calibri" w:cs="Calibri"/>
          <w:sz w:val="22"/>
          <w:szCs w:val="22"/>
          <w:u w:val="none"/>
        </w:rPr>
        <w:t>ace</w:t>
      </w:r>
      <w:r w:rsidR="00B276A7">
        <w:rPr>
          <w:rFonts w:ascii="Calibri" w:hAnsi="Calibri" w:cs="Calibri"/>
          <w:sz w:val="22"/>
          <w:szCs w:val="22"/>
          <w:u w:val="none"/>
        </w:rPr>
        <w:t xml:space="preserve"> o </w:t>
      </w:r>
      <w:r>
        <w:rPr>
          <w:rFonts w:ascii="Calibri" w:hAnsi="Calibri" w:cs="Calibri"/>
          <w:sz w:val="22"/>
          <w:szCs w:val="22"/>
          <w:u w:val="none"/>
        </w:rPr>
        <w:t>zpracování osobních údajů</w:t>
      </w:r>
    </w:p>
    <w:p w14:paraId="5F3324AC" w14:textId="752D7602" w:rsidR="009D31AE" w:rsidRPr="00F1436F" w:rsidRDefault="009D31AE" w:rsidP="00F1436F">
      <w:pPr>
        <w:pStyle w:val="bh2"/>
        <w:overflowPunct w:val="0"/>
        <w:autoSpaceDE w:val="0"/>
        <w:autoSpaceDN w:val="0"/>
        <w:adjustRightInd w:val="0"/>
        <w:spacing w:before="0"/>
        <w:textAlignment w:val="baseline"/>
        <w:rPr>
          <w:rFonts w:ascii="Calibri" w:hAnsi="Calibri" w:cs="Calibri"/>
          <w:sz w:val="22"/>
          <w:szCs w:val="22"/>
          <w:u w:val="none"/>
        </w:rPr>
      </w:pPr>
      <w:r w:rsidRPr="00F1436F">
        <w:rPr>
          <w:rFonts w:ascii="Calibri" w:hAnsi="Calibri" w:cs="Calibri"/>
          <w:sz w:val="22"/>
          <w:szCs w:val="22"/>
          <w:u w:val="none"/>
        </w:rPr>
        <w:t>Tuto Dohodu je možné</w:t>
      </w:r>
      <w:r w:rsidR="00C11FDF">
        <w:rPr>
          <w:rFonts w:ascii="Calibri" w:hAnsi="Calibri" w:cs="Calibri"/>
          <w:sz w:val="22"/>
          <w:szCs w:val="22"/>
          <w:u w:val="none"/>
        </w:rPr>
        <w:t>,</w:t>
      </w:r>
      <w:r w:rsidR="00B276A7">
        <w:rPr>
          <w:rFonts w:ascii="Calibri" w:hAnsi="Calibri" w:cs="Calibri"/>
          <w:sz w:val="22"/>
          <w:szCs w:val="22"/>
          <w:u w:val="none"/>
        </w:rPr>
        <w:t xml:space="preserve"> v </w:t>
      </w:r>
      <w:r w:rsidR="00C11FDF">
        <w:rPr>
          <w:rFonts w:ascii="Calibri" w:hAnsi="Calibri" w:cs="Calibri"/>
          <w:sz w:val="22"/>
          <w:szCs w:val="22"/>
          <w:u w:val="none"/>
        </w:rPr>
        <w:t>rozsahu neodporujícím Usnesení,</w:t>
      </w:r>
      <w:r w:rsidRPr="00F1436F">
        <w:rPr>
          <w:rFonts w:ascii="Calibri" w:hAnsi="Calibri" w:cs="Calibri"/>
          <w:sz w:val="22"/>
          <w:szCs w:val="22"/>
          <w:u w:val="none"/>
        </w:rPr>
        <w:t xml:space="preserve"> měnit pouze vzestupně číslovanými písemnými dodatky, které budou podepsány každ</w:t>
      </w:r>
      <w:r w:rsidR="003A7EF7">
        <w:rPr>
          <w:rFonts w:ascii="Calibri" w:hAnsi="Calibri" w:cs="Calibri"/>
          <w:sz w:val="22"/>
          <w:szCs w:val="22"/>
          <w:u w:val="none"/>
        </w:rPr>
        <w:t>ým Účastníkem</w:t>
      </w:r>
      <w:r w:rsidRPr="00F1436F">
        <w:rPr>
          <w:rFonts w:ascii="Calibri" w:hAnsi="Calibri" w:cs="Calibri"/>
          <w:sz w:val="22"/>
          <w:szCs w:val="22"/>
          <w:u w:val="none"/>
        </w:rPr>
        <w:t>.</w:t>
      </w:r>
    </w:p>
    <w:p w14:paraId="565383DF" w14:textId="77777777" w:rsidR="00B45C3C" w:rsidRDefault="00B45C3C" w:rsidP="00B45C3C">
      <w:pPr>
        <w:spacing w:line="240" w:lineRule="auto"/>
        <w:jc w:val="left"/>
        <w:rPr>
          <w:rFonts w:ascii="Calibri" w:hAnsi="Calibri" w:cs="Calibri"/>
          <w:sz w:val="22"/>
          <w:szCs w:val="22"/>
        </w:rPr>
      </w:pPr>
    </w:p>
    <w:p w14:paraId="09427EFF" w14:textId="77777777" w:rsidR="00B45C3C" w:rsidRDefault="00B45C3C" w:rsidP="00B45C3C">
      <w:pPr>
        <w:spacing w:line="240" w:lineRule="auto"/>
        <w:jc w:val="left"/>
        <w:rPr>
          <w:rFonts w:ascii="Calibri" w:hAnsi="Calibri" w:cs="Calibri"/>
          <w:sz w:val="22"/>
          <w:szCs w:val="22"/>
        </w:rPr>
      </w:pPr>
    </w:p>
    <w:p w14:paraId="4812BC0A" w14:textId="5CF6F5D9" w:rsidR="005C6C78" w:rsidRPr="00372D05" w:rsidRDefault="005C6C78" w:rsidP="00B45C3C">
      <w:pPr>
        <w:spacing w:line="240" w:lineRule="auto"/>
        <w:jc w:val="left"/>
        <w:rPr>
          <w:rFonts w:ascii="Calibri" w:hAnsi="Calibri" w:cs="Calibri"/>
          <w:sz w:val="22"/>
          <w:szCs w:val="22"/>
        </w:rPr>
      </w:pPr>
      <w:r w:rsidRPr="00372D05">
        <w:rPr>
          <w:rFonts w:ascii="Calibri" w:hAnsi="Calibri" w:cs="Calibri"/>
          <w:sz w:val="22"/>
          <w:szCs w:val="22"/>
        </w:rPr>
        <w:t xml:space="preserve">NA DŮKAZ TOHO, že </w:t>
      </w:r>
      <w:r w:rsidR="003A7EF7" w:rsidRPr="003A7EF7">
        <w:rPr>
          <w:rFonts w:ascii="Calibri" w:hAnsi="Calibri" w:cs="Calibri"/>
          <w:sz w:val="22"/>
          <w:szCs w:val="22"/>
        </w:rPr>
        <w:t>Účastníci</w:t>
      </w:r>
      <w:r w:rsidR="003A7EF7" w:rsidRPr="00372D05">
        <w:rPr>
          <w:rFonts w:ascii="Calibri" w:hAnsi="Calibri" w:cs="Calibri"/>
          <w:sz w:val="22"/>
          <w:szCs w:val="22"/>
        </w:rPr>
        <w:t xml:space="preserve"> </w:t>
      </w:r>
      <w:r w:rsidRPr="00372D05">
        <w:rPr>
          <w:rFonts w:ascii="Calibri" w:hAnsi="Calibri" w:cs="Calibri"/>
          <w:sz w:val="22"/>
          <w:szCs w:val="22"/>
        </w:rPr>
        <w:t xml:space="preserve">s obsahem </w:t>
      </w:r>
      <w:r w:rsidR="002436E6" w:rsidRPr="00372D05">
        <w:rPr>
          <w:rFonts w:ascii="Calibri" w:hAnsi="Calibri" w:cs="Calibri"/>
          <w:sz w:val="22"/>
          <w:szCs w:val="22"/>
        </w:rPr>
        <w:t>Dohody</w:t>
      </w:r>
      <w:r w:rsidRPr="00372D05">
        <w:rPr>
          <w:rFonts w:ascii="Calibri" w:hAnsi="Calibri" w:cs="Calibri"/>
          <w:sz w:val="22"/>
          <w:szCs w:val="22"/>
        </w:rPr>
        <w:t xml:space="preserve"> souhlasí</w:t>
      </w:r>
      <w:r w:rsidR="00015348" w:rsidRPr="00372D05">
        <w:rPr>
          <w:rFonts w:ascii="Calibri" w:hAnsi="Calibri" w:cs="Calibri"/>
          <w:sz w:val="22"/>
          <w:szCs w:val="22"/>
        </w:rPr>
        <w:t>, rozumí j</w:t>
      </w:r>
      <w:r w:rsidR="00C11ED2">
        <w:rPr>
          <w:rFonts w:ascii="Calibri" w:hAnsi="Calibri" w:cs="Calibri"/>
          <w:sz w:val="22"/>
          <w:szCs w:val="22"/>
        </w:rPr>
        <w:t>í</w:t>
      </w:r>
      <w:r w:rsidR="00B276A7">
        <w:rPr>
          <w:rFonts w:ascii="Calibri" w:hAnsi="Calibri" w:cs="Calibri"/>
          <w:sz w:val="22"/>
          <w:szCs w:val="22"/>
        </w:rPr>
        <w:t xml:space="preserve"> a </w:t>
      </w:r>
      <w:r w:rsidR="00015348" w:rsidRPr="00372D05">
        <w:rPr>
          <w:rFonts w:ascii="Calibri" w:hAnsi="Calibri" w:cs="Calibri"/>
          <w:sz w:val="22"/>
          <w:szCs w:val="22"/>
        </w:rPr>
        <w:t>zavazují se k jejímu plnění</w:t>
      </w:r>
      <w:r w:rsidRPr="00372D05">
        <w:rPr>
          <w:rFonts w:ascii="Calibri" w:hAnsi="Calibri" w:cs="Calibri"/>
          <w:sz w:val="22"/>
          <w:szCs w:val="22"/>
        </w:rPr>
        <w:t>, připojují své podpisy.</w:t>
      </w:r>
    </w:p>
    <w:p w14:paraId="11C4B882" w14:textId="77777777" w:rsidR="002436E6" w:rsidRPr="00372D05" w:rsidRDefault="002436E6" w:rsidP="00AF2295">
      <w:pPr>
        <w:rPr>
          <w:rFonts w:ascii="Calibri" w:hAnsi="Calibri" w:cs="Calibri"/>
          <w:sz w:val="22"/>
          <w:szCs w:val="22"/>
        </w:rPr>
      </w:pPr>
    </w:p>
    <w:tbl>
      <w:tblPr>
        <w:tblW w:w="0" w:type="auto"/>
        <w:tblInd w:w="-38" w:type="dxa"/>
        <w:tblLayout w:type="fixed"/>
        <w:tblCellMar>
          <w:left w:w="70" w:type="dxa"/>
          <w:right w:w="70" w:type="dxa"/>
        </w:tblCellMar>
        <w:tblLook w:val="01E0" w:firstRow="1" w:lastRow="1" w:firstColumn="1" w:lastColumn="1" w:noHBand="0" w:noVBand="0"/>
      </w:tblPr>
      <w:tblGrid>
        <w:gridCol w:w="4219"/>
        <w:gridCol w:w="449"/>
        <w:gridCol w:w="3912"/>
        <w:gridCol w:w="148"/>
      </w:tblGrid>
      <w:tr w:rsidR="00F1436F" w:rsidRPr="00372D05" w14:paraId="17A8C536" w14:textId="77777777" w:rsidTr="00816463">
        <w:trPr>
          <w:gridAfter w:val="1"/>
          <w:wAfter w:w="148" w:type="dxa"/>
        </w:trPr>
        <w:tc>
          <w:tcPr>
            <w:tcW w:w="4219" w:type="dxa"/>
          </w:tcPr>
          <w:p w14:paraId="42E703C8" w14:textId="77777777" w:rsidR="00F1436F" w:rsidRPr="00170A2D" w:rsidRDefault="00F1436F" w:rsidP="00C11FDF">
            <w:pPr>
              <w:pStyle w:val="Dl"/>
              <w:keepNext w:val="0"/>
              <w:jc w:val="both"/>
              <w:rPr>
                <w:rFonts w:ascii="Calibri" w:hAnsi="Calibri" w:cs="Calibri"/>
                <w:sz w:val="22"/>
                <w:szCs w:val="22"/>
              </w:rPr>
            </w:pPr>
            <w:r w:rsidRPr="00170A2D">
              <w:rPr>
                <w:rFonts w:ascii="Calibri" w:hAnsi="Calibri" w:cs="Calibri"/>
                <w:b/>
                <w:sz w:val="22"/>
                <w:szCs w:val="22"/>
              </w:rPr>
              <w:t>Česká republika –</w:t>
            </w:r>
            <w:r w:rsidR="00C11FDF" w:rsidRPr="00170A2D">
              <w:rPr>
                <w:rFonts w:ascii="Calibri" w:hAnsi="Calibri" w:cs="Calibri"/>
                <w:b/>
                <w:sz w:val="22"/>
                <w:szCs w:val="22"/>
              </w:rPr>
              <w:t xml:space="preserve"> </w:t>
            </w:r>
            <w:r w:rsidRPr="00170A2D">
              <w:rPr>
                <w:rFonts w:ascii="Calibri" w:hAnsi="Calibri" w:cs="Calibri"/>
                <w:b/>
                <w:sz w:val="22"/>
                <w:szCs w:val="22"/>
              </w:rPr>
              <w:t>Ministerstvo vnitra</w:t>
            </w:r>
          </w:p>
        </w:tc>
        <w:tc>
          <w:tcPr>
            <w:tcW w:w="449" w:type="dxa"/>
          </w:tcPr>
          <w:p w14:paraId="3388DE1B" w14:textId="77777777" w:rsidR="00F1436F" w:rsidRPr="00372D05" w:rsidRDefault="00F1436F" w:rsidP="00AB3F11">
            <w:pPr>
              <w:pStyle w:val="Dl"/>
              <w:keepNext w:val="0"/>
              <w:jc w:val="both"/>
              <w:rPr>
                <w:rFonts w:ascii="Calibri" w:hAnsi="Calibri" w:cs="Calibri"/>
                <w:sz w:val="22"/>
                <w:szCs w:val="22"/>
              </w:rPr>
            </w:pPr>
          </w:p>
        </w:tc>
        <w:tc>
          <w:tcPr>
            <w:tcW w:w="3912" w:type="dxa"/>
          </w:tcPr>
          <w:p w14:paraId="24BD9278" w14:textId="505BD084" w:rsidR="00F1436F" w:rsidRPr="00A97013" w:rsidRDefault="00A017C4" w:rsidP="000F2962">
            <w:pPr>
              <w:pStyle w:val="Dl"/>
              <w:keepNext w:val="0"/>
              <w:jc w:val="both"/>
              <w:rPr>
                <w:rFonts w:ascii="Calibri" w:hAnsi="Calibri" w:cs="Calibri"/>
                <w:b/>
                <w:bCs/>
                <w:sz w:val="22"/>
                <w:szCs w:val="22"/>
              </w:rPr>
            </w:pPr>
            <w:r w:rsidRPr="00A0116C">
              <w:rPr>
                <w:rFonts w:ascii="Calibri" w:hAnsi="Calibri" w:cs="Calibri"/>
                <w:sz w:val="22"/>
                <w:szCs w:val="22"/>
                <w:highlight w:val="lightGray"/>
              </w:rPr>
              <w:t>[BUDE DOPLNĚNO]</w:t>
            </w:r>
            <w:r w:rsidRPr="00372D05">
              <w:rPr>
                <w:rFonts w:ascii="Calibri" w:hAnsi="Calibri" w:cs="Calibri"/>
                <w:sz w:val="22"/>
                <w:szCs w:val="22"/>
              </w:rPr>
              <w:t>,</w:t>
            </w:r>
          </w:p>
        </w:tc>
      </w:tr>
      <w:tr w:rsidR="00F1436F" w:rsidRPr="00372D05" w14:paraId="5DC68739" w14:textId="77777777" w:rsidTr="002436E6">
        <w:tc>
          <w:tcPr>
            <w:tcW w:w="4219" w:type="dxa"/>
            <w:tcBorders>
              <w:bottom w:val="single" w:sz="4" w:space="0" w:color="auto"/>
            </w:tcBorders>
          </w:tcPr>
          <w:p w14:paraId="40A26443" w14:textId="77777777" w:rsidR="00F1436F" w:rsidRPr="00372D05" w:rsidRDefault="00F1436F" w:rsidP="00AB3F11">
            <w:pPr>
              <w:pStyle w:val="Zkladntextodsazen"/>
              <w:ind w:left="0"/>
              <w:rPr>
                <w:rFonts w:ascii="Calibri" w:hAnsi="Calibri" w:cs="Calibri"/>
                <w:b/>
                <w:sz w:val="22"/>
                <w:szCs w:val="22"/>
              </w:rPr>
            </w:pPr>
          </w:p>
          <w:p w14:paraId="30ED284C" w14:textId="77777777" w:rsidR="00F1436F" w:rsidRDefault="00F1436F" w:rsidP="00AB3F11">
            <w:pPr>
              <w:pStyle w:val="Zkladntextodsazen"/>
              <w:ind w:left="0"/>
              <w:rPr>
                <w:rFonts w:ascii="Calibri" w:hAnsi="Calibri" w:cs="Calibri"/>
                <w:b/>
                <w:sz w:val="22"/>
                <w:szCs w:val="22"/>
              </w:rPr>
            </w:pPr>
          </w:p>
          <w:p w14:paraId="152FA9CE" w14:textId="77777777" w:rsidR="00301E57" w:rsidRPr="00372D05" w:rsidRDefault="00301E57" w:rsidP="00AB3F11">
            <w:pPr>
              <w:pStyle w:val="Zkladntextodsazen"/>
              <w:ind w:left="0"/>
              <w:rPr>
                <w:rFonts w:ascii="Calibri" w:hAnsi="Calibri" w:cs="Calibri"/>
                <w:b/>
                <w:sz w:val="22"/>
                <w:szCs w:val="22"/>
              </w:rPr>
            </w:pPr>
          </w:p>
          <w:p w14:paraId="6091EE2B" w14:textId="77777777" w:rsidR="00F1436F" w:rsidRPr="00372D05" w:rsidRDefault="00F1436F" w:rsidP="00AB3F11">
            <w:pPr>
              <w:pStyle w:val="Zkladntextodsazen"/>
              <w:ind w:left="0"/>
              <w:rPr>
                <w:rFonts w:ascii="Calibri" w:hAnsi="Calibri" w:cs="Calibri"/>
                <w:b/>
                <w:sz w:val="22"/>
                <w:szCs w:val="22"/>
              </w:rPr>
            </w:pPr>
          </w:p>
        </w:tc>
        <w:tc>
          <w:tcPr>
            <w:tcW w:w="449" w:type="dxa"/>
          </w:tcPr>
          <w:p w14:paraId="596AD983" w14:textId="77777777" w:rsidR="00F1436F" w:rsidRPr="00372D05" w:rsidRDefault="00F1436F" w:rsidP="00AB3F11">
            <w:pPr>
              <w:pStyle w:val="Dl"/>
              <w:keepNext w:val="0"/>
              <w:jc w:val="both"/>
              <w:rPr>
                <w:rFonts w:ascii="Calibri" w:hAnsi="Calibri" w:cs="Calibri"/>
                <w:sz w:val="22"/>
                <w:szCs w:val="22"/>
              </w:rPr>
            </w:pPr>
          </w:p>
        </w:tc>
        <w:tc>
          <w:tcPr>
            <w:tcW w:w="4060" w:type="dxa"/>
            <w:gridSpan w:val="2"/>
            <w:tcBorders>
              <w:bottom w:val="single" w:sz="4" w:space="0" w:color="auto"/>
            </w:tcBorders>
          </w:tcPr>
          <w:p w14:paraId="73275406" w14:textId="77777777" w:rsidR="00F1436F" w:rsidRPr="00372D05" w:rsidRDefault="00F1436F" w:rsidP="000F2962">
            <w:pPr>
              <w:pStyle w:val="Zkladntextodsazen"/>
              <w:ind w:left="0"/>
              <w:rPr>
                <w:rFonts w:ascii="Calibri" w:hAnsi="Calibri" w:cs="Calibri"/>
                <w:b/>
                <w:sz w:val="22"/>
                <w:szCs w:val="22"/>
              </w:rPr>
            </w:pPr>
          </w:p>
          <w:p w14:paraId="46CF576D" w14:textId="77777777" w:rsidR="00F1436F" w:rsidRPr="00372D05" w:rsidRDefault="00F1436F" w:rsidP="000F2962">
            <w:pPr>
              <w:pStyle w:val="Zkladntextodsazen"/>
              <w:ind w:left="0"/>
              <w:rPr>
                <w:rFonts w:ascii="Calibri" w:hAnsi="Calibri" w:cs="Calibri"/>
                <w:b/>
                <w:sz w:val="22"/>
                <w:szCs w:val="22"/>
              </w:rPr>
            </w:pPr>
          </w:p>
          <w:p w14:paraId="1B59C425" w14:textId="77777777" w:rsidR="00F1436F" w:rsidRPr="00372D05" w:rsidRDefault="00F1436F" w:rsidP="000F2962">
            <w:pPr>
              <w:pStyle w:val="Zkladntextodsazen"/>
              <w:ind w:left="0"/>
              <w:rPr>
                <w:rFonts w:ascii="Calibri" w:hAnsi="Calibri" w:cs="Calibri"/>
                <w:b/>
                <w:sz w:val="22"/>
                <w:szCs w:val="22"/>
              </w:rPr>
            </w:pPr>
          </w:p>
        </w:tc>
      </w:tr>
      <w:tr w:rsidR="00F638DD" w:rsidRPr="00372D05" w14:paraId="66B8AA8D" w14:textId="77777777" w:rsidTr="002436E6">
        <w:tc>
          <w:tcPr>
            <w:tcW w:w="4219" w:type="dxa"/>
            <w:tcBorders>
              <w:top w:val="single" w:sz="4" w:space="0" w:color="auto"/>
            </w:tcBorders>
          </w:tcPr>
          <w:p w14:paraId="243E6FFF" w14:textId="56B765C0" w:rsidR="00F638DD" w:rsidRPr="00372D05" w:rsidRDefault="00F638DD" w:rsidP="00F638DD">
            <w:pPr>
              <w:pStyle w:val="Dl"/>
              <w:keepNext w:val="0"/>
              <w:jc w:val="both"/>
              <w:rPr>
                <w:rFonts w:ascii="Calibri" w:hAnsi="Calibri" w:cs="Calibri"/>
                <w:sz w:val="22"/>
                <w:szCs w:val="22"/>
              </w:rPr>
            </w:pPr>
            <w:r w:rsidRPr="00372D05">
              <w:rPr>
                <w:rFonts w:ascii="Calibri" w:hAnsi="Calibri" w:cs="Calibri"/>
                <w:sz w:val="22"/>
                <w:szCs w:val="22"/>
              </w:rPr>
              <w:t xml:space="preserve">Jméno: </w:t>
            </w:r>
            <w:r w:rsidRPr="00443E6A">
              <w:rPr>
                <w:rFonts w:ascii="Calibri" w:hAnsi="Calibri" w:cs="Calibri"/>
                <w:sz w:val="22"/>
                <w:szCs w:val="22"/>
              </w:rPr>
              <w:t>Mgr. Milan Soural</w:t>
            </w:r>
          </w:p>
        </w:tc>
        <w:tc>
          <w:tcPr>
            <w:tcW w:w="449" w:type="dxa"/>
          </w:tcPr>
          <w:p w14:paraId="0A5B5EC2" w14:textId="77777777" w:rsidR="00F638DD" w:rsidRPr="00372D05" w:rsidRDefault="00F638DD" w:rsidP="00F638DD">
            <w:pPr>
              <w:pStyle w:val="Dl"/>
              <w:keepNext w:val="0"/>
              <w:jc w:val="both"/>
              <w:rPr>
                <w:rFonts w:ascii="Calibri" w:hAnsi="Calibri" w:cs="Calibri"/>
                <w:sz w:val="22"/>
                <w:szCs w:val="22"/>
              </w:rPr>
            </w:pPr>
          </w:p>
        </w:tc>
        <w:tc>
          <w:tcPr>
            <w:tcW w:w="4060" w:type="dxa"/>
            <w:gridSpan w:val="2"/>
            <w:tcBorders>
              <w:top w:val="single" w:sz="4" w:space="0" w:color="auto"/>
            </w:tcBorders>
          </w:tcPr>
          <w:p w14:paraId="6E4EF923" w14:textId="77777777" w:rsidR="00F638DD" w:rsidRPr="00372D05" w:rsidRDefault="00F638DD" w:rsidP="00F638DD">
            <w:pPr>
              <w:pStyle w:val="Dl"/>
              <w:keepNext w:val="0"/>
              <w:jc w:val="both"/>
              <w:rPr>
                <w:rFonts w:ascii="Calibri" w:hAnsi="Calibri" w:cs="Calibri"/>
                <w:sz w:val="22"/>
                <w:szCs w:val="22"/>
              </w:rPr>
            </w:pPr>
            <w:r w:rsidRPr="00372D05">
              <w:rPr>
                <w:rFonts w:ascii="Calibri" w:hAnsi="Calibri" w:cs="Calibri"/>
                <w:sz w:val="22"/>
                <w:szCs w:val="22"/>
              </w:rPr>
              <w:t xml:space="preserve">Jméno: </w:t>
            </w:r>
            <w:bookmarkStart w:id="22" w:name="Text64"/>
            <w:r w:rsidRPr="00372D05">
              <w:rPr>
                <w:rFonts w:ascii="Calibri" w:hAnsi="Calibri" w:cs="Calibri"/>
                <w:sz w:val="22"/>
                <w:szCs w:val="22"/>
              </w:rPr>
              <w:fldChar w:fldCharType="begin">
                <w:ffData>
                  <w:name w:val="Text64"/>
                  <w:enabled/>
                  <w:calcOnExit w:val="0"/>
                  <w:textInput>
                    <w:default w:val="[BUDE DOPLNĚNO]"/>
                  </w:textInput>
                </w:ffData>
              </w:fldChar>
            </w:r>
            <w:r w:rsidRPr="00372D05">
              <w:rPr>
                <w:rFonts w:ascii="Calibri" w:hAnsi="Calibri" w:cs="Calibri"/>
                <w:sz w:val="22"/>
                <w:szCs w:val="22"/>
              </w:rPr>
              <w:instrText xml:space="preserve"> FORMTEXT </w:instrText>
            </w:r>
            <w:r w:rsidRPr="00372D05">
              <w:rPr>
                <w:rFonts w:ascii="Calibri" w:hAnsi="Calibri" w:cs="Calibri"/>
                <w:sz w:val="22"/>
                <w:szCs w:val="22"/>
              </w:rPr>
            </w:r>
            <w:r w:rsidRPr="00372D05">
              <w:rPr>
                <w:rFonts w:ascii="Calibri" w:hAnsi="Calibri" w:cs="Calibri"/>
                <w:sz w:val="22"/>
                <w:szCs w:val="22"/>
              </w:rPr>
              <w:fldChar w:fldCharType="separate"/>
            </w:r>
            <w:r w:rsidRPr="00372D05">
              <w:rPr>
                <w:rFonts w:ascii="Calibri" w:hAnsi="Calibri" w:cs="Calibri"/>
                <w:noProof/>
                <w:sz w:val="22"/>
                <w:szCs w:val="22"/>
              </w:rPr>
              <w:t>[BUDE DOPLNĚNO]</w:t>
            </w:r>
            <w:r w:rsidRPr="00372D05">
              <w:rPr>
                <w:rFonts w:ascii="Calibri" w:hAnsi="Calibri" w:cs="Calibri"/>
                <w:sz w:val="22"/>
                <w:szCs w:val="22"/>
              </w:rPr>
              <w:fldChar w:fldCharType="end"/>
            </w:r>
            <w:bookmarkEnd w:id="22"/>
          </w:p>
        </w:tc>
      </w:tr>
      <w:tr w:rsidR="00F638DD" w:rsidRPr="00372D05" w14:paraId="127235D6" w14:textId="77777777" w:rsidTr="002436E6">
        <w:tc>
          <w:tcPr>
            <w:tcW w:w="4219" w:type="dxa"/>
          </w:tcPr>
          <w:p w14:paraId="5573C05C" w14:textId="2E935117" w:rsidR="00F638DD" w:rsidRPr="00372D05" w:rsidRDefault="00F638DD" w:rsidP="00F31BE2">
            <w:pPr>
              <w:pStyle w:val="Dl"/>
              <w:jc w:val="left"/>
              <w:rPr>
                <w:rFonts w:ascii="Calibri" w:hAnsi="Calibri" w:cs="Calibri"/>
                <w:sz w:val="22"/>
                <w:szCs w:val="22"/>
              </w:rPr>
            </w:pPr>
            <w:r>
              <w:rPr>
                <w:rFonts w:ascii="Calibri" w:hAnsi="Calibri" w:cs="Calibri"/>
                <w:sz w:val="22"/>
                <w:szCs w:val="22"/>
              </w:rPr>
              <w:t xml:space="preserve">Funkce: </w:t>
            </w:r>
            <w:r w:rsidR="00F31BE2" w:rsidRPr="00F31BE2">
              <w:rPr>
                <w:rFonts w:ascii="Calibri" w:hAnsi="Calibri" w:cs="Calibri"/>
                <w:sz w:val="22"/>
                <w:szCs w:val="22"/>
              </w:rPr>
              <w:t>Vedoucí oddělení centrálních nákupů státu v oblasti ICT</w:t>
            </w:r>
            <w:r w:rsidRPr="00657C79">
              <w:rPr>
                <w:rFonts w:ascii="Calibri" w:hAnsi="Calibri" w:cs="Calibri"/>
                <w:sz w:val="22"/>
                <w:szCs w:val="22"/>
              </w:rPr>
              <w:t xml:space="preserve">                                                                </w:t>
            </w:r>
          </w:p>
        </w:tc>
        <w:tc>
          <w:tcPr>
            <w:tcW w:w="449" w:type="dxa"/>
          </w:tcPr>
          <w:p w14:paraId="54A75ACB" w14:textId="77777777" w:rsidR="00F638DD" w:rsidRPr="00372D05" w:rsidRDefault="00F638DD" w:rsidP="00F638DD">
            <w:pPr>
              <w:pStyle w:val="Dl"/>
              <w:keepNext w:val="0"/>
              <w:jc w:val="both"/>
              <w:rPr>
                <w:rFonts w:ascii="Calibri" w:hAnsi="Calibri" w:cs="Calibri"/>
                <w:sz w:val="22"/>
                <w:szCs w:val="22"/>
              </w:rPr>
            </w:pPr>
          </w:p>
        </w:tc>
        <w:tc>
          <w:tcPr>
            <w:tcW w:w="4060" w:type="dxa"/>
            <w:gridSpan w:val="2"/>
          </w:tcPr>
          <w:p w14:paraId="335301A0" w14:textId="77777777" w:rsidR="00F638DD" w:rsidRPr="00372D05" w:rsidRDefault="00F638DD" w:rsidP="00F638DD">
            <w:pPr>
              <w:pStyle w:val="Dl"/>
              <w:keepNext w:val="0"/>
              <w:jc w:val="both"/>
              <w:rPr>
                <w:rFonts w:ascii="Calibri" w:hAnsi="Calibri" w:cs="Calibri"/>
                <w:sz w:val="22"/>
                <w:szCs w:val="22"/>
              </w:rPr>
            </w:pPr>
            <w:r w:rsidRPr="00372D05">
              <w:rPr>
                <w:rFonts w:ascii="Calibri" w:hAnsi="Calibri" w:cs="Calibri"/>
                <w:sz w:val="22"/>
                <w:szCs w:val="22"/>
              </w:rPr>
              <w:t xml:space="preserve">Funkce: </w:t>
            </w:r>
            <w:bookmarkStart w:id="23" w:name="Text65"/>
            <w:r w:rsidRPr="00372D05">
              <w:rPr>
                <w:rFonts w:ascii="Calibri" w:hAnsi="Calibri" w:cs="Calibri"/>
                <w:sz w:val="22"/>
                <w:szCs w:val="22"/>
              </w:rPr>
              <w:fldChar w:fldCharType="begin">
                <w:ffData>
                  <w:name w:val="Text65"/>
                  <w:enabled/>
                  <w:calcOnExit w:val="0"/>
                  <w:textInput>
                    <w:default w:val="[BUDE DOPLNĚNO]"/>
                  </w:textInput>
                </w:ffData>
              </w:fldChar>
            </w:r>
            <w:r w:rsidRPr="00372D05">
              <w:rPr>
                <w:rFonts w:ascii="Calibri" w:hAnsi="Calibri" w:cs="Calibri"/>
                <w:sz w:val="22"/>
                <w:szCs w:val="22"/>
              </w:rPr>
              <w:instrText xml:space="preserve"> FORMTEXT </w:instrText>
            </w:r>
            <w:r w:rsidRPr="00372D05">
              <w:rPr>
                <w:rFonts w:ascii="Calibri" w:hAnsi="Calibri" w:cs="Calibri"/>
                <w:sz w:val="22"/>
                <w:szCs w:val="22"/>
              </w:rPr>
            </w:r>
            <w:r w:rsidRPr="00372D05">
              <w:rPr>
                <w:rFonts w:ascii="Calibri" w:hAnsi="Calibri" w:cs="Calibri"/>
                <w:sz w:val="22"/>
                <w:szCs w:val="22"/>
              </w:rPr>
              <w:fldChar w:fldCharType="separate"/>
            </w:r>
            <w:r w:rsidRPr="00372D05">
              <w:rPr>
                <w:rFonts w:ascii="Calibri" w:hAnsi="Calibri" w:cs="Calibri"/>
                <w:noProof/>
                <w:sz w:val="22"/>
                <w:szCs w:val="22"/>
              </w:rPr>
              <w:t>[BUDE DOPLNĚNO]</w:t>
            </w:r>
            <w:r w:rsidRPr="00372D05">
              <w:rPr>
                <w:rFonts w:ascii="Calibri" w:hAnsi="Calibri" w:cs="Calibri"/>
                <w:sz w:val="22"/>
                <w:szCs w:val="22"/>
              </w:rPr>
              <w:fldChar w:fldCharType="end"/>
            </w:r>
            <w:bookmarkEnd w:id="23"/>
          </w:p>
        </w:tc>
      </w:tr>
      <w:tr w:rsidR="00F638DD" w:rsidRPr="00372D05" w14:paraId="1278586A" w14:textId="77777777" w:rsidTr="002436E6">
        <w:tc>
          <w:tcPr>
            <w:tcW w:w="4219" w:type="dxa"/>
          </w:tcPr>
          <w:p w14:paraId="42881CFF" w14:textId="2BDE07D8" w:rsidR="00F638DD" w:rsidRPr="00372D05" w:rsidRDefault="00F638DD" w:rsidP="00F638DD">
            <w:pPr>
              <w:pStyle w:val="Dl"/>
              <w:keepNext w:val="0"/>
              <w:jc w:val="both"/>
              <w:rPr>
                <w:rFonts w:ascii="Calibri" w:hAnsi="Calibri" w:cs="Calibri"/>
                <w:sz w:val="22"/>
                <w:szCs w:val="22"/>
              </w:rPr>
            </w:pPr>
            <w:r w:rsidRPr="00372D05">
              <w:rPr>
                <w:rFonts w:ascii="Calibri" w:hAnsi="Calibri" w:cs="Calibri"/>
                <w:sz w:val="22"/>
                <w:szCs w:val="22"/>
              </w:rPr>
              <w:t xml:space="preserve">Datum: </w:t>
            </w:r>
          </w:p>
        </w:tc>
        <w:tc>
          <w:tcPr>
            <w:tcW w:w="449" w:type="dxa"/>
          </w:tcPr>
          <w:p w14:paraId="7ACD3CB2" w14:textId="77777777" w:rsidR="00F638DD" w:rsidRPr="00372D05" w:rsidRDefault="00F638DD" w:rsidP="00F638DD">
            <w:pPr>
              <w:pStyle w:val="Dl"/>
              <w:keepNext w:val="0"/>
              <w:jc w:val="both"/>
              <w:rPr>
                <w:rFonts w:ascii="Calibri" w:hAnsi="Calibri" w:cs="Calibri"/>
                <w:sz w:val="22"/>
                <w:szCs w:val="22"/>
              </w:rPr>
            </w:pPr>
          </w:p>
        </w:tc>
        <w:tc>
          <w:tcPr>
            <w:tcW w:w="4060" w:type="dxa"/>
            <w:gridSpan w:val="2"/>
          </w:tcPr>
          <w:p w14:paraId="2E9E859B" w14:textId="77777777" w:rsidR="00F638DD" w:rsidRPr="00372D05" w:rsidRDefault="00F638DD" w:rsidP="00F638DD">
            <w:pPr>
              <w:pStyle w:val="Dl"/>
              <w:keepNext w:val="0"/>
              <w:jc w:val="both"/>
              <w:rPr>
                <w:rFonts w:ascii="Calibri" w:hAnsi="Calibri" w:cs="Calibri"/>
                <w:sz w:val="22"/>
                <w:szCs w:val="22"/>
              </w:rPr>
            </w:pPr>
            <w:r w:rsidRPr="00372D05">
              <w:rPr>
                <w:rFonts w:ascii="Calibri" w:hAnsi="Calibri" w:cs="Calibri"/>
                <w:sz w:val="22"/>
                <w:szCs w:val="22"/>
              </w:rPr>
              <w:t xml:space="preserve">Datum: </w:t>
            </w:r>
            <w:bookmarkStart w:id="24" w:name="Text66"/>
            <w:r w:rsidRPr="00372D05">
              <w:rPr>
                <w:rFonts w:ascii="Calibri" w:hAnsi="Calibri" w:cs="Calibri"/>
                <w:sz w:val="22"/>
                <w:szCs w:val="22"/>
              </w:rPr>
              <w:fldChar w:fldCharType="begin">
                <w:ffData>
                  <w:name w:val="Text66"/>
                  <w:enabled/>
                  <w:calcOnExit w:val="0"/>
                  <w:textInput>
                    <w:default w:val="[BUDE DOPLNĚNO]"/>
                  </w:textInput>
                </w:ffData>
              </w:fldChar>
            </w:r>
            <w:r w:rsidRPr="00372D05">
              <w:rPr>
                <w:rFonts w:ascii="Calibri" w:hAnsi="Calibri" w:cs="Calibri"/>
                <w:sz w:val="22"/>
                <w:szCs w:val="22"/>
              </w:rPr>
              <w:instrText xml:space="preserve"> FORMTEXT </w:instrText>
            </w:r>
            <w:r w:rsidRPr="00372D05">
              <w:rPr>
                <w:rFonts w:ascii="Calibri" w:hAnsi="Calibri" w:cs="Calibri"/>
                <w:sz w:val="22"/>
                <w:szCs w:val="22"/>
              </w:rPr>
            </w:r>
            <w:r w:rsidRPr="00372D05">
              <w:rPr>
                <w:rFonts w:ascii="Calibri" w:hAnsi="Calibri" w:cs="Calibri"/>
                <w:sz w:val="22"/>
                <w:szCs w:val="22"/>
              </w:rPr>
              <w:fldChar w:fldCharType="separate"/>
            </w:r>
            <w:r w:rsidRPr="00372D05">
              <w:rPr>
                <w:rFonts w:ascii="Calibri" w:hAnsi="Calibri" w:cs="Calibri"/>
                <w:noProof/>
                <w:sz w:val="22"/>
                <w:szCs w:val="22"/>
              </w:rPr>
              <w:t>[BUDE DOPLNĚNO]</w:t>
            </w:r>
            <w:r w:rsidRPr="00372D05">
              <w:rPr>
                <w:rFonts w:ascii="Calibri" w:hAnsi="Calibri" w:cs="Calibri"/>
                <w:sz w:val="22"/>
                <w:szCs w:val="22"/>
              </w:rPr>
              <w:fldChar w:fldCharType="end"/>
            </w:r>
            <w:bookmarkEnd w:id="24"/>
          </w:p>
        </w:tc>
      </w:tr>
      <w:tr w:rsidR="00F638DD" w:rsidRPr="00372D05" w14:paraId="064227FF" w14:textId="77777777" w:rsidTr="002436E6">
        <w:tc>
          <w:tcPr>
            <w:tcW w:w="4219" w:type="dxa"/>
          </w:tcPr>
          <w:p w14:paraId="2DE48A77" w14:textId="43B3DDA2" w:rsidR="00F638DD" w:rsidRPr="00372D05" w:rsidRDefault="00F638DD" w:rsidP="00F638DD">
            <w:pPr>
              <w:pStyle w:val="Dl"/>
              <w:keepNext w:val="0"/>
              <w:jc w:val="both"/>
              <w:rPr>
                <w:rFonts w:ascii="Calibri" w:hAnsi="Calibri" w:cs="Calibri"/>
                <w:sz w:val="22"/>
                <w:szCs w:val="22"/>
              </w:rPr>
            </w:pPr>
            <w:r w:rsidRPr="00372D05">
              <w:rPr>
                <w:rFonts w:ascii="Calibri" w:hAnsi="Calibri" w:cs="Calibri"/>
                <w:sz w:val="22"/>
                <w:szCs w:val="22"/>
              </w:rPr>
              <w:t xml:space="preserve">Místo: </w:t>
            </w:r>
            <w:r>
              <w:rPr>
                <w:rFonts w:ascii="Calibri" w:hAnsi="Calibri" w:cs="Calibri"/>
                <w:sz w:val="22"/>
                <w:szCs w:val="22"/>
              </w:rPr>
              <w:t>Praha</w:t>
            </w:r>
          </w:p>
        </w:tc>
        <w:tc>
          <w:tcPr>
            <w:tcW w:w="449" w:type="dxa"/>
          </w:tcPr>
          <w:p w14:paraId="33A0B44C" w14:textId="77777777" w:rsidR="00F638DD" w:rsidRPr="00372D05" w:rsidRDefault="00F638DD" w:rsidP="00F638DD">
            <w:pPr>
              <w:pStyle w:val="Dl"/>
              <w:keepNext w:val="0"/>
              <w:jc w:val="both"/>
              <w:rPr>
                <w:rFonts w:ascii="Calibri" w:hAnsi="Calibri" w:cs="Calibri"/>
                <w:sz w:val="22"/>
                <w:szCs w:val="22"/>
              </w:rPr>
            </w:pPr>
          </w:p>
        </w:tc>
        <w:tc>
          <w:tcPr>
            <w:tcW w:w="4060" w:type="dxa"/>
            <w:gridSpan w:val="2"/>
          </w:tcPr>
          <w:p w14:paraId="3731A2DF" w14:textId="77777777" w:rsidR="00F638DD" w:rsidRPr="00372D05" w:rsidRDefault="00F638DD" w:rsidP="00F638DD">
            <w:pPr>
              <w:pStyle w:val="Dl"/>
              <w:keepNext w:val="0"/>
              <w:jc w:val="both"/>
              <w:rPr>
                <w:rFonts w:ascii="Calibri" w:hAnsi="Calibri" w:cs="Calibri"/>
                <w:sz w:val="22"/>
                <w:szCs w:val="22"/>
              </w:rPr>
            </w:pPr>
            <w:r w:rsidRPr="00372D05">
              <w:rPr>
                <w:rFonts w:ascii="Calibri" w:hAnsi="Calibri" w:cs="Calibri"/>
                <w:sz w:val="22"/>
                <w:szCs w:val="22"/>
              </w:rPr>
              <w:t xml:space="preserve">Místo: </w:t>
            </w:r>
            <w:bookmarkStart w:id="25" w:name="Text67"/>
            <w:r w:rsidRPr="00372D05">
              <w:rPr>
                <w:rFonts w:ascii="Calibri" w:hAnsi="Calibri" w:cs="Calibri"/>
                <w:sz w:val="22"/>
                <w:szCs w:val="22"/>
              </w:rPr>
              <w:fldChar w:fldCharType="begin">
                <w:ffData>
                  <w:name w:val="Text67"/>
                  <w:enabled/>
                  <w:calcOnExit w:val="0"/>
                  <w:textInput>
                    <w:default w:val="[BUDE DOPLNĚNO]"/>
                  </w:textInput>
                </w:ffData>
              </w:fldChar>
            </w:r>
            <w:r w:rsidRPr="00372D05">
              <w:rPr>
                <w:rFonts w:ascii="Calibri" w:hAnsi="Calibri" w:cs="Calibri"/>
                <w:sz w:val="22"/>
                <w:szCs w:val="22"/>
              </w:rPr>
              <w:instrText xml:space="preserve"> FORMTEXT </w:instrText>
            </w:r>
            <w:r w:rsidRPr="00372D05">
              <w:rPr>
                <w:rFonts w:ascii="Calibri" w:hAnsi="Calibri" w:cs="Calibri"/>
                <w:sz w:val="22"/>
                <w:szCs w:val="22"/>
              </w:rPr>
            </w:r>
            <w:r w:rsidRPr="00372D05">
              <w:rPr>
                <w:rFonts w:ascii="Calibri" w:hAnsi="Calibri" w:cs="Calibri"/>
                <w:sz w:val="22"/>
                <w:szCs w:val="22"/>
              </w:rPr>
              <w:fldChar w:fldCharType="separate"/>
            </w:r>
            <w:r w:rsidRPr="00372D05">
              <w:rPr>
                <w:rFonts w:ascii="Calibri" w:hAnsi="Calibri" w:cs="Calibri"/>
                <w:noProof/>
                <w:sz w:val="22"/>
                <w:szCs w:val="22"/>
              </w:rPr>
              <w:t>[BUDE DOPLNĚNO]</w:t>
            </w:r>
            <w:r w:rsidRPr="00372D05">
              <w:rPr>
                <w:rFonts w:ascii="Calibri" w:hAnsi="Calibri" w:cs="Calibri"/>
                <w:sz w:val="22"/>
                <w:szCs w:val="22"/>
              </w:rPr>
              <w:fldChar w:fldCharType="end"/>
            </w:r>
            <w:bookmarkEnd w:id="25"/>
          </w:p>
        </w:tc>
      </w:tr>
    </w:tbl>
    <w:p w14:paraId="33051317" w14:textId="0FD86A83" w:rsidR="0087045B" w:rsidRDefault="0087045B" w:rsidP="00F1436F">
      <w:pPr>
        <w:pStyle w:val="Zkladntextodsazen"/>
        <w:ind w:left="0"/>
        <w:rPr>
          <w:rFonts w:ascii="Calibri" w:hAnsi="Calibri" w:cs="Calibri"/>
          <w:sz w:val="22"/>
          <w:szCs w:val="22"/>
        </w:rPr>
      </w:pPr>
    </w:p>
    <w:p w14:paraId="7C7AE453" w14:textId="77777777" w:rsidR="0087045B" w:rsidRDefault="0087045B">
      <w:pPr>
        <w:spacing w:line="240" w:lineRule="auto"/>
        <w:jc w:val="left"/>
        <w:rPr>
          <w:rFonts w:ascii="Calibri" w:hAnsi="Calibri" w:cs="Calibri"/>
          <w:sz w:val="22"/>
          <w:szCs w:val="22"/>
        </w:rPr>
      </w:pPr>
      <w:r>
        <w:rPr>
          <w:rFonts w:ascii="Calibri" w:hAnsi="Calibri" w:cs="Calibri"/>
          <w:sz w:val="22"/>
          <w:szCs w:val="22"/>
        </w:rPr>
        <w:br w:type="page"/>
      </w:r>
    </w:p>
    <w:p w14:paraId="491B2CF7" w14:textId="77777777" w:rsidR="0087045B" w:rsidRPr="0087045B" w:rsidRDefault="0087045B" w:rsidP="0087045B">
      <w:pPr>
        <w:spacing w:line="240" w:lineRule="auto"/>
        <w:rPr>
          <w:rFonts w:asciiTheme="minorHAnsi" w:hAnsiTheme="minorHAnsi" w:cstheme="minorHAnsi"/>
          <w:b/>
          <w:sz w:val="22"/>
          <w:szCs w:val="22"/>
        </w:rPr>
      </w:pPr>
      <w:r w:rsidRPr="0087045B">
        <w:rPr>
          <w:rFonts w:asciiTheme="minorHAnsi" w:hAnsiTheme="minorHAnsi" w:cstheme="minorHAnsi"/>
          <w:b/>
          <w:sz w:val="22"/>
          <w:szCs w:val="22"/>
        </w:rPr>
        <w:lastRenderedPageBreak/>
        <w:t>Příloha č. 1 Dohody o centralizovaném zadávání – Specifikace rozsahu požadovaných Služeb KIVS</w:t>
      </w:r>
    </w:p>
    <w:p w14:paraId="3298DEBE" w14:textId="77777777" w:rsidR="0087045B" w:rsidRPr="0087045B" w:rsidRDefault="0087045B" w:rsidP="0087045B">
      <w:pPr>
        <w:spacing w:line="240" w:lineRule="auto"/>
        <w:rPr>
          <w:rFonts w:asciiTheme="minorHAnsi" w:hAnsiTheme="minorHAnsi" w:cstheme="minorHAnsi"/>
          <w:sz w:val="22"/>
          <w:szCs w:val="22"/>
        </w:rPr>
      </w:pPr>
    </w:p>
    <w:p w14:paraId="2DA5DECA" w14:textId="77777777" w:rsidR="0087045B" w:rsidRPr="0087045B" w:rsidRDefault="0087045B" w:rsidP="0087045B">
      <w:pPr>
        <w:spacing w:line="240" w:lineRule="auto"/>
        <w:rPr>
          <w:rFonts w:asciiTheme="minorHAnsi" w:hAnsiTheme="minorHAnsi" w:cstheme="minorHAnsi"/>
          <w:sz w:val="22"/>
          <w:szCs w:val="22"/>
        </w:rPr>
      </w:pPr>
      <w:r w:rsidRPr="0087045B">
        <w:rPr>
          <w:rFonts w:asciiTheme="minorHAnsi" w:hAnsiTheme="minorHAnsi" w:cstheme="minorHAnsi"/>
          <w:sz w:val="22"/>
          <w:szCs w:val="22"/>
        </w:rPr>
        <w:t>Zadavatel tímto pověřuje Centrálního zadavatele, aby pro něj dále realizoval veřejné zakázky v rozsahu níže definovaných Služeb KIVS:</w:t>
      </w:r>
    </w:p>
    <w:p w14:paraId="4F60B4F6" w14:textId="77777777" w:rsidR="0087045B" w:rsidRPr="0087045B" w:rsidRDefault="0087045B" w:rsidP="0087045B">
      <w:pPr>
        <w:spacing w:line="240" w:lineRule="auto"/>
        <w:rPr>
          <w:rFonts w:asciiTheme="minorHAnsi" w:hAnsiTheme="minorHAnsi" w:cstheme="minorHAnsi"/>
          <w:sz w:val="22"/>
          <w:szCs w:val="22"/>
        </w:rPr>
      </w:pPr>
    </w:p>
    <w:p w14:paraId="4C0B2971" w14:textId="77777777" w:rsidR="0087045B" w:rsidRPr="0087045B" w:rsidRDefault="0087045B" w:rsidP="0087045B">
      <w:pPr>
        <w:spacing w:line="240" w:lineRule="auto"/>
        <w:rPr>
          <w:rFonts w:asciiTheme="minorHAnsi" w:hAnsiTheme="minorHAnsi" w:cstheme="minorHAnsi"/>
          <w:sz w:val="22"/>
          <w:szCs w:val="22"/>
        </w:rPr>
      </w:pPr>
      <w:r w:rsidRPr="0087045B">
        <w:rPr>
          <w:rFonts w:asciiTheme="minorHAnsi" w:hAnsiTheme="minorHAnsi" w:cstheme="minorHAnsi"/>
          <w:sz w:val="22"/>
          <w:szCs w:val="22"/>
        </w:rPr>
        <w:t>Povinné Služby KIVS jsou definovány katalogovými listy:</w:t>
      </w:r>
    </w:p>
    <w:tbl>
      <w:tblPr>
        <w:tblW w:w="9072" w:type="dxa"/>
        <w:jc w:val="center"/>
        <w:tblCellMar>
          <w:left w:w="70" w:type="dxa"/>
          <w:right w:w="70" w:type="dxa"/>
        </w:tblCellMar>
        <w:tblLook w:val="04A0" w:firstRow="1" w:lastRow="0" w:firstColumn="1" w:lastColumn="0" w:noHBand="0" w:noVBand="1"/>
      </w:tblPr>
      <w:tblGrid>
        <w:gridCol w:w="2221"/>
        <w:gridCol w:w="2080"/>
        <w:gridCol w:w="4771"/>
      </w:tblGrid>
      <w:tr w:rsidR="0087045B" w:rsidRPr="0087045B" w14:paraId="11D7B03B" w14:textId="77777777" w:rsidTr="005A6FC2">
        <w:trPr>
          <w:trHeight w:val="315"/>
          <w:jc w:val="center"/>
        </w:trPr>
        <w:tc>
          <w:tcPr>
            <w:tcW w:w="2221" w:type="dxa"/>
            <w:tcBorders>
              <w:top w:val="single" w:sz="8" w:space="0" w:color="auto"/>
              <w:left w:val="single" w:sz="8" w:space="0" w:color="auto"/>
              <w:bottom w:val="double" w:sz="6" w:space="0" w:color="auto"/>
              <w:right w:val="single" w:sz="4" w:space="0" w:color="auto"/>
            </w:tcBorders>
            <w:shd w:val="clear" w:color="auto" w:fill="auto"/>
            <w:noWrap/>
            <w:vAlign w:val="bottom"/>
            <w:hideMark/>
          </w:tcPr>
          <w:p w14:paraId="6341B95A" w14:textId="77777777" w:rsidR="0087045B" w:rsidRPr="0087045B" w:rsidRDefault="0087045B" w:rsidP="00E01549">
            <w:pPr>
              <w:spacing w:line="240" w:lineRule="auto"/>
              <w:rPr>
                <w:rFonts w:asciiTheme="minorHAnsi" w:hAnsiTheme="minorHAnsi" w:cstheme="minorHAnsi"/>
                <w:color w:val="000000"/>
                <w:sz w:val="22"/>
                <w:szCs w:val="22"/>
              </w:rPr>
            </w:pPr>
            <w:r w:rsidRPr="0087045B">
              <w:rPr>
                <w:rFonts w:asciiTheme="minorHAnsi" w:hAnsiTheme="minorHAnsi" w:cstheme="minorHAnsi"/>
                <w:color w:val="000000"/>
                <w:sz w:val="22"/>
                <w:szCs w:val="22"/>
              </w:rPr>
              <w:t>ID listu</w:t>
            </w:r>
          </w:p>
        </w:tc>
        <w:tc>
          <w:tcPr>
            <w:tcW w:w="2080" w:type="dxa"/>
            <w:tcBorders>
              <w:top w:val="single" w:sz="8" w:space="0" w:color="auto"/>
              <w:left w:val="nil"/>
              <w:bottom w:val="double" w:sz="6" w:space="0" w:color="auto"/>
              <w:right w:val="single" w:sz="4" w:space="0" w:color="auto"/>
            </w:tcBorders>
            <w:shd w:val="clear" w:color="auto" w:fill="auto"/>
            <w:noWrap/>
            <w:vAlign w:val="bottom"/>
            <w:hideMark/>
          </w:tcPr>
          <w:p w14:paraId="6B70A1B6" w14:textId="77777777" w:rsidR="0087045B" w:rsidRPr="0087045B" w:rsidRDefault="0087045B" w:rsidP="00E01549">
            <w:pPr>
              <w:spacing w:line="240" w:lineRule="auto"/>
              <w:rPr>
                <w:rFonts w:asciiTheme="minorHAnsi" w:hAnsiTheme="minorHAnsi" w:cstheme="minorHAnsi"/>
                <w:color w:val="000000"/>
                <w:sz w:val="22"/>
                <w:szCs w:val="22"/>
              </w:rPr>
            </w:pPr>
            <w:r w:rsidRPr="0087045B">
              <w:rPr>
                <w:rFonts w:asciiTheme="minorHAnsi" w:hAnsiTheme="minorHAnsi" w:cstheme="minorHAnsi"/>
                <w:color w:val="000000"/>
                <w:sz w:val="22"/>
                <w:szCs w:val="22"/>
              </w:rPr>
              <w:t>Popis služby</w:t>
            </w:r>
          </w:p>
        </w:tc>
        <w:tc>
          <w:tcPr>
            <w:tcW w:w="4771" w:type="dxa"/>
            <w:tcBorders>
              <w:top w:val="single" w:sz="8" w:space="0" w:color="auto"/>
              <w:left w:val="nil"/>
              <w:bottom w:val="double" w:sz="6" w:space="0" w:color="auto"/>
              <w:right w:val="single" w:sz="8" w:space="0" w:color="auto"/>
            </w:tcBorders>
            <w:shd w:val="clear" w:color="auto" w:fill="auto"/>
            <w:noWrap/>
            <w:vAlign w:val="bottom"/>
            <w:hideMark/>
          </w:tcPr>
          <w:p w14:paraId="5AF8B229" w14:textId="77777777" w:rsidR="0087045B" w:rsidRPr="0087045B" w:rsidRDefault="0087045B" w:rsidP="00E01549">
            <w:pPr>
              <w:spacing w:line="240" w:lineRule="auto"/>
              <w:rPr>
                <w:rFonts w:asciiTheme="minorHAnsi" w:hAnsiTheme="minorHAnsi" w:cstheme="minorHAnsi"/>
                <w:color w:val="000000"/>
                <w:sz w:val="22"/>
                <w:szCs w:val="22"/>
              </w:rPr>
            </w:pPr>
            <w:r w:rsidRPr="0087045B">
              <w:rPr>
                <w:rFonts w:asciiTheme="minorHAnsi" w:hAnsiTheme="minorHAnsi" w:cstheme="minorHAnsi"/>
                <w:color w:val="000000"/>
                <w:sz w:val="22"/>
                <w:szCs w:val="22"/>
              </w:rPr>
              <w:t>Stručný popis služby</w:t>
            </w:r>
          </w:p>
        </w:tc>
      </w:tr>
      <w:tr w:rsidR="0087045B" w:rsidRPr="0087045B" w14:paraId="229CD515" w14:textId="77777777" w:rsidTr="005A6FC2">
        <w:trPr>
          <w:trHeight w:val="615"/>
          <w:jc w:val="center"/>
        </w:trPr>
        <w:tc>
          <w:tcPr>
            <w:tcW w:w="2221" w:type="dxa"/>
            <w:tcBorders>
              <w:top w:val="nil"/>
              <w:left w:val="single" w:sz="8" w:space="0" w:color="auto"/>
              <w:bottom w:val="single" w:sz="4" w:space="0" w:color="auto"/>
              <w:right w:val="single" w:sz="4" w:space="0" w:color="auto"/>
            </w:tcBorders>
            <w:shd w:val="clear" w:color="auto" w:fill="auto"/>
            <w:noWrap/>
            <w:vAlign w:val="center"/>
            <w:hideMark/>
          </w:tcPr>
          <w:p w14:paraId="1A90790A" w14:textId="77777777" w:rsidR="0087045B" w:rsidRPr="0087045B" w:rsidRDefault="0087045B" w:rsidP="00E01549">
            <w:pPr>
              <w:spacing w:line="240" w:lineRule="auto"/>
              <w:rPr>
                <w:rFonts w:asciiTheme="minorHAnsi" w:hAnsiTheme="minorHAnsi" w:cstheme="minorHAnsi"/>
                <w:color w:val="000000"/>
                <w:sz w:val="22"/>
                <w:szCs w:val="22"/>
              </w:rPr>
            </w:pPr>
            <w:r w:rsidRPr="0087045B">
              <w:rPr>
                <w:rFonts w:asciiTheme="minorHAnsi" w:hAnsiTheme="minorHAnsi" w:cstheme="minorHAnsi"/>
                <w:color w:val="000000"/>
                <w:sz w:val="22"/>
                <w:szCs w:val="22"/>
              </w:rPr>
              <w:t xml:space="preserve">DATA_VPN </w:t>
            </w:r>
          </w:p>
        </w:tc>
        <w:tc>
          <w:tcPr>
            <w:tcW w:w="2080" w:type="dxa"/>
            <w:tcBorders>
              <w:top w:val="nil"/>
              <w:left w:val="nil"/>
              <w:bottom w:val="single" w:sz="4" w:space="0" w:color="auto"/>
              <w:right w:val="single" w:sz="4" w:space="0" w:color="auto"/>
            </w:tcBorders>
            <w:shd w:val="clear" w:color="auto" w:fill="auto"/>
            <w:noWrap/>
            <w:vAlign w:val="center"/>
            <w:hideMark/>
          </w:tcPr>
          <w:p w14:paraId="3380318D" w14:textId="77777777" w:rsidR="0087045B" w:rsidRPr="005A6FC2" w:rsidRDefault="0087045B" w:rsidP="00E01549">
            <w:pPr>
              <w:spacing w:line="240" w:lineRule="auto"/>
              <w:rPr>
                <w:rFonts w:asciiTheme="minorHAnsi" w:hAnsiTheme="minorHAnsi" w:cstheme="minorHAnsi"/>
                <w:b/>
                <w:bCs/>
                <w:color w:val="000000"/>
                <w:sz w:val="22"/>
                <w:szCs w:val="22"/>
              </w:rPr>
            </w:pPr>
            <w:r w:rsidRPr="005A6FC2">
              <w:rPr>
                <w:rFonts w:asciiTheme="minorHAnsi" w:hAnsiTheme="minorHAnsi" w:cstheme="minorHAnsi"/>
                <w:b/>
                <w:bCs/>
                <w:color w:val="000000"/>
                <w:sz w:val="22"/>
                <w:szCs w:val="22"/>
              </w:rPr>
              <w:t>IP MPLS VPN</w:t>
            </w:r>
          </w:p>
        </w:tc>
        <w:tc>
          <w:tcPr>
            <w:tcW w:w="4771" w:type="dxa"/>
            <w:tcBorders>
              <w:top w:val="nil"/>
              <w:left w:val="nil"/>
              <w:bottom w:val="single" w:sz="4" w:space="0" w:color="auto"/>
              <w:right w:val="single" w:sz="8" w:space="0" w:color="auto"/>
            </w:tcBorders>
            <w:shd w:val="clear" w:color="auto" w:fill="auto"/>
            <w:vAlign w:val="center"/>
            <w:hideMark/>
          </w:tcPr>
          <w:p w14:paraId="57F9BB8C" w14:textId="77777777" w:rsidR="0087045B" w:rsidRPr="0087045B" w:rsidRDefault="0087045B" w:rsidP="00E01549">
            <w:pPr>
              <w:spacing w:line="240" w:lineRule="auto"/>
              <w:rPr>
                <w:rFonts w:asciiTheme="minorHAnsi" w:hAnsiTheme="minorHAnsi" w:cstheme="minorHAnsi"/>
                <w:color w:val="000000"/>
                <w:sz w:val="22"/>
                <w:szCs w:val="22"/>
              </w:rPr>
            </w:pPr>
            <w:r w:rsidRPr="0087045B">
              <w:rPr>
                <w:rFonts w:asciiTheme="minorHAnsi" w:hAnsiTheme="minorHAnsi" w:cstheme="minorHAnsi"/>
                <w:color w:val="000000"/>
                <w:sz w:val="22"/>
                <w:szCs w:val="22"/>
              </w:rPr>
              <w:t>Připojení lokality koncového uživatele do prostředí IP MPLS VPN.</w:t>
            </w:r>
          </w:p>
        </w:tc>
      </w:tr>
    </w:tbl>
    <w:p w14:paraId="09D1A1E8" w14:textId="77777777" w:rsidR="0087045B" w:rsidRPr="0087045B" w:rsidRDefault="0087045B" w:rsidP="0087045B">
      <w:pPr>
        <w:spacing w:line="240" w:lineRule="auto"/>
        <w:rPr>
          <w:rFonts w:asciiTheme="minorHAnsi" w:hAnsiTheme="minorHAnsi" w:cstheme="minorHAnsi"/>
          <w:sz w:val="22"/>
          <w:szCs w:val="22"/>
        </w:rPr>
      </w:pPr>
    </w:p>
    <w:p w14:paraId="4A3D08C3" w14:textId="77777777" w:rsidR="0087045B" w:rsidRPr="0087045B" w:rsidRDefault="0087045B" w:rsidP="0087045B">
      <w:pPr>
        <w:spacing w:line="240" w:lineRule="auto"/>
        <w:rPr>
          <w:rFonts w:asciiTheme="minorHAnsi" w:hAnsiTheme="minorHAnsi" w:cstheme="minorHAnsi"/>
          <w:sz w:val="22"/>
          <w:szCs w:val="22"/>
        </w:rPr>
      </w:pPr>
      <w:r w:rsidRPr="0087045B">
        <w:rPr>
          <w:rFonts w:asciiTheme="minorHAnsi" w:hAnsiTheme="minorHAnsi" w:cstheme="minorHAnsi"/>
          <w:sz w:val="22"/>
          <w:szCs w:val="22"/>
        </w:rPr>
        <w:t>Další požadované Služby KIVS jsou definovány katalogovými listy:</w:t>
      </w:r>
    </w:p>
    <w:p w14:paraId="2286059F" w14:textId="77777777" w:rsidR="0087045B" w:rsidRPr="0087045B" w:rsidRDefault="0087045B" w:rsidP="0087045B">
      <w:pPr>
        <w:spacing w:line="240" w:lineRule="auto"/>
        <w:rPr>
          <w:rFonts w:asciiTheme="minorHAnsi" w:hAnsiTheme="minorHAnsi" w:cstheme="minorHAnsi"/>
          <w:sz w:val="22"/>
          <w:szCs w:val="22"/>
        </w:rPr>
      </w:pPr>
    </w:p>
    <w:tbl>
      <w:tblPr>
        <w:tblW w:w="9602" w:type="dxa"/>
        <w:tblInd w:w="56" w:type="dxa"/>
        <w:tblCellMar>
          <w:left w:w="70" w:type="dxa"/>
          <w:right w:w="70" w:type="dxa"/>
        </w:tblCellMar>
        <w:tblLook w:val="04A0" w:firstRow="1" w:lastRow="0" w:firstColumn="1" w:lastColumn="0" w:noHBand="0" w:noVBand="1"/>
      </w:tblPr>
      <w:tblGrid>
        <w:gridCol w:w="2632"/>
        <w:gridCol w:w="1843"/>
        <w:gridCol w:w="3827"/>
        <w:gridCol w:w="1300"/>
      </w:tblGrid>
      <w:tr w:rsidR="0087045B" w:rsidRPr="0087045B" w14:paraId="7CD179C9" w14:textId="77777777" w:rsidTr="00E01549">
        <w:trPr>
          <w:trHeight w:val="315"/>
        </w:trPr>
        <w:tc>
          <w:tcPr>
            <w:tcW w:w="2632" w:type="dxa"/>
            <w:tcBorders>
              <w:top w:val="single" w:sz="8" w:space="0" w:color="auto"/>
              <w:left w:val="single" w:sz="8" w:space="0" w:color="auto"/>
              <w:bottom w:val="double" w:sz="6" w:space="0" w:color="auto"/>
              <w:right w:val="single" w:sz="4" w:space="0" w:color="auto"/>
            </w:tcBorders>
            <w:shd w:val="clear" w:color="auto" w:fill="auto"/>
            <w:noWrap/>
            <w:vAlign w:val="center"/>
            <w:hideMark/>
          </w:tcPr>
          <w:p w14:paraId="0A926401" w14:textId="77777777" w:rsidR="0087045B" w:rsidRPr="0087045B" w:rsidRDefault="0087045B" w:rsidP="00E01549">
            <w:pPr>
              <w:spacing w:line="240" w:lineRule="auto"/>
              <w:rPr>
                <w:rFonts w:asciiTheme="minorHAnsi" w:hAnsiTheme="minorHAnsi" w:cstheme="minorHAnsi"/>
                <w:color w:val="000000"/>
                <w:sz w:val="22"/>
                <w:szCs w:val="22"/>
              </w:rPr>
            </w:pPr>
            <w:r w:rsidRPr="0087045B">
              <w:rPr>
                <w:rFonts w:asciiTheme="minorHAnsi" w:hAnsiTheme="minorHAnsi" w:cstheme="minorHAnsi"/>
                <w:color w:val="000000"/>
                <w:sz w:val="22"/>
                <w:szCs w:val="22"/>
              </w:rPr>
              <w:t>ID listu</w:t>
            </w:r>
          </w:p>
        </w:tc>
        <w:tc>
          <w:tcPr>
            <w:tcW w:w="1843" w:type="dxa"/>
            <w:tcBorders>
              <w:top w:val="single" w:sz="8" w:space="0" w:color="auto"/>
              <w:left w:val="nil"/>
              <w:bottom w:val="double" w:sz="6" w:space="0" w:color="auto"/>
              <w:right w:val="single" w:sz="4" w:space="0" w:color="auto"/>
            </w:tcBorders>
            <w:shd w:val="clear" w:color="auto" w:fill="auto"/>
            <w:noWrap/>
            <w:vAlign w:val="center"/>
            <w:hideMark/>
          </w:tcPr>
          <w:p w14:paraId="2D133988" w14:textId="77777777" w:rsidR="0087045B" w:rsidRPr="0087045B" w:rsidRDefault="0087045B" w:rsidP="00E01549">
            <w:pPr>
              <w:spacing w:line="240" w:lineRule="auto"/>
              <w:rPr>
                <w:rFonts w:asciiTheme="minorHAnsi" w:hAnsiTheme="minorHAnsi" w:cstheme="minorHAnsi"/>
                <w:color w:val="000000"/>
                <w:sz w:val="22"/>
                <w:szCs w:val="22"/>
              </w:rPr>
            </w:pPr>
            <w:r w:rsidRPr="0087045B">
              <w:rPr>
                <w:rFonts w:asciiTheme="minorHAnsi" w:hAnsiTheme="minorHAnsi" w:cstheme="minorHAnsi"/>
                <w:color w:val="000000"/>
                <w:sz w:val="22"/>
                <w:szCs w:val="22"/>
              </w:rPr>
              <w:t>Popis služby</w:t>
            </w:r>
          </w:p>
        </w:tc>
        <w:tc>
          <w:tcPr>
            <w:tcW w:w="3827" w:type="dxa"/>
            <w:tcBorders>
              <w:top w:val="single" w:sz="8" w:space="0" w:color="auto"/>
              <w:left w:val="nil"/>
              <w:bottom w:val="double" w:sz="6" w:space="0" w:color="auto"/>
              <w:right w:val="single" w:sz="8" w:space="0" w:color="auto"/>
            </w:tcBorders>
            <w:shd w:val="clear" w:color="auto" w:fill="auto"/>
            <w:noWrap/>
            <w:vAlign w:val="center"/>
            <w:hideMark/>
          </w:tcPr>
          <w:p w14:paraId="5592CE9A" w14:textId="77777777" w:rsidR="0087045B" w:rsidRPr="0087045B" w:rsidRDefault="0087045B" w:rsidP="00E01549">
            <w:pPr>
              <w:spacing w:line="240" w:lineRule="auto"/>
              <w:rPr>
                <w:rFonts w:asciiTheme="minorHAnsi" w:hAnsiTheme="minorHAnsi" w:cstheme="minorHAnsi"/>
                <w:color w:val="000000"/>
                <w:sz w:val="22"/>
                <w:szCs w:val="22"/>
              </w:rPr>
            </w:pPr>
            <w:r w:rsidRPr="0087045B">
              <w:rPr>
                <w:rFonts w:asciiTheme="minorHAnsi" w:hAnsiTheme="minorHAnsi" w:cstheme="minorHAnsi"/>
                <w:color w:val="000000"/>
                <w:sz w:val="22"/>
                <w:szCs w:val="22"/>
              </w:rPr>
              <w:t>Stručný popis služby</w:t>
            </w:r>
          </w:p>
        </w:tc>
        <w:tc>
          <w:tcPr>
            <w:tcW w:w="1300" w:type="dxa"/>
            <w:tcBorders>
              <w:top w:val="single" w:sz="8" w:space="0" w:color="auto"/>
              <w:left w:val="nil"/>
              <w:bottom w:val="double" w:sz="6" w:space="0" w:color="auto"/>
              <w:right w:val="single" w:sz="8" w:space="0" w:color="auto"/>
            </w:tcBorders>
            <w:vAlign w:val="center"/>
          </w:tcPr>
          <w:p w14:paraId="7C0CCC9F" w14:textId="77777777" w:rsidR="0087045B" w:rsidRPr="0087045B" w:rsidRDefault="0087045B" w:rsidP="00E01549">
            <w:pPr>
              <w:spacing w:line="240" w:lineRule="auto"/>
              <w:rPr>
                <w:rFonts w:asciiTheme="minorHAnsi" w:hAnsiTheme="minorHAnsi" w:cstheme="minorHAnsi"/>
                <w:color w:val="000000"/>
                <w:sz w:val="22"/>
                <w:szCs w:val="22"/>
              </w:rPr>
            </w:pPr>
            <w:r w:rsidRPr="0087045B">
              <w:rPr>
                <w:rFonts w:asciiTheme="minorHAnsi" w:hAnsiTheme="minorHAnsi" w:cstheme="minorHAnsi"/>
                <w:color w:val="000000"/>
                <w:sz w:val="22"/>
                <w:szCs w:val="22"/>
              </w:rPr>
              <w:t>Požadujeme:</w:t>
            </w:r>
          </w:p>
          <w:p w14:paraId="1212F86F" w14:textId="77777777" w:rsidR="0087045B" w:rsidRPr="0087045B" w:rsidRDefault="0087045B" w:rsidP="00E01549">
            <w:pPr>
              <w:spacing w:line="240" w:lineRule="auto"/>
              <w:rPr>
                <w:rFonts w:asciiTheme="minorHAnsi" w:hAnsiTheme="minorHAnsi" w:cstheme="minorHAnsi"/>
                <w:color w:val="000000"/>
                <w:sz w:val="22"/>
                <w:szCs w:val="22"/>
              </w:rPr>
            </w:pPr>
            <w:r w:rsidRPr="0087045B">
              <w:rPr>
                <w:rFonts w:asciiTheme="minorHAnsi" w:hAnsiTheme="minorHAnsi" w:cstheme="minorHAnsi"/>
                <w:color w:val="000000"/>
                <w:sz w:val="22"/>
                <w:szCs w:val="22"/>
              </w:rPr>
              <w:t>ANO / NE</w:t>
            </w:r>
          </w:p>
        </w:tc>
      </w:tr>
      <w:tr w:rsidR="0087045B" w:rsidRPr="0087045B" w14:paraId="2CB9993A" w14:textId="77777777" w:rsidTr="00E01549">
        <w:trPr>
          <w:trHeight w:val="615"/>
        </w:trPr>
        <w:tc>
          <w:tcPr>
            <w:tcW w:w="2632" w:type="dxa"/>
            <w:tcBorders>
              <w:top w:val="nil"/>
              <w:left w:val="single" w:sz="8" w:space="0" w:color="auto"/>
              <w:bottom w:val="single" w:sz="4" w:space="0" w:color="auto"/>
              <w:right w:val="single" w:sz="4" w:space="0" w:color="auto"/>
            </w:tcBorders>
            <w:shd w:val="clear" w:color="auto" w:fill="auto"/>
            <w:noWrap/>
            <w:vAlign w:val="center"/>
            <w:hideMark/>
          </w:tcPr>
          <w:p w14:paraId="0B3A0E75" w14:textId="77777777" w:rsidR="0087045B" w:rsidRPr="0087045B" w:rsidRDefault="0087045B" w:rsidP="00E01549">
            <w:pPr>
              <w:spacing w:line="240" w:lineRule="auto"/>
              <w:rPr>
                <w:rFonts w:asciiTheme="minorHAnsi" w:hAnsiTheme="minorHAnsi" w:cstheme="minorHAnsi"/>
                <w:color w:val="000000"/>
                <w:sz w:val="22"/>
                <w:szCs w:val="22"/>
              </w:rPr>
            </w:pPr>
            <w:r w:rsidRPr="0087045B">
              <w:rPr>
                <w:rFonts w:asciiTheme="minorHAnsi" w:hAnsiTheme="minorHAnsi" w:cstheme="minorHAnsi"/>
                <w:color w:val="000000"/>
                <w:sz w:val="22"/>
                <w:szCs w:val="22"/>
              </w:rPr>
              <w:t xml:space="preserve">DATA_ETHERNET </w:t>
            </w:r>
          </w:p>
        </w:tc>
        <w:tc>
          <w:tcPr>
            <w:tcW w:w="1843" w:type="dxa"/>
            <w:tcBorders>
              <w:top w:val="nil"/>
              <w:left w:val="nil"/>
              <w:bottom w:val="single" w:sz="4" w:space="0" w:color="auto"/>
              <w:right w:val="single" w:sz="4" w:space="0" w:color="auto"/>
            </w:tcBorders>
            <w:shd w:val="clear" w:color="auto" w:fill="auto"/>
            <w:noWrap/>
            <w:vAlign w:val="center"/>
            <w:hideMark/>
          </w:tcPr>
          <w:p w14:paraId="4D494A7D" w14:textId="77777777" w:rsidR="0087045B" w:rsidRPr="0087045B" w:rsidRDefault="0087045B" w:rsidP="00E01549">
            <w:pPr>
              <w:spacing w:line="240" w:lineRule="auto"/>
              <w:rPr>
                <w:rFonts w:asciiTheme="minorHAnsi" w:hAnsiTheme="minorHAnsi" w:cstheme="minorHAnsi"/>
                <w:b/>
                <w:color w:val="000000"/>
                <w:sz w:val="22"/>
                <w:szCs w:val="22"/>
              </w:rPr>
            </w:pPr>
            <w:r w:rsidRPr="0087045B">
              <w:rPr>
                <w:rFonts w:asciiTheme="minorHAnsi" w:hAnsiTheme="minorHAnsi" w:cstheme="minorHAnsi"/>
                <w:b/>
                <w:color w:val="000000"/>
                <w:sz w:val="22"/>
                <w:szCs w:val="22"/>
              </w:rPr>
              <w:t>ETHERNET</w:t>
            </w:r>
          </w:p>
        </w:tc>
        <w:tc>
          <w:tcPr>
            <w:tcW w:w="3827" w:type="dxa"/>
            <w:tcBorders>
              <w:top w:val="nil"/>
              <w:left w:val="nil"/>
              <w:bottom w:val="single" w:sz="4" w:space="0" w:color="auto"/>
              <w:right w:val="single" w:sz="8" w:space="0" w:color="auto"/>
            </w:tcBorders>
            <w:shd w:val="clear" w:color="auto" w:fill="auto"/>
            <w:vAlign w:val="center"/>
            <w:hideMark/>
          </w:tcPr>
          <w:p w14:paraId="0FBB68CB" w14:textId="77777777" w:rsidR="0087045B" w:rsidRPr="0087045B" w:rsidRDefault="0087045B" w:rsidP="00E01549">
            <w:pPr>
              <w:spacing w:line="240" w:lineRule="auto"/>
              <w:rPr>
                <w:rFonts w:asciiTheme="minorHAnsi" w:hAnsiTheme="minorHAnsi" w:cstheme="minorHAnsi"/>
                <w:color w:val="000000"/>
                <w:sz w:val="22"/>
                <w:szCs w:val="22"/>
              </w:rPr>
            </w:pPr>
            <w:r w:rsidRPr="0087045B">
              <w:rPr>
                <w:rFonts w:asciiTheme="minorHAnsi" w:hAnsiTheme="minorHAnsi" w:cstheme="minorHAnsi"/>
                <w:color w:val="000000"/>
                <w:sz w:val="22"/>
                <w:szCs w:val="22"/>
              </w:rPr>
              <w:t>Propojení lokalit koncového uživatele prostřednictvím sítě s protokolem Ethernet.</w:t>
            </w:r>
          </w:p>
        </w:tc>
        <w:tc>
          <w:tcPr>
            <w:tcW w:w="1300" w:type="dxa"/>
            <w:tcBorders>
              <w:top w:val="nil"/>
              <w:left w:val="nil"/>
              <w:bottom w:val="single" w:sz="4" w:space="0" w:color="auto"/>
              <w:right w:val="single" w:sz="8" w:space="0" w:color="auto"/>
            </w:tcBorders>
            <w:vAlign w:val="center"/>
          </w:tcPr>
          <w:p w14:paraId="23AFDCE2" w14:textId="77777777" w:rsidR="0087045B" w:rsidRPr="0087045B" w:rsidRDefault="0087045B" w:rsidP="00E01549">
            <w:pPr>
              <w:spacing w:line="240" w:lineRule="auto"/>
              <w:rPr>
                <w:rFonts w:asciiTheme="minorHAnsi" w:hAnsiTheme="minorHAnsi" w:cstheme="minorHAnsi"/>
                <w:color w:val="000000"/>
                <w:sz w:val="22"/>
                <w:szCs w:val="22"/>
              </w:rPr>
            </w:pPr>
          </w:p>
        </w:tc>
      </w:tr>
      <w:tr w:rsidR="0087045B" w:rsidRPr="0087045B" w14:paraId="474F375E" w14:textId="77777777" w:rsidTr="00E01549">
        <w:trPr>
          <w:trHeight w:val="600"/>
        </w:trPr>
        <w:tc>
          <w:tcPr>
            <w:tcW w:w="2632" w:type="dxa"/>
            <w:tcBorders>
              <w:top w:val="nil"/>
              <w:left w:val="single" w:sz="8" w:space="0" w:color="auto"/>
              <w:bottom w:val="single" w:sz="4" w:space="0" w:color="auto"/>
              <w:right w:val="single" w:sz="4" w:space="0" w:color="auto"/>
            </w:tcBorders>
            <w:shd w:val="clear" w:color="auto" w:fill="auto"/>
            <w:noWrap/>
            <w:vAlign w:val="center"/>
            <w:hideMark/>
          </w:tcPr>
          <w:p w14:paraId="673818B7" w14:textId="77777777" w:rsidR="0087045B" w:rsidRPr="0087045B" w:rsidRDefault="0087045B" w:rsidP="00E01549">
            <w:pPr>
              <w:spacing w:line="240" w:lineRule="auto"/>
              <w:rPr>
                <w:rFonts w:asciiTheme="minorHAnsi" w:hAnsiTheme="minorHAnsi" w:cstheme="minorHAnsi"/>
                <w:color w:val="000000"/>
                <w:sz w:val="22"/>
                <w:szCs w:val="22"/>
              </w:rPr>
            </w:pPr>
            <w:r w:rsidRPr="0087045B">
              <w:rPr>
                <w:rFonts w:asciiTheme="minorHAnsi" w:hAnsiTheme="minorHAnsi" w:cstheme="minorHAnsi"/>
                <w:color w:val="000000"/>
                <w:sz w:val="22"/>
                <w:szCs w:val="22"/>
              </w:rPr>
              <w:t>DATA_INTERNET-ASYM</w:t>
            </w:r>
          </w:p>
        </w:tc>
        <w:tc>
          <w:tcPr>
            <w:tcW w:w="1843" w:type="dxa"/>
            <w:tcBorders>
              <w:top w:val="nil"/>
              <w:left w:val="nil"/>
              <w:bottom w:val="single" w:sz="4" w:space="0" w:color="auto"/>
              <w:right w:val="single" w:sz="4" w:space="0" w:color="auto"/>
            </w:tcBorders>
            <w:shd w:val="clear" w:color="auto" w:fill="auto"/>
            <w:noWrap/>
            <w:vAlign w:val="center"/>
            <w:hideMark/>
          </w:tcPr>
          <w:p w14:paraId="6E190BBB" w14:textId="77777777" w:rsidR="0087045B" w:rsidRPr="0087045B" w:rsidRDefault="0087045B" w:rsidP="00E01549">
            <w:pPr>
              <w:spacing w:line="240" w:lineRule="auto"/>
              <w:rPr>
                <w:rFonts w:asciiTheme="minorHAnsi" w:hAnsiTheme="minorHAnsi" w:cstheme="minorHAnsi"/>
                <w:b/>
                <w:color w:val="000000"/>
                <w:sz w:val="22"/>
                <w:szCs w:val="22"/>
              </w:rPr>
            </w:pPr>
            <w:r w:rsidRPr="0087045B">
              <w:rPr>
                <w:rFonts w:asciiTheme="minorHAnsi" w:hAnsiTheme="minorHAnsi" w:cstheme="minorHAnsi"/>
                <w:b/>
                <w:color w:val="000000"/>
                <w:sz w:val="22"/>
                <w:szCs w:val="22"/>
              </w:rPr>
              <w:t>Asymetrický internet</w:t>
            </w:r>
          </w:p>
        </w:tc>
        <w:tc>
          <w:tcPr>
            <w:tcW w:w="3827" w:type="dxa"/>
            <w:tcBorders>
              <w:top w:val="nil"/>
              <w:left w:val="nil"/>
              <w:bottom w:val="single" w:sz="4" w:space="0" w:color="auto"/>
              <w:right w:val="single" w:sz="8" w:space="0" w:color="auto"/>
            </w:tcBorders>
            <w:shd w:val="clear" w:color="auto" w:fill="auto"/>
            <w:vAlign w:val="center"/>
            <w:hideMark/>
          </w:tcPr>
          <w:p w14:paraId="51E3EA50" w14:textId="77777777" w:rsidR="0087045B" w:rsidRPr="0087045B" w:rsidRDefault="0087045B" w:rsidP="00E01549">
            <w:pPr>
              <w:spacing w:line="240" w:lineRule="auto"/>
              <w:rPr>
                <w:rFonts w:asciiTheme="minorHAnsi" w:hAnsiTheme="minorHAnsi" w:cstheme="minorHAnsi"/>
                <w:color w:val="000000"/>
                <w:sz w:val="22"/>
                <w:szCs w:val="22"/>
              </w:rPr>
            </w:pPr>
            <w:r w:rsidRPr="0087045B">
              <w:rPr>
                <w:rFonts w:asciiTheme="minorHAnsi" w:hAnsiTheme="minorHAnsi" w:cstheme="minorHAnsi"/>
                <w:color w:val="000000"/>
                <w:sz w:val="22"/>
                <w:szCs w:val="22"/>
              </w:rPr>
              <w:t>Fixní připojení lokality koncového uživatele k síti Internet prostřednictvím asymetrického přístupu.</w:t>
            </w:r>
          </w:p>
        </w:tc>
        <w:tc>
          <w:tcPr>
            <w:tcW w:w="1300" w:type="dxa"/>
            <w:tcBorders>
              <w:top w:val="nil"/>
              <w:left w:val="nil"/>
              <w:bottom w:val="single" w:sz="4" w:space="0" w:color="auto"/>
              <w:right w:val="single" w:sz="8" w:space="0" w:color="auto"/>
            </w:tcBorders>
            <w:vAlign w:val="center"/>
          </w:tcPr>
          <w:p w14:paraId="2FA0CFC3" w14:textId="77777777" w:rsidR="0087045B" w:rsidRPr="0087045B" w:rsidRDefault="0087045B" w:rsidP="00E01549">
            <w:pPr>
              <w:spacing w:line="240" w:lineRule="auto"/>
              <w:rPr>
                <w:rFonts w:asciiTheme="minorHAnsi" w:hAnsiTheme="minorHAnsi" w:cstheme="minorHAnsi"/>
                <w:color w:val="000000"/>
                <w:sz w:val="22"/>
                <w:szCs w:val="22"/>
              </w:rPr>
            </w:pPr>
          </w:p>
        </w:tc>
      </w:tr>
      <w:tr w:rsidR="0087045B" w:rsidRPr="0087045B" w14:paraId="1EE633D5" w14:textId="77777777" w:rsidTr="00E01549">
        <w:trPr>
          <w:trHeight w:val="600"/>
        </w:trPr>
        <w:tc>
          <w:tcPr>
            <w:tcW w:w="2632" w:type="dxa"/>
            <w:tcBorders>
              <w:top w:val="nil"/>
              <w:left w:val="single" w:sz="8" w:space="0" w:color="auto"/>
              <w:bottom w:val="single" w:sz="4" w:space="0" w:color="auto"/>
              <w:right w:val="single" w:sz="4" w:space="0" w:color="auto"/>
            </w:tcBorders>
            <w:shd w:val="clear" w:color="auto" w:fill="auto"/>
            <w:noWrap/>
            <w:vAlign w:val="center"/>
          </w:tcPr>
          <w:p w14:paraId="450BEE96" w14:textId="77777777" w:rsidR="0087045B" w:rsidRPr="0087045B" w:rsidRDefault="0087045B" w:rsidP="00E01549">
            <w:pPr>
              <w:spacing w:line="240" w:lineRule="auto"/>
              <w:rPr>
                <w:rFonts w:asciiTheme="minorHAnsi" w:hAnsiTheme="minorHAnsi" w:cstheme="minorHAnsi"/>
                <w:color w:val="000000"/>
                <w:sz w:val="22"/>
                <w:szCs w:val="22"/>
              </w:rPr>
            </w:pPr>
            <w:r w:rsidRPr="0087045B">
              <w:rPr>
                <w:rFonts w:asciiTheme="minorHAnsi" w:hAnsiTheme="minorHAnsi" w:cstheme="minorHAnsi"/>
                <w:color w:val="000000"/>
                <w:sz w:val="22"/>
                <w:szCs w:val="22"/>
              </w:rPr>
              <w:t>DATA_INTERNET-SYM</w:t>
            </w:r>
          </w:p>
        </w:tc>
        <w:tc>
          <w:tcPr>
            <w:tcW w:w="1843" w:type="dxa"/>
            <w:tcBorders>
              <w:top w:val="nil"/>
              <w:left w:val="nil"/>
              <w:bottom w:val="single" w:sz="4" w:space="0" w:color="auto"/>
              <w:right w:val="single" w:sz="4" w:space="0" w:color="auto"/>
            </w:tcBorders>
            <w:shd w:val="clear" w:color="auto" w:fill="auto"/>
            <w:noWrap/>
            <w:vAlign w:val="center"/>
          </w:tcPr>
          <w:p w14:paraId="75CCB75F" w14:textId="77777777" w:rsidR="0087045B" w:rsidRPr="0087045B" w:rsidRDefault="0087045B" w:rsidP="00E01549">
            <w:pPr>
              <w:spacing w:line="240" w:lineRule="auto"/>
              <w:rPr>
                <w:rFonts w:asciiTheme="minorHAnsi" w:hAnsiTheme="minorHAnsi" w:cstheme="minorHAnsi"/>
                <w:b/>
                <w:color w:val="000000"/>
                <w:sz w:val="22"/>
                <w:szCs w:val="22"/>
              </w:rPr>
            </w:pPr>
            <w:r w:rsidRPr="0087045B">
              <w:rPr>
                <w:rFonts w:asciiTheme="minorHAnsi" w:hAnsiTheme="minorHAnsi" w:cstheme="minorHAnsi"/>
                <w:b/>
                <w:color w:val="000000"/>
                <w:sz w:val="22"/>
                <w:szCs w:val="22"/>
              </w:rPr>
              <w:t>Symetrický internet</w:t>
            </w:r>
          </w:p>
        </w:tc>
        <w:tc>
          <w:tcPr>
            <w:tcW w:w="3827" w:type="dxa"/>
            <w:tcBorders>
              <w:top w:val="nil"/>
              <w:left w:val="nil"/>
              <w:bottom w:val="single" w:sz="4" w:space="0" w:color="auto"/>
              <w:right w:val="single" w:sz="8" w:space="0" w:color="auto"/>
            </w:tcBorders>
            <w:shd w:val="clear" w:color="auto" w:fill="auto"/>
            <w:vAlign w:val="center"/>
          </w:tcPr>
          <w:p w14:paraId="49A3B145" w14:textId="77777777" w:rsidR="0087045B" w:rsidRPr="0087045B" w:rsidRDefault="0087045B" w:rsidP="00E01549">
            <w:pPr>
              <w:spacing w:line="240" w:lineRule="auto"/>
              <w:rPr>
                <w:rFonts w:asciiTheme="minorHAnsi" w:hAnsiTheme="minorHAnsi" w:cstheme="minorHAnsi"/>
                <w:color w:val="000000"/>
                <w:sz w:val="22"/>
                <w:szCs w:val="22"/>
              </w:rPr>
            </w:pPr>
            <w:r w:rsidRPr="0087045B">
              <w:rPr>
                <w:rFonts w:asciiTheme="minorHAnsi" w:hAnsiTheme="minorHAnsi" w:cstheme="minorHAnsi"/>
                <w:color w:val="000000"/>
                <w:sz w:val="22"/>
                <w:szCs w:val="22"/>
              </w:rPr>
              <w:t>Fixní připojení lokality koncového uživatele k síti Internet prostřednictvím symetrického přístupu.</w:t>
            </w:r>
          </w:p>
        </w:tc>
        <w:tc>
          <w:tcPr>
            <w:tcW w:w="1300" w:type="dxa"/>
            <w:tcBorders>
              <w:top w:val="nil"/>
              <w:left w:val="nil"/>
              <w:bottom w:val="single" w:sz="4" w:space="0" w:color="auto"/>
              <w:right w:val="single" w:sz="8" w:space="0" w:color="auto"/>
            </w:tcBorders>
            <w:vAlign w:val="center"/>
          </w:tcPr>
          <w:p w14:paraId="27D4845A" w14:textId="77777777" w:rsidR="0087045B" w:rsidRPr="0087045B" w:rsidRDefault="0087045B" w:rsidP="00E01549">
            <w:pPr>
              <w:spacing w:line="240" w:lineRule="auto"/>
              <w:rPr>
                <w:rFonts w:asciiTheme="minorHAnsi" w:hAnsiTheme="minorHAnsi" w:cstheme="minorHAnsi"/>
                <w:color w:val="000000"/>
                <w:sz w:val="22"/>
                <w:szCs w:val="22"/>
              </w:rPr>
            </w:pPr>
          </w:p>
        </w:tc>
      </w:tr>
      <w:tr w:rsidR="0087045B" w:rsidRPr="0087045B" w14:paraId="5A88485A" w14:textId="77777777" w:rsidTr="00E01549">
        <w:trPr>
          <w:trHeight w:val="600"/>
        </w:trPr>
        <w:tc>
          <w:tcPr>
            <w:tcW w:w="2632" w:type="dxa"/>
            <w:tcBorders>
              <w:top w:val="nil"/>
              <w:left w:val="single" w:sz="8" w:space="0" w:color="auto"/>
              <w:bottom w:val="single" w:sz="4" w:space="0" w:color="auto"/>
              <w:right w:val="single" w:sz="4" w:space="0" w:color="auto"/>
            </w:tcBorders>
            <w:shd w:val="clear" w:color="auto" w:fill="auto"/>
            <w:noWrap/>
            <w:vAlign w:val="center"/>
            <w:hideMark/>
          </w:tcPr>
          <w:p w14:paraId="005F42A2" w14:textId="77777777" w:rsidR="0087045B" w:rsidRPr="0087045B" w:rsidRDefault="0087045B" w:rsidP="00E01549">
            <w:pPr>
              <w:spacing w:line="240" w:lineRule="auto"/>
              <w:rPr>
                <w:rFonts w:asciiTheme="minorHAnsi" w:hAnsiTheme="minorHAnsi" w:cstheme="minorHAnsi"/>
                <w:color w:val="000000"/>
                <w:sz w:val="22"/>
                <w:szCs w:val="22"/>
              </w:rPr>
            </w:pPr>
            <w:r w:rsidRPr="0087045B">
              <w:rPr>
                <w:rFonts w:asciiTheme="minorHAnsi" w:hAnsiTheme="minorHAnsi" w:cstheme="minorHAnsi"/>
                <w:color w:val="000000"/>
                <w:sz w:val="22"/>
                <w:szCs w:val="22"/>
              </w:rPr>
              <w:t xml:space="preserve">DATA_LL </w:t>
            </w:r>
          </w:p>
        </w:tc>
        <w:tc>
          <w:tcPr>
            <w:tcW w:w="1843" w:type="dxa"/>
            <w:tcBorders>
              <w:top w:val="nil"/>
              <w:left w:val="nil"/>
              <w:bottom w:val="single" w:sz="4" w:space="0" w:color="auto"/>
              <w:right w:val="single" w:sz="4" w:space="0" w:color="auto"/>
            </w:tcBorders>
            <w:shd w:val="clear" w:color="auto" w:fill="auto"/>
            <w:noWrap/>
            <w:vAlign w:val="center"/>
            <w:hideMark/>
          </w:tcPr>
          <w:p w14:paraId="618BE291" w14:textId="77777777" w:rsidR="0087045B" w:rsidRPr="0087045B" w:rsidRDefault="0087045B" w:rsidP="00E01549">
            <w:pPr>
              <w:spacing w:line="240" w:lineRule="auto"/>
              <w:rPr>
                <w:rFonts w:asciiTheme="minorHAnsi" w:hAnsiTheme="minorHAnsi" w:cstheme="minorHAnsi"/>
                <w:b/>
                <w:color w:val="000000"/>
                <w:sz w:val="22"/>
                <w:szCs w:val="22"/>
              </w:rPr>
            </w:pPr>
            <w:proofErr w:type="spellStart"/>
            <w:r w:rsidRPr="0087045B">
              <w:rPr>
                <w:rFonts w:asciiTheme="minorHAnsi" w:hAnsiTheme="minorHAnsi" w:cstheme="minorHAnsi"/>
                <w:b/>
                <w:color w:val="000000"/>
                <w:sz w:val="22"/>
                <w:szCs w:val="22"/>
              </w:rPr>
              <w:t>Leased</w:t>
            </w:r>
            <w:proofErr w:type="spellEnd"/>
            <w:r w:rsidRPr="0087045B">
              <w:rPr>
                <w:rFonts w:asciiTheme="minorHAnsi" w:hAnsiTheme="minorHAnsi" w:cstheme="minorHAnsi"/>
                <w:b/>
                <w:color w:val="000000"/>
                <w:sz w:val="22"/>
                <w:szCs w:val="22"/>
              </w:rPr>
              <w:t xml:space="preserve"> Line</w:t>
            </w:r>
          </w:p>
        </w:tc>
        <w:tc>
          <w:tcPr>
            <w:tcW w:w="3827" w:type="dxa"/>
            <w:tcBorders>
              <w:top w:val="nil"/>
              <w:left w:val="nil"/>
              <w:bottom w:val="single" w:sz="4" w:space="0" w:color="auto"/>
              <w:right w:val="single" w:sz="8" w:space="0" w:color="auto"/>
            </w:tcBorders>
            <w:shd w:val="clear" w:color="auto" w:fill="auto"/>
            <w:vAlign w:val="center"/>
            <w:hideMark/>
          </w:tcPr>
          <w:p w14:paraId="4E7FCAD7" w14:textId="77777777" w:rsidR="0087045B" w:rsidRPr="0087045B" w:rsidRDefault="0087045B" w:rsidP="00E01549">
            <w:pPr>
              <w:spacing w:line="240" w:lineRule="auto"/>
              <w:rPr>
                <w:rFonts w:asciiTheme="minorHAnsi" w:hAnsiTheme="minorHAnsi" w:cstheme="minorHAnsi"/>
                <w:color w:val="000000"/>
                <w:sz w:val="22"/>
                <w:szCs w:val="22"/>
              </w:rPr>
            </w:pPr>
            <w:r w:rsidRPr="0087045B">
              <w:rPr>
                <w:rFonts w:asciiTheme="minorHAnsi" w:hAnsiTheme="minorHAnsi" w:cstheme="minorHAnsi"/>
                <w:color w:val="000000"/>
                <w:sz w:val="22"/>
                <w:szCs w:val="22"/>
              </w:rPr>
              <w:t>Propojení lokalit zákazníka prostřednictvím synchronního digitálního okruhu.</w:t>
            </w:r>
          </w:p>
        </w:tc>
        <w:tc>
          <w:tcPr>
            <w:tcW w:w="1300" w:type="dxa"/>
            <w:tcBorders>
              <w:top w:val="nil"/>
              <w:left w:val="nil"/>
              <w:bottom w:val="single" w:sz="4" w:space="0" w:color="auto"/>
              <w:right w:val="single" w:sz="8" w:space="0" w:color="auto"/>
            </w:tcBorders>
            <w:vAlign w:val="center"/>
          </w:tcPr>
          <w:p w14:paraId="17956D21" w14:textId="77777777" w:rsidR="0087045B" w:rsidRPr="0087045B" w:rsidRDefault="0087045B" w:rsidP="00E01549">
            <w:pPr>
              <w:spacing w:line="240" w:lineRule="auto"/>
              <w:rPr>
                <w:rFonts w:asciiTheme="minorHAnsi" w:hAnsiTheme="minorHAnsi" w:cstheme="minorHAnsi"/>
                <w:color w:val="000000"/>
                <w:sz w:val="22"/>
                <w:szCs w:val="22"/>
              </w:rPr>
            </w:pPr>
          </w:p>
        </w:tc>
      </w:tr>
      <w:tr w:rsidR="0087045B" w:rsidRPr="0087045B" w14:paraId="3BF9ACD3" w14:textId="77777777" w:rsidTr="00E01549">
        <w:trPr>
          <w:trHeight w:val="600"/>
        </w:trPr>
        <w:tc>
          <w:tcPr>
            <w:tcW w:w="2632" w:type="dxa"/>
            <w:tcBorders>
              <w:top w:val="nil"/>
              <w:left w:val="single" w:sz="8" w:space="0" w:color="auto"/>
              <w:bottom w:val="single" w:sz="4" w:space="0" w:color="auto"/>
              <w:right w:val="single" w:sz="4" w:space="0" w:color="auto"/>
            </w:tcBorders>
            <w:shd w:val="clear" w:color="auto" w:fill="auto"/>
            <w:noWrap/>
            <w:vAlign w:val="center"/>
            <w:hideMark/>
          </w:tcPr>
          <w:p w14:paraId="394C9BD5" w14:textId="77777777" w:rsidR="0087045B" w:rsidRPr="0087045B" w:rsidRDefault="0087045B" w:rsidP="00E01549">
            <w:pPr>
              <w:spacing w:line="240" w:lineRule="auto"/>
              <w:rPr>
                <w:rFonts w:asciiTheme="minorHAnsi" w:hAnsiTheme="minorHAnsi" w:cstheme="minorHAnsi"/>
                <w:color w:val="000000"/>
                <w:sz w:val="22"/>
                <w:szCs w:val="22"/>
              </w:rPr>
            </w:pPr>
            <w:r w:rsidRPr="0087045B">
              <w:rPr>
                <w:rFonts w:asciiTheme="minorHAnsi" w:hAnsiTheme="minorHAnsi" w:cstheme="minorHAnsi"/>
                <w:color w:val="000000"/>
                <w:sz w:val="22"/>
                <w:szCs w:val="22"/>
              </w:rPr>
              <w:t xml:space="preserve">DATA_DF </w:t>
            </w:r>
          </w:p>
        </w:tc>
        <w:tc>
          <w:tcPr>
            <w:tcW w:w="1843" w:type="dxa"/>
            <w:tcBorders>
              <w:top w:val="nil"/>
              <w:left w:val="nil"/>
              <w:bottom w:val="single" w:sz="4" w:space="0" w:color="auto"/>
              <w:right w:val="single" w:sz="4" w:space="0" w:color="auto"/>
            </w:tcBorders>
            <w:shd w:val="clear" w:color="auto" w:fill="auto"/>
            <w:noWrap/>
            <w:vAlign w:val="center"/>
            <w:hideMark/>
          </w:tcPr>
          <w:p w14:paraId="4B030CE0" w14:textId="77777777" w:rsidR="0087045B" w:rsidRPr="0087045B" w:rsidRDefault="0087045B" w:rsidP="00E01549">
            <w:pPr>
              <w:spacing w:line="240" w:lineRule="auto"/>
              <w:rPr>
                <w:rFonts w:asciiTheme="minorHAnsi" w:hAnsiTheme="minorHAnsi" w:cstheme="minorHAnsi"/>
                <w:b/>
                <w:color w:val="000000"/>
                <w:sz w:val="22"/>
                <w:szCs w:val="22"/>
              </w:rPr>
            </w:pPr>
            <w:r w:rsidRPr="0087045B">
              <w:rPr>
                <w:rFonts w:asciiTheme="minorHAnsi" w:hAnsiTheme="minorHAnsi" w:cstheme="minorHAnsi"/>
                <w:b/>
                <w:color w:val="000000"/>
                <w:sz w:val="22"/>
                <w:szCs w:val="22"/>
              </w:rPr>
              <w:t>DARK FIBRE</w:t>
            </w:r>
          </w:p>
        </w:tc>
        <w:tc>
          <w:tcPr>
            <w:tcW w:w="3827" w:type="dxa"/>
            <w:tcBorders>
              <w:top w:val="nil"/>
              <w:left w:val="nil"/>
              <w:bottom w:val="single" w:sz="4" w:space="0" w:color="auto"/>
              <w:right w:val="single" w:sz="8" w:space="0" w:color="auto"/>
            </w:tcBorders>
            <w:shd w:val="clear" w:color="auto" w:fill="auto"/>
            <w:vAlign w:val="center"/>
            <w:hideMark/>
          </w:tcPr>
          <w:p w14:paraId="4F11C6B0" w14:textId="77777777" w:rsidR="0087045B" w:rsidRPr="0087045B" w:rsidRDefault="0087045B" w:rsidP="00E01549">
            <w:pPr>
              <w:spacing w:line="240" w:lineRule="auto"/>
              <w:rPr>
                <w:rFonts w:asciiTheme="minorHAnsi" w:hAnsiTheme="minorHAnsi" w:cstheme="minorHAnsi"/>
                <w:color w:val="000000"/>
                <w:sz w:val="22"/>
                <w:szCs w:val="22"/>
              </w:rPr>
            </w:pPr>
            <w:r w:rsidRPr="0087045B">
              <w:rPr>
                <w:rFonts w:asciiTheme="minorHAnsi" w:hAnsiTheme="minorHAnsi" w:cstheme="minorHAnsi"/>
                <w:color w:val="000000"/>
                <w:sz w:val="22"/>
                <w:szCs w:val="22"/>
              </w:rPr>
              <w:t>Propojení lokalit koncového uživatele prostřednictvím nenasvícených optických vláken.</w:t>
            </w:r>
          </w:p>
        </w:tc>
        <w:tc>
          <w:tcPr>
            <w:tcW w:w="1300" w:type="dxa"/>
            <w:tcBorders>
              <w:top w:val="nil"/>
              <w:left w:val="nil"/>
              <w:bottom w:val="single" w:sz="4" w:space="0" w:color="auto"/>
              <w:right w:val="single" w:sz="8" w:space="0" w:color="auto"/>
            </w:tcBorders>
            <w:vAlign w:val="center"/>
          </w:tcPr>
          <w:p w14:paraId="78003B8E" w14:textId="77777777" w:rsidR="0087045B" w:rsidRPr="0087045B" w:rsidRDefault="0087045B" w:rsidP="00E01549">
            <w:pPr>
              <w:spacing w:line="240" w:lineRule="auto"/>
              <w:rPr>
                <w:rFonts w:asciiTheme="minorHAnsi" w:hAnsiTheme="minorHAnsi" w:cstheme="minorHAnsi"/>
                <w:color w:val="000000"/>
                <w:sz w:val="22"/>
                <w:szCs w:val="22"/>
              </w:rPr>
            </w:pPr>
          </w:p>
        </w:tc>
      </w:tr>
      <w:tr w:rsidR="0087045B" w:rsidRPr="0087045B" w14:paraId="19C045FA" w14:textId="77777777" w:rsidTr="00E01549">
        <w:trPr>
          <w:trHeight w:val="600"/>
        </w:trPr>
        <w:tc>
          <w:tcPr>
            <w:tcW w:w="2632" w:type="dxa"/>
            <w:tcBorders>
              <w:top w:val="nil"/>
              <w:left w:val="single" w:sz="8" w:space="0" w:color="auto"/>
              <w:bottom w:val="single" w:sz="4" w:space="0" w:color="auto"/>
              <w:right w:val="single" w:sz="4" w:space="0" w:color="auto"/>
            </w:tcBorders>
            <w:shd w:val="clear" w:color="auto" w:fill="auto"/>
            <w:noWrap/>
            <w:vAlign w:val="center"/>
          </w:tcPr>
          <w:p w14:paraId="7467E667" w14:textId="77777777" w:rsidR="0087045B" w:rsidRPr="0087045B" w:rsidRDefault="0087045B" w:rsidP="00E01549">
            <w:pPr>
              <w:spacing w:line="240" w:lineRule="auto"/>
              <w:rPr>
                <w:rFonts w:asciiTheme="minorHAnsi" w:hAnsiTheme="minorHAnsi" w:cstheme="minorHAnsi"/>
                <w:color w:val="000000"/>
                <w:sz w:val="22"/>
                <w:szCs w:val="22"/>
              </w:rPr>
            </w:pPr>
            <w:r w:rsidRPr="0087045B">
              <w:rPr>
                <w:rFonts w:asciiTheme="minorHAnsi" w:hAnsiTheme="minorHAnsi" w:cstheme="minorHAnsi"/>
                <w:color w:val="000000"/>
                <w:sz w:val="22"/>
                <w:szCs w:val="22"/>
              </w:rPr>
              <w:t>DATA_DF-BACKUP</w:t>
            </w:r>
          </w:p>
        </w:tc>
        <w:tc>
          <w:tcPr>
            <w:tcW w:w="1843" w:type="dxa"/>
            <w:tcBorders>
              <w:top w:val="nil"/>
              <w:left w:val="nil"/>
              <w:bottom w:val="single" w:sz="4" w:space="0" w:color="auto"/>
              <w:right w:val="single" w:sz="4" w:space="0" w:color="auto"/>
            </w:tcBorders>
            <w:shd w:val="clear" w:color="auto" w:fill="auto"/>
            <w:noWrap/>
            <w:vAlign w:val="center"/>
          </w:tcPr>
          <w:p w14:paraId="50FEEFC2" w14:textId="77777777" w:rsidR="0087045B" w:rsidRPr="0087045B" w:rsidRDefault="0087045B" w:rsidP="00E01549">
            <w:pPr>
              <w:spacing w:line="240" w:lineRule="auto"/>
              <w:rPr>
                <w:rFonts w:asciiTheme="minorHAnsi" w:hAnsiTheme="minorHAnsi" w:cstheme="minorHAnsi"/>
                <w:b/>
                <w:color w:val="000000"/>
                <w:sz w:val="22"/>
                <w:szCs w:val="22"/>
              </w:rPr>
            </w:pPr>
            <w:r w:rsidRPr="0087045B">
              <w:rPr>
                <w:rFonts w:asciiTheme="minorHAnsi" w:hAnsiTheme="minorHAnsi" w:cstheme="minorHAnsi"/>
                <w:b/>
                <w:color w:val="000000"/>
                <w:sz w:val="22"/>
                <w:szCs w:val="22"/>
              </w:rPr>
              <w:t>DARK FIBRE BACKUP</w:t>
            </w:r>
          </w:p>
        </w:tc>
        <w:tc>
          <w:tcPr>
            <w:tcW w:w="3827" w:type="dxa"/>
            <w:tcBorders>
              <w:top w:val="nil"/>
              <w:left w:val="nil"/>
              <w:bottom w:val="single" w:sz="4" w:space="0" w:color="auto"/>
              <w:right w:val="single" w:sz="8" w:space="0" w:color="auto"/>
            </w:tcBorders>
            <w:shd w:val="clear" w:color="auto" w:fill="auto"/>
            <w:vAlign w:val="center"/>
          </w:tcPr>
          <w:p w14:paraId="5F40C682" w14:textId="77777777" w:rsidR="0087045B" w:rsidRPr="0087045B" w:rsidRDefault="0087045B" w:rsidP="00E01549">
            <w:pPr>
              <w:spacing w:line="240" w:lineRule="auto"/>
              <w:rPr>
                <w:rFonts w:asciiTheme="minorHAnsi" w:hAnsiTheme="minorHAnsi" w:cstheme="minorHAnsi"/>
                <w:color w:val="000000"/>
                <w:sz w:val="22"/>
                <w:szCs w:val="22"/>
              </w:rPr>
            </w:pPr>
            <w:r w:rsidRPr="0087045B">
              <w:rPr>
                <w:rFonts w:asciiTheme="minorHAnsi" w:hAnsiTheme="minorHAnsi" w:cstheme="minorHAnsi"/>
                <w:color w:val="000000"/>
                <w:sz w:val="22"/>
                <w:szCs w:val="22"/>
              </w:rPr>
              <w:t>Záložní propojení lokalit koncového uživatele prostřednictvím nenasvícených optických vláken bez nebo s omezeným souběhem.</w:t>
            </w:r>
          </w:p>
        </w:tc>
        <w:tc>
          <w:tcPr>
            <w:tcW w:w="1300" w:type="dxa"/>
            <w:tcBorders>
              <w:top w:val="nil"/>
              <w:left w:val="nil"/>
              <w:bottom w:val="single" w:sz="4" w:space="0" w:color="auto"/>
              <w:right w:val="single" w:sz="8" w:space="0" w:color="auto"/>
            </w:tcBorders>
            <w:vAlign w:val="center"/>
          </w:tcPr>
          <w:p w14:paraId="530C4BAE" w14:textId="77777777" w:rsidR="0087045B" w:rsidRPr="0087045B" w:rsidRDefault="0087045B" w:rsidP="00E01549">
            <w:pPr>
              <w:spacing w:line="240" w:lineRule="auto"/>
              <w:rPr>
                <w:rFonts w:asciiTheme="minorHAnsi" w:hAnsiTheme="minorHAnsi" w:cstheme="minorHAnsi"/>
                <w:color w:val="000000"/>
                <w:sz w:val="22"/>
                <w:szCs w:val="22"/>
              </w:rPr>
            </w:pPr>
          </w:p>
        </w:tc>
      </w:tr>
      <w:tr w:rsidR="0087045B" w:rsidRPr="0087045B" w14:paraId="6ED1E5E3" w14:textId="77777777" w:rsidTr="00E01549">
        <w:trPr>
          <w:trHeight w:val="900"/>
        </w:trPr>
        <w:tc>
          <w:tcPr>
            <w:tcW w:w="2632" w:type="dxa"/>
            <w:tcBorders>
              <w:top w:val="nil"/>
              <w:left w:val="single" w:sz="8" w:space="0" w:color="auto"/>
              <w:bottom w:val="single" w:sz="4" w:space="0" w:color="auto"/>
              <w:right w:val="single" w:sz="4" w:space="0" w:color="auto"/>
            </w:tcBorders>
            <w:shd w:val="clear" w:color="auto" w:fill="auto"/>
            <w:noWrap/>
            <w:vAlign w:val="center"/>
            <w:hideMark/>
          </w:tcPr>
          <w:p w14:paraId="004953A7" w14:textId="77777777" w:rsidR="0087045B" w:rsidRPr="0087045B" w:rsidRDefault="0087045B" w:rsidP="00E01549">
            <w:pPr>
              <w:spacing w:line="240" w:lineRule="auto"/>
              <w:rPr>
                <w:rFonts w:asciiTheme="minorHAnsi" w:hAnsiTheme="minorHAnsi" w:cstheme="minorHAnsi"/>
                <w:color w:val="000000"/>
                <w:sz w:val="22"/>
                <w:szCs w:val="22"/>
              </w:rPr>
            </w:pPr>
            <w:r w:rsidRPr="0087045B">
              <w:rPr>
                <w:rFonts w:asciiTheme="minorHAnsi" w:hAnsiTheme="minorHAnsi" w:cstheme="minorHAnsi"/>
                <w:color w:val="000000"/>
                <w:sz w:val="22"/>
                <w:szCs w:val="22"/>
              </w:rPr>
              <w:t xml:space="preserve">DATA_AL </w:t>
            </w:r>
          </w:p>
        </w:tc>
        <w:tc>
          <w:tcPr>
            <w:tcW w:w="1843" w:type="dxa"/>
            <w:tcBorders>
              <w:top w:val="nil"/>
              <w:left w:val="nil"/>
              <w:bottom w:val="single" w:sz="4" w:space="0" w:color="auto"/>
              <w:right w:val="single" w:sz="4" w:space="0" w:color="auto"/>
            </w:tcBorders>
            <w:shd w:val="clear" w:color="auto" w:fill="auto"/>
            <w:noWrap/>
            <w:vAlign w:val="center"/>
            <w:hideMark/>
          </w:tcPr>
          <w:p w14:paraId="181ADA41" w14:textId="77777777" w:rsidR="0087045B" w:rsidRPr="0087045B" w:rsidRDefault="0087045B" w:rsidP="00E01549">
            <w:pPr>
              <w:spacing w:line="240" w:lineRule="auto"/>
              <w:rPr>
                <w:rFonts w:asciiTheme="minorHAnsi" w:hAnsiTheme="minorHAnsi" w:cstheme="minorHAnsi"/>
                <w:b/>
                <w:color w:val="000000"/>
                <w:sz w:val="22"/>
                <w:szCs w:val="22"/>
              </w:rPr>
            </w:pPr>
            <w:r w:rsidRPr="0087045B">
              <w:rPr>
                <w:rFonts w:asciiTheme="minorHAnsi" w:hAnsiTheme="minorHAnsi" w:cstheme="minorHAnsi"/>
                <w:b/>
                <w:color w:val="000000"/>
                <w:sz w:val="22"/>
                <w:szCs w:val="22"/>
              </w:rPr>
              <w:t>AL</w:t>
            </w:r>
          </w:p>
        </w:tc>
        <w:tc>
          <w:tcPr>
            <w:tcW w:w="3827" w:type="dxa"/>
            <w:tcBorders>
              <w:top w:val="nil"/>
              <w:left w:val="nil"/>
              <w:bottom w:val="single" w:sz="4" w:space="0" w:color="auto"/>
              <w:right w:val="single" w:sz="8" w:space="0" w:color="auto"/>
            </w:tcBorders>
            <w:shd w:val="clear" w:color="auto" w:fill="auto"/>
            <w:vAlign w:val="center"/>
            <w:hideMark/>
          </w:tcPr>
          <w:p w14:paraId="5933A603" w14:textId="77777777" w:rsidR="0087045B" w:rsidRPr="0087045B" w:rsidRDefault="0087045B" w:rsidP="00E01549">
            <w:pPr>
              <w:spacing w:line="240" w:lineRule="auto"/>
              <w:rPr>
                <w:rFonts w:asciiTheme="minorHAnsi" w:hAnsiTheme="minorHAnsi" w:cstheme="minorHAnsi"/>
                <w:color w:val="000000"/>
                <w:sz w:val="22"/>
                <w:szCs w:val="22"/>
              </w:rPr>
            </w:pPr>
            <w:r w:rsidRPr="0087045B">
              <w:rPr>
                <w:rFonts w:asciiTheme="minorHAnsi" w:hAnsiTheme="minorHAnsi" w:cstheme="minorHAnsi"/>
                <w:color w:val="000000"/>
                <w:sz w:val="22"/>
                <w:szCs w:val="22"/>
              </w:rPr>
              <w:t>Propojení dvou lokalit koncového uživatele prostřednictvím nestrukturovaných analogových okruhů.</w:t>
            </w:r>
          </w:p>
        </w:tc>
        <w:tc>
          <w:tcPr>
            <w:tcW w:w="1300" w:type="dxa"/>
            <w:tcBorders>
              <w:top w:val="nil"/>
              <w:left w:val="nil"/>
              <w:bottom w:val="single" w:sz="4" w:space="0" w:color="auto"/>
              <w:right w:val="single" w:sz="8" w:space="0" w:color="auto"/>
            </w:tcBorders>
            <w:vAlign w:val="center"/>
          </w:tcPr>
          <w:p w14:paraId="2D74A45A" w14:textId="77777777" w:rsidR="0087045B" w:rsidRPr="0087045B" w:rsidRDefault="0087045B" w:rsidP="00E01549">
            <w:pPr>
              <w:spacing w:line="240" w:lineRule="auto"/>
              <w:rPr>
                <w:rFonts w:asciiTheme="minorHAnsi" w:hAnsiTheme="minorHAnsi" w:cstheme="minorHAnsi"/>
                <w:color w:val="000000"/>
                <w:sz w:val="22"/>
                <w:szCs w:val="22"/>
              </w:rPr>
            </w:pPr>
          </w:p>
        </w:tc>
      </w:tr>
      <w:tr w:rsidR="0087045B" w:rsidRPr="0087045B" w14:paraId="47487DB6" w14:textId="77777777" w:rsidTr="00E01549">
        <w:trPr>
          <w:trHeight w:val="600"/>
        </w:trPr>
        <w:tc>
          <w:tcPr>
            <w:tcW w:w="2632" w:type="dxa"/>
            <w:tcBorders>
              <w:top w:val="nil"/>
              <w:left w:val="single" w:sz="8" w:space="0" w:color="auto"/>
              <w:bottom w:val="single" w:sz="4" w:space="0" w:color="auto"/>
              <w:right w:val="single" w:sz="4" w:space="0" w:color="auto"/>
            </w:tcBorders>
            <w:shd w:val="clear" w:color="auto" w:fill="auto"/>
            <w:noWrap/>
            <w:vAlign w:val="center"/>
            <w:hideMark/>
          </w:tcPr>
          <w:p w14:paraId="056D2377" w14:textId="77777777" w:rsidR="0087045B" w:rsidRPr="0087045B" w:rsidRDefault="0087045B" w:rsidP="00E01549">
            <w:pPr>
              <w:spacing w:line="240" w:lineRule="auto"/>
              <w:rPr>
                <w:rFonts w:asciiTheme="minorHAnsi" w:hAnsiTheme="minorHAnsi" w:cstheme="minorHAnsi"/>
                <w:color w:val="000000"/>
                <w:sz w:val="22"/>
                <w:szCs w:val="22"/>
              </w:rPr>
            </w:pPr>
            <w:r w:rsidRPr="0087045B">
              <w:rPr>
                <w:rFonts w:asciiTheme="minorHAnsi" w:hAnsiTheme="minorHAnsi" w:cstheme="minorHAnsi"/>
                <w:color w:val="000000"/>
                <w:sz w:val="22"/>
                <w:szCs w:val="22"/>
              </w:rPr>
              <w:t>HLAS_ISDN30</w:t>
            </w:r>
          </w:p>
        </w:tc>
        <w:tc>
          <w:tcPr>
            <w:tcW w:w="1843" w:type="dxa"/>
            <w:tcBorders>
              <w:top w:val="nil"/>
              <w:left w:val="nil"/>
              <w:bottom w:val="single" w:sz="4" w:space="0" w:color="auto"/>
              <w:right w:val="single" w:sz="4" w:space="0" w:color="auto"/>
            </w:tcBorders>
            <w:shd w:val="clear" w:color="auto" w:fill="auto"/>
            <w:noWrap/>
            <w:vAlign w:val="center"/>
            <w:hideMark/>
          </w:tcPr>
          <w:p w14:paraId="46F63238" w14:textId="77777777" w:rsidR="0087045B" w:rsidRPr="0087045B" w:rsidRDefault="0087045B" w:rsidP="00E01549">
            <w:pPr>
              <w:spacing w:line="240" w:lineRule="auto"/>
              <w:rPr>
                <w:rFonts w:asciiTheme="minorHAnsi" w:hAnsiTheme="minorHAnsi" w:cstheme="minorHAnsi"/>
                <w:b/>
                <w:color w:val="000000"/>
                <w:sz w:val="22"/>
                <w:szCs w:val="22"/>
              </w:rPr>
            </w:pPr>
            <w:r w:rsidRPr="0087045B">
              <w:rPr>
                <w:rFonts w:asciiTheme="minorHAnsi" w:hAnsiTheme="minorHAnsi" w:cstheme="minorHAnsi"/>
                <w:b/>
                <w:color w:val="000000"/>
                <w:sz w:val="22"/>
                <w:szCs w:val="22"/>
              </w:rPr>
              <w:t>ISDN30</w:t>
            </w:r>
          </w:p>
        </w:tc>
        <w:tc>
          <w:tcPr>
            <w:tcW w:w="3827" w:type="dxa"/>
            <w:tcBorders>
              <w:top w:val="nil"/>
              <w:left w:val="nil"/>
              <w:bottom w:val="single" w:sz="4" w:space="0" w:color="auto"/>
              <w:right w:val="single" w:sz="8" w:space="0" w:color="auto"/>
            </w:tcBorders>
            <w:shd w:val="clear" w:color="auto" w:fill="auto"/>
            <w:vAlign w:val="center"/>
            <w:hideMark/>
          </w:tcPr>
          <w:p w14:paraId="6DF16BB4" w14:textId="77777777" w:rsidR="0087045B" w:rsidRPr="0087045B" w:rsidRDefault="0087045B" w:rsidP="00E01549">
            <w:pPr>
              <w:spacing w:line="240" w:lineRule="auto"/>
              <w:rPr>
                <w:rFonts w:asciiTheme="minorHAnsi" w:hAnsiTheme="minorHAnsi" w:cstheme="minorHAnsi"/>
                <w:color w:val="000000"/>
                <w:sz w:val="22"/>
                <w:szCs w:val="22"/>
              </w:rPr>
            </w:pPr>
            <w:r w:rsidRPr="0087045B">
              <w:rPr>
                <w:rFonts w:asciiTheme="minorHAnsi" w:hAnsiTheme="minorHAnsi" w:cstheme="minorHAnsi"/>
                <w:color w:val="000000"/>
                <w:sz w:val="22"/>
                <w:szCs w:val="22"/>
              </w:rPr>
              <w:t>Fyzické připojení lokality koncového uživatele do prostředí veřejné telefonní sítě prostřednictvím linky ISDN30.</w:t>
            </w:r>
          </w:p>
        </w:tc>
        <w:tc>
          <w:tcPr>
            <w:tcW w:w="1300" w:type="dxa"/>
            <w:tcBorders>
              <w:top w:val="nil"/>
              <w:left w:val="nil"/>
              <w:bottom w:val="single" w:sz="4" w:space="0" w:color="auto"/>
              <w:right w:val="single" w:sz="8" w:space="0" w:color="auto"/>
            </w:tcBorders>
            <w:vAlign w:val="center"/>
          </w:tcPr>
          <w:p w14:paraId="61BDBEAB" w14:textId="77777777" w:rsidR="0087045B" w:rsidRPr="0087045B" w:rsidRDefault="0087045B" w:rsidP="00E01549">
            <w:pPr>
              <w:spacing w:line="240" w:lineRule="auto"/>
              <w:rPr>
                <w:rFonts w:asciiTheme="minorHAnsi" w:hAnsiTheme="minorHAnsi" w:cstheme="minorHAnsi"/>
                <w:color w:val="000000"/>
                <w:sz w:val="22"/>
                <w:szCs w:val="22"/>
              </w:rPr>
            </w:pPr>
          </w:p>
        </w:tc>
      </w:tr>
      <w:tr w:rsidR="0087045B" w:rsidRPr="0087045B" w14:paraId="0CAB3CA2" w14:textId="77777777" w:rsidTr="0087045B">
        <w:trPr>
          <w:trHeight w:val="600"/>
        </w:trPr>
        <w:tc>
          <w:tcPr>
            <w:tcW w:w="2632" w:type="dxa"/>
            <w:tcBorders>
              <w:top w:val="nil"/>
              <w:left w:val="single" w:sz="8" w:space="0" w:color="auto"/>
              <w:bottom w:val="single" w:sz="4" w:space="0" w:color="auto"/>
              <w:right w:val="single" w:sz="4" w:space="0" w:color="auto"/>
            </w:tcBorders>
            <w:shd w:val="clear" w:color="auto" w:fill="auto"/>
            <w:noWrap/>
            <w:vAlign w:val="center"/>
          </w:tcPr>
          <w:p w14:paraId="430B95EB" w14:textId="77777777" w:rsidR="0087045B" w:rsidRPr="0087045B" w:rsidRDefault="0087045B" w:rsidP="00E01549">
            <w:pPr>
              <w:spacing w:line="240" w:lineRule="auto"/>
              <w:rPr>
                <w:rFonts w:asciiTheme="minorHAnsi" w:hAnsiTheme="minorHAnsi" w:cstheme="minorHAnsi"/>
                <w:color w:val="000000"/>
                <w:sz w:val="22"/>
                <w:szCs w:val="22"/>
              </w:rPr>
            </w:pPr>
            <w:r w:rsidRPr="0087045B">
              <w:rPr>
                <w:rFonts w:asciiTheme="minorHAnsi" w:hAnsiTheme="minorHAnsi" w:cstheme="minorHAnsi"/>
                <w:color w:val="000000"/>
                <w:sz w:val="22"/>
                <w:szCs w:val="22"/>
              </w:rPr>
              <w:t>HLAS_ISDN30-HOV</w:t>
            </w:r>
          </w:p>
        </w:tc>
        <w:tc>
          <w:tcPr>
            <w:tcW w:w="1843" w:type="dxa"/>
            <w:tcBorders>
              <w:top w:val="nil"/>
              <w:left w:val="nil"/>
              <w:bottom w:val="single" w:sz="4" w:space="0" w:color="auto"/>
              <w:right w:val="single" w:sz="4" w:space="0" w:color="auto"/>
            </w:tcBorders>
            <w:shd w:val="clear" w:color="auto" w:fill="auto"/>
            <w:noWrap/>
            <w:vAlign w:val="center"/>
          </w:tcPr>
          <w:p w14:paraId="2E833A4E" w14:textId="77777777" w:rsidR="0087045B" w:rsidRPr="0087045B" w:rsidRDefault="0087045B" w:rsidP="00E01549">
            <w:pPr>
              <w:spacing w:line="240" w:lineRule="auto"/>
              <w:rPr>
                <w:rFonts w:asciiTheme="minorHAnsi" w:hAnsiTheme="minorHAnsi" w:cstheme="minorHAnsi"/>
                <w:b/>
                <w:color w:val="000000"/>
                <w:sz w:val="22"/>
                <w:szCs w:val="22"/>
              </w:rPr>
            </w:pPr>
            <w:proofErr w:type="gramStart"/>
            <w:r w:rsidRPr="0087045B">
              <w:rPr>
                <w:rFonts w:asciiTheme="minorHAnsi" w:hAnsiTheme="minorHAnsi" w:cstheme="minorHAnsi"/>
                <w:b/>
                <w:color w:val="000000"/>
                <w:sz w:val="22"/>
                <w:szCs w:val="22"/>
              </w:rPr>
              <w:t>ISDN30 - hovorné</w:t>
            </w:r>
            <w:proofErr w:type="gramEnd"/>
          </w:p>
        </w:tc>
        <w:tc>
          <w:tcPr>
            <w:tcW w:w="3827" w:type="dxa"/>
            <w:tcBorders>
              <w:top w:val="nil"/>
              <w:left w:val="nil"/>
              <w:bottom w:val="single" w:sz="4" w:space="0" w:color="auto"/>
              <w:right w:val="single" w:sz="8" w:space="0" w:color="auto"/>
            </w:tcBorders>
            <w:shd w:val="clear" w:color="auto" w:fill="auto"/>
            <w:vAlign w:val="center"/>
          </w:tcPr>
          <w:p w14:paraId="7B608552" w14:textId="77777777" w:rsidR="0087045B" w:rsidRPr="0087045B" w:rsidRDefault="0087045B" w:rsidP="00E01549">
            <w:pPr>
              <w:spacing w:line="240" w:lineRule="auto"/>
              <w:rPr>
                <w:rFonts w:asciiTheme="minorHAnsi" w:hAnsiTheme="minorHAnsi" w:cstheme="minorHAnsi"/>
                <w:color w:val="000000"/>
                <w:sz w:val="22"/>
                <w:szCs w:val="22"/>
              </w:rPr>
            </w:pPr>
            <w:r w:rsidRPr="0087045B">
              <w:rPr>
                <w:rFonts w:asciiTheme="minorHAnsi" w:hAnsiTheme="minorHAnsi" w:cstheme="minorHAnsi"/>
                <w:color w:val="000000"/>
                <w:sz w:val="22"/>
                <w:szCs w:val="22"/>
              </w:rPr>
              <w:t>Definice hovorného pro hlasové služby ISDN30.</w:t>
            </w:r>
          </w:p>
        </w:tc>
        <w:tc>
          <w:tcPr>
            <w:tcW w:w="1300" w:type="dxa"/>
            <w:tcBorders>
              <w:top w:val="nil"/>
              <w:left w:val="nil"/>
              <w:bottom w:val="single" w:sz="4" w:space="0" w:color="auto"/>
              <w:right w:val="single" w:sz="8" w:space="0" w:color="auto"/>
            </w:tcBorders>
            <w:vAlign w:val="center"/>
          </w:tcPr>
          <w:p w14:paraId="40E78377" w14:textId="77777777" w:rsidR="0087045B" w:rsidRPr="0087045B" w:rsidRDefault="0087045B" w:rsidP="00E01549">
            <w:pPr>
              <w:spacing w:line="240" w:lineRule="auto"/>
              <w:rPr>
                <w:rFonts w:asciiTheme="minorHAnsi" w:hAnsiTheme="minorHAnsi" w:cstheme="minorHAnsi"/>
                <w:color w:val="000000"/>
                <w:sz w:val="22"/>
                <w:szCs w:val="22"/>
              </w:rPr>
            </w:pPr>
          </w:p>
        </w:tc>
      </w:tr>
      <w:tr w:rsidR="0087045B" w:rsidRPr="0087045B" w14:paraId="6F481D74" w14:textId="77777777" w:rsidTr="0087045B">
        <w:trPr>
          <w:trHeight w:val="600"/>
        </w:trPr>
        <w:tc>
          <w:tcPr>
            <w:tcW w:w="2632"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041C282" w14:textId="77777777" w:rsidR="0087045B" w:rsidRPr="0087045B" w:rsidRDefault="0087045B" w:rsidP="00E01549">
            <w:pPr>
              <w:spacing w:line="240" w:lineRule="auto"/>
              <w:rPr>
                <w:rFonts w:asciiTheme="minorHAnsi" w:hAnsiTheme="minorHAnsi" w:cstheme="minorHAnsi"/>
                <w:color w:val="000000"/>
                <w:sz w:val="22"/>
                <w:szCs w:val="22"/>
              </w:rPr>
            </w:pPr>
            <w:r w:rsidRPr="0087045B">
              <w:rPr>
                <w:rFonts w:asciiTheme="minorHAnsi" w:hAnsiTheme="minorHAnsi" w:cstheme="minorHAnsi"/>
                <w:color w:val="000000"/>
                <w:sz w:val="22"/>
                <w:szCs w:val="22"/>
              </w:rPr>
              <w:t>HLAS_PCM</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15CFBCC9" w14:textId="77777777" w:rsidR="0087045B" w:rsidRPr="0087045B" w:rsidRDefault="0087045B" w:rsidP="00E01549">
            <w:pPr>
              <w:spacing w:line="240" w:lineRule="auto"/>
              <w:rPr>
                <w:rFonts w:asciiTheme="minorHAnsi" w:hAnsiTheme="minorHAnsi" w:cstheme="minorHAnsi"/>
                <w:b/>
                <w:color w:val="000000"/>
                <w:sz w:val="22"/>
                <w:szCs w:val="22"/>
              </w:rPr>
            </w:pPr>
            <w:r w:rsidRPr="0087045B">
              <w:rPr>
                <w:rFonts w:asciiTheme="minorHAnsi" w:hAnsiTheme="minorHAnsi" w:cstheme="minorHAnsi"/>
                <w:b/>
                <w:color w:val="000000"/>
                <w:sz w:val="22"/>
                <w:szCs w:val="22"/>
              </w:rPr>
              <w:t>PCM</w:t>
            </w:r>
          </w:p>
        </w:tc>
        <w:tc>
          <w:tcPr>
            <w:tcW w:w="3827" w:type="dxa"/>
            <w:tcBorders>
              <w:top w:val="single" w:sz="4" w:space="0" w:color="auto"/>
              <w:left w:val="nil"/>
              <w:bottom w:val="single" w:sz="4" w:space="0" w:color="auto"/>
              <w:right w:val="single" w:sz="8" w:space="0" w:color="auto"/>
            </w:tcBorders>
            <w:shd w:val="clear" w:color="auto" w:fill="auto"/>
            <w:vAlign w:val="center"/>
            <w:hideMark/>
          </w:tcPr>
          <w:p w14:paraId="5D8A3067" w14:textId="77777777" w:rsidR="0087045B" w:rsidRPr="0087045B" w:rsidRDefault="0087045B" w:rsidP="00E01549">
            <w:pPr>
              <w:spacing w:line="240" w:lineRule="auto"/>
              <w:rPr>
                <w:rFonts w:asciiTheme="minorHAnsi" w:hAnsiTheme="minorHAnsi" w:cstheme="minorHAnsi"/>
                <w:color w:val="000000"/>
                <w:sz w:val="22"/>
                <w:szCs w:val="22"/>
              </w:rPr>
            </w:pPr>
            <w:r w:rsidRPr="0087045B">
              <w:rPr>
                <w:rFonts w:asciiTheme="minorHAnsi" w:hAnsiTheme="minorHAnsi" w:cstheme="minorHAnsi"/>
                <w:color w:val="000000"/>
                <w:sz w:val="22"/>
                <w:szCs w:val="22"/>
              </w:rPr>
              <w:t>Fyzické připojení lokality koncového uživatele do prostředí veřejné telefonní sítě prostřednictvím linky PCM.</w:t>
            </w:r>
          </w:p>
        </w:tc>
        <w:tc>
          <w:tcPr>
            <w:tcW w:w="1300" w:type="dxa"/>
            <w:tcBorders>
              <w:top w:val="single" w:sz="4" w:space="0" w:color="auto"/>
              <w:left w:val="nil"/>
              <w:bottom w:val="single" w:sz="4" w:space="0" w:color="auto"/>
              <w:right w:val="single" w:sz="8" w:space="0" w:color="auto"/>
            </w:tcBorders>
            <w:vAlign w:val="center"/>
          </w:tcPr>
          <w:p w14:paraId="196FC0E7" w14:textId="77777777" w:rsidR="0087045B" w:rsidRPr="0087045B" w:rsidRDefault="0087045B" w:rsidP="00E01549">
            <w:pPr>
              <w:spacing w:line="240" w:lineRule="auto"/>
              <w:rPr>
                <w:rFonts w:asciiTheme="minorHAnsi" w:hAnsiTheme="minorHAnsi" w:cstheme="minorHAnsi"/>
                <w:color w:val="000000"/>
                <w:sz w:val="22"/>
                <w:szCs w:val="22"/>
              </w:rPr>
            </w:pPr>
          </w:p>
        </w:tc>
      </w:tr>
      <w:tr w:rsidR="0087045B" w:rsidRPr="0087045B" w14:paraId="531C9FB9" w14:textId="77777777" w:rsidTr="0087045B">
        <w:trPr>
          <w:trHeight w:val="600"/>
        </w:trPr>
        <w:tc>
          <w:tcPr>
            <w:tcW w:w="2632" w:type="dxa"/>
            <w:tcBorders>
              <w:top w:val="single" w:sz="4" w:space="0" w:color="auto"/>
              <w:left w:val="single" w:sz="8" w:space="0" w:color="auto"/>
              <w:bottom w:val="single" w:sz="4" w:space="0" w:color="auto"/>
              <w:right w:val="single" w:sz="4" w:space="0" w:color="auto"/>
            </w:tcBorders>
            <w:shd w:val="clear" w:color="auto" w:fill="auto"/>
            <w:noWrap/>
            <w:vAlign w:val="center"/>
          </w:tcPr>
          <w:p w14:paraId="3C9EEC8B" w14:textId="77777777" w:rsidR="0087045B" w:rsidRPr="0087045B" w:rsidRDefault="0087045B" w:rsidP="00E01549">
            <w:pPr>
              <w:spacing w:line="240" w:lineRule="auto"/>
              <w:rPr>
                <w:rFonts w:asciiTheme="minorHAnsi" w:hAnsiTheme="minorHAnsi" w:cstheme="minorHAnsi"/>
                <w:color w:val="000000"/>
                <w:sz w:val="22"/>
                <w:szCs w:val="22"/>
              </w:rPr>
            </w:pPr>
            <w:r w:rsidRPr="0087045B">
              <w:rPr>
                <w:rFonts w:asciiTheme="minorHAnsi" w:hAnsiTheme="minorHAnsi" w:cstheme="minorHAnsi"/>
                <w:color w:val="000000"/>
                <w:sz w:val="22"/>
                <w:szCs w:val="22"/>
              </w:rPr>
              <w:t>HLAS_PCM-HOV</w:t>
            </w:r>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37E55EA6" w14:textId="77777777" w:rsidR="0087045B" w:rsidRPr="0087045B" w:rsidRDefault="0087045B" w:rsidP="00E01549">
            <w:pPr>
              <w:spacing w:line="240" w:lineRule="auto"/>
              <w:rPr>
                <w:rFonts w:asciiTheme="minorHAnsi" w:hAnsiTheme="minorHAnsi" w:cstheme="minorHAnsi"/>
                <w:b/>
                <w:color w:val="000000"/>
                <w:sz w:val="22"/>
                <w:szCs w:val="22"/>
              </w:rPr>
            </w:pPr>
            <w:proofErr w:type="gramStart"/>
            <w:r w:rsidRPr="0087045B">
              <w:rPr>
                <w:rFonts w:asciiTheme="minorHAnsi" w:hAnsiTheme="minorHAnsi" w:cstheme="minorHAnsi"/>
                <w:b/>
                <w:color w:val="000000"/>
                <w:sz w:val="22"/>
                <w:szCs w:val="22"/>
              </w:rPr>
              <w:t>PCM - hovorné</w:t>
            </w:r>
            <w:proofErr w:type="gramEnd"/>
          </w:p>
        </w:tc>
        <w:tc>
          <w:tcPr>
            <w:tcW w:w="3827" w:type="dxa"/>
            <w:tcBorders>
              <w:top w:val="single" w:sz="4" w:space="0" w:color="auto"/>
              <w:left w:val="nil"/>
              <w:bottom w:val="single" w:sz="4" w:space="0" w:color="auto"/>
              <w:right w:val="single" w:sz="8" w:space="0" w:color="auto"/>
            </w:tcBorders>
            <w:shd w:val="clear" w:color="auto" w:fill="auto"/>
            <w:vAlign w:val="center"/>
          </w:tcPr>
          <w:p w14:paraId="756CCB16" w14:textId="77777777" w:rsidR="0087045B" w:rsidRPr="0087045B" w:rsidRDefault="0087045B" w:rsidP="00E01549">
            <w:pPr>
              <w:spacing w:line="240" w:lineRule="auto"/>
              <w:rPr>
                <w:rFonts w:asciiTheme="minorHAnsi" w:hAnsiTheme="minorHAnsi" w:cstheme="minorHAnsi"/>
                <w:color w:val="000000"/>
                <w:sz w:val="22"/>
                <w:szCs w:val="22"/>
              </w:rPr>
            </w:pPr>
            <w:r w:rsidRPr="0087045B">
              <w:rPr>
                <w:rFonts w:asciiTheme="minorHAnsi" w:hAnsiTheme="minorHAnsi" w:cstheme="minorHAnsi"/>
                <w:color w:val="000000"/>
                <w:sz w:val="22"/>
                <w:szCs w:val="22"/>
              </w:rPr>
              <w:t>Definice hovorného pro hlasové služby PCM.</w:t>
            </w:r>
          </w:p>
        </w:tc>
        <w:tc>
          <w:tcPr>
            <w:tcW w:w="1300" w:type="dxa"/>
            <w:tcBorders>
              <w:top w:val="single" w:sz="4" w:space="0" w:color="auto"/>
              <w:left w:val="nil"/>
              <w:bottom w:val="single" w:sz="4" w:space="0" w:color="auto"/>
              <w:right w:val="single" w:sz="8" w:space="0" w:color="auto"/>
            </w:tcBorders>
            <w:vAlign w:val="center"/>
          </w:tcPr>
          <w:p w14:paraId="69B80174" w14:textId="77777777" w:rsidR="0087045B" w:rsidRPr="0087045B" w:rsidRDefault="0087045B" w:rsidP="00E01549">
            <w:pPr>
              <w:spacing w:line="240" w:lineRule="auto"/>
              <w:rPr>
                <w:rFonts w:asciiTheme="minorHAnsi" w:hAnsiTheme="minorHAnsi" w:cstheme="minorHAnsi"/>
                <w:color w:val="000000"/>
                <w:sz w:val="22"/>
                <w:szCs w:val="22"/>
              </w:rPr>
            </w:pPr>
          </w:p>
        </w:tc>
      </w:tr>
      <w:tr w:rsidR="0087045B" w:rsidRPr="0087045B" w14:paraId="78BB85F5" w14:textId="77777777" w:rsidTr="00E01549">
        <w:trPr>
          <w:trHeight w:val="600"/>
        </w:trPr>
        <w:tc>
          <w:tcPr>
            <w:tcW w:w="2632" w:type="dxa"/>
            <w:tcBorders>
              <w:top w:val="nil"/>
              <w:left w:val="single" w:sz="8" w:space="0" w:color="auto"/>
              <w:bottom w:val="single" w:sz="4" w:space="0" w:color="auto"/>
              <w:right w:val="single" w:sz="4" w:space="0" w:color="auto"/>
            </w:tcBorders>
            <w:shd w:val="clear" w:color="auto" w:fill="auto"/>
            <w:noWrap/>
            <w:vAlign w:val="center"/>
            <w:hideMark/>
          </w:tcPr>
          <w:p w14:paraId="0C285B38" w14:textId="77777777" w:rsidR="0087045B" w:rsidRPr="0087045B" w:rsidRDefault="0087045B" w:rsidP="00E01549">
            <w:pPr>
              <w:spacing w:line="240" w:lineRule="auto"/>
              <w:rPr>
                <w:rFonts w:asciiTheme="minorHAnsi" w:hAnsiTheme="minorHAnsi" w:cstheme="minorHAnsi"/>
                <w:color w:val="000000"/>
                <w:sz w:val="22"/>
                <w:szCs w:val="22"/>
              </w:rPr>
            </w:pPr>
            <w:r w:rsidRPr="0087045B">
              <w:rPr>
                <w:rFonts w:asciiTheme="minorHAnsi" w:hAnsiTheme="minorHAnsi" w:cstheme="minorHAnsi"/>
                <w:color w:val="000000"/>
                <w:sz w:val="22"/>
                <w:szCs w:val="22"/>
              </w:rPr>
              <w:t>HLAS_ISDN2</w:t>
            </w:r>
          </w:p>
        </w:tc>
        <w:tc>
          <w:tcPr>
            <w:tcW w:w="1843" w:type="dxa"/>
            <w:tcBorders>
              <w:top w:val="nil"/>
              <w:left w:val="nil"/>
              <w:bottom w:val="single" w:sz="4" w:space="0" w:color="auto"/>
              <w:right w:val="single" w:sz="4" w:space="0" w:color="auto"/>
            </w:tcBorders>
            <w:shd w:val="clear" w:color="auto" w:fill="auto"/>
            <w:noWrap/>
            <w:vAlign w:val="center"/>
            <w:hideMark/>
          </w:tcPr>
          <w:p w14:paraId="0340331D" w14:textId="77777777" w:rsidR="0087045B" w:rsidRPr="0087045B" w:rsidRDefault="0087045B" w:rsidP="00E01549">
            <w:pPr>
              <w:spacing w:line="240" w:lineRule="auto"/>
              <w:rPr>
                <w:rFonts w:asciiTheme="minorHAnsi" w:hAnsiTheme="minorHAnsi" w:cstheme="minorHAnsi"/>
                <w:b/>
                <w:color w:val="000000"/>
                <w:sz w:val="22"/>
                <w:szCs w:val="22"/>
              </w:rPr>
            </w:pPr>
            <w:r w:rsidRPr="0087045B">
              <w:rPr>
                <w:rFonts w:asciiTheme="minorHAnsi" w:hAnsiTheme="minorHAnsi" w:cstheme="minorHAnsi"/>
                <w:b/>
                <w:color w:val="000000"/>
                <w:sz w:val="22"/>
                <w:szCs w:val="22"/>
              </w:rPr>
              <w:t>ISDN2</w:t>
            </w:r>
          </w:p>
        </w:tc>
        <w:tc>
          <w:tcPr>
            <w:tcW w:w="3827" w:type="dxa"/>
            <w:tcBorders>
              <w:top w:val="nil"/>
              <w:left w:val="nil"/>
              <w:bottom w:val="single" w:sz="4" w:space="0" w:color="auto"/>
              <w:right w:val="single" w:sz="8" w:space="0" w:color="auto"/>
            </w:tcBorders>
            <w:shd w:val="clear" w:color="auto" w:fill="auto"/>
            <w:vAlign w:val="center"/>
            <w:hideMark/>
          </w:tcPr>
          <w:p w14:paraId="50F582C0" w14:textId="77777777" w:rsidR="0087045B" w:rsidRPr="0087045B" w:rsidRDefault="0087045B" w:rsidP="00E01549">
            <w:pPr>
              <w:spacing w:line="240" w:lineRule="auto"/>
              <w:rPr>
                <w:rFonts w:asciiTheme="minorHAnsi" w:hAnsiTheme="minorHAnsi" w:cstheme="minorHAnsi"/>
                <w:color w:val="000000"/>
                <w:sz w:val="22"/>
                <w:szCs w:val="22"/>
              </w:rPr>
            </w:pPr>
            <w:r w:rsidRPr="0087045B">
              <w:rPr>
                <w:rFonts w:asciiTheme="minorHAnsi" w:hAnsiTheme="minorHAnsi" w:cstheme="minorHAnsi"/>
                <w:color w:val="000000"/>
                <w:sz w:val="22"/>
                <w:szCs w:val="22"/>
              </w:rPr>
              <w:t>Připojení lokality koncového uživatele do prostředí veřejné telefonní sítě prostřednictvím linky ISDN2.</w:t>
            </w:r>
          </w:p>
        </w:tc>
        <w:tc>
          <w:tcPr>
            <w:tcW w:w="1300" w:type="dxa"/>
            <w:tcBorders>
              <w:top w:val="nil"/>
              <w:left w:val="nil"/>
              <w:bottom w:val="single" w:sz="4" w:space="0" w:color="auto"/>
              <w:right w:val="single" w:sz="8" w:space="0" w:color="auto"/>
            </w:tcBorders>
            <w:vAlign w:val="center"/>
          </w:tcPr>
          <w:p w14:paraId="75A5E7D3" w14:textId="77777777" w:rsidR="0087045B" w:rsidRPr="0087045B" w:rsidRDefault="0087045B" w:rsidP="00E01549">
            <w:pPr>
              <w:spacing w:line="240" w:lineRule="auto"/>
              <w:rPr>
                <w:rFonts w:asciiTheme="minorHAnsi" w:hAnsiTheme="minorHAnsi" w:cstheme="minorHAnsi"/>
                <w:color w:val="000000"/>
                <w:sz w:val="22"/>
                <w:szCs w:val="22"/>
              </w:rPr>
            </w:pPr>
          </w:p>
        </w:tc>
      </w:tr>
      <w:tr w:rsidR="0087045B" w:rsidRPr="0087045B" w14:paraId="7F38F92F" w14:textId="77777777" w:rsidTr="00E01549">
        <w:trPr>
          <w:trHeight w:val="600"/>
        </w:trPr>
        <w:tc>
          <w:tcPr>
            <w:tcW w:w="2632" w:type="dxa"/>
            <w:tcBorders>
              <w:top w:val="nil"/>
              <w:left w:val="single" w:sz="8" w:space="0" w:color="auto"/>
              <w:bottom w:val="single" w:sz="4" w:space="0" w:color="auto"/>
              <w:right w:val="single" w:sz="4" w:space="0" w:color="auto"/>
            </w:tcBorders>
            <w:shd w:val="clear" w:color="auto" w:fill="auto"/>
            <w:noWrap/>
            <w:vAlign w:val="center"/>
          </w:tcPr>
          <w:p w14:paraId="4D0EEF08" w14:textId="77777777" w:rsidR="0087045B" w:rsidRPr="0087045B" w:rsidRDefault="0087045B" w:rsidP="00E01549">
            <w:pPr>
              <w:spacing w:line="240" w:lineRule="auto"/>
              <w:rPr>
                <w:rFonts w:asciiTheme="minorHAnsi" w:hAnsiTheme="minorHAnsi" w:cstheme="minorHAnsi"/>
                <w:color w:val="000000"/>
                <w:sz w:val="22"/>
                <w:szCs w:val="22"/>
              </w:rPr>
            </w:pPr>
            <w:r w:rsidRPr="0087045B">
              <w:rPr>
                <w:rFonts w:asciiTheme="minorHAnsi" w:hAnsiTheme="minorHAnsi" w:cstheme="minorHAnsi"/>
                <w:color w:val="000000"/>
                <w:sz w:val="22"/>
                <w:szCs w:val="22"/>
              </w:rPr>
              <w:lastRenderedPageBreak/>
              <w:t>HLAS_ISDN2-HOV</w:t>
            </w:r>
          </w:p>
        </w:tc>
        <w:tc>
          <w:tcPr>
            <w:tcW w:w="1843" w:type="dxa"/>
            <w:tcBorders>
              <w:top w:val="nil"/>
              <w:left w:val="nil"/>
              <w:bottom w:val="single" w:sz="4" w:space="0" w:color="auto"/>
              <w:right w:val="single" w:sz="4" w:space="0" w:color="auto"/>
            </w:tcBorders>
            <w:shd w:val="clear" w:color="auto" w:fill="auto"/>
            <w:noWrap/>
            <w:vAlign w:val="center"/>
          </w:tcPr>
          <w:p w14:paraId="50F4D674" w14:textId="77777777" w:rsidR="0087045B" w:rsidRPr="0087045B" w:rsidRDefault="0087045B" w:rsidP="00E01549">
            <w:pPr>
              <w:spacing w:line="240" w:lineRule="auto"/>
              <w:rPr>
                <w:rFonts w:asciiTheme="minorHAnsi" w:hAnsiTheme="minorHAnsi" w:cstheme="minorHAnsi"/>
                <w:b/>
                <w:color w:val="000000"/>
                <w:sz w:val="22"/>
                <w:szCs w:val="22"/>
              </w:rPr>
            </w:pPr>
            <w:proofErr w:type="gramStart"/>
            <w:r w:rsidRPr="0087045B">
              <w:rPr>
                <w:rFonts w:asciiTheme="minorHAnsi" w:hAnsiTheme="minorHAnsi" w:cstheme="minorHAnsi"/>
                <w:b/>
                <w:color w:val="000000"/>
                <w:sz w:val="22"/>
                <w:szCs w:val="22"/>
              </w:rPr>
              <w:t>ISDN2 - hovorné</w:t>
            </w:r>
            <w:proofErr w:type="gramEnd"/>
          </w:p>
        </w:tc>
        <w:tc>
          <w:tcPr>
            <w:tcW w:w="3827" w:type="dxa"/>
            <w:tcBorders>
              <w:top w:val="nil"/>
              <w:left w:val="nil"/>
              <w:bottom w:val="single" w:sz="4" w:space="0" w:color="auto"/>
              <w:right w:val="single" w:sz="8" w:space="0" w:color="auto"/>
            </w:tcBorders>
            <w:shd w:val="clear" w:color="auto" w:fill="auto"/>
            <w:vAlign w:val="center"/>
          </w:tcPr>
          <w:p w14:paraId="5BD40418" w14:textId="77777777" w:rsidR="0087045B" w:rsidRPr="0087045B" w:rsidRDefault="0087045B" w:rsidP="00E01549">
            <w:pPr>
              <w:spacing w:line="240" w:lineRule="auto"/>
              <w:rPr>
                <w:rFonts w:asciiTheme="minorHAnsi" w:hAnsiTheme="minorHAnsi" w:cstheme="minorHAnsi"/>
                <w:color w:val="000000"/>
                <w:sz w:val="22"/>
                <w:szCs w:val="22"/>
              </w:rPr>
            </w:pPr>
            <w:r w:rsidRPr="0087045B">
              <w:rPr>
                <w:rFonts w:asciiTheme="minorHAnsi" w:hAnsiTheme="minorHAnsi" w:cstheme="minorHAnsi"/>
                <w:color w:val="000000"/>
                <w:sz w:val="22"/>
                <w:szCs w:val="22"/>
              </w:rPr>
              <w:t>Definice hovorného pro hlasové služby ISDN2.</w:t>
            </w:r>
          </w:p>
        </w:tc>
        <w:tc>
          <w:tcPr>
            <w:tcW w:w="1300" w:type="dxa"/>
            <w:tcBorders>
              <w:top w:val="nil"/>
              <w:left w:val="nil"/>
              <w:bottom w:val="single" w:sz="4" w:space="0" w:color="auto"/>
              <w:right w:val="single" w:sz="8" w:space="0" w:color="auto"/>
            </w:tcBorders>
            <w:vAlign w:val="center"/>
          </w:tcPr>
          <w:p w14:paraId="6FADF265" w14:textId="77777777" w:rsidR="0087045B" w:rsidRPr="0087045B" w:rsidRDefault="0087045B" w:rsidP="00E01549">
            <w:pPr>
              <w:spacing w:line="240" w:lineRule="auto"/>
              <w:rPr>
                <w:rFonts w:asciiTheme="minorHAnsi" w:hAnsiTheme="minorHAnsi" w:cstheme="minorHAnsi"/>
                <w:color w:val="000000"/>
                <w:sz w:val="22"/>
                <w:szCs w:val="22"/>
              </w:rPr>
            </w:pPr>
          </w:p>
        </w:tc>
      </w:tr>
      <w:tr w:rsidR="0087045B" w:rsidRPr="0087045B" w14:paraId="1588A4D2" w14:textId="77777777" w:rsidTr="00E01549">
        <w:trPr>
          <w:trHeight w:val="600"/>
        </w:trPr>
        <w:tc>
          <w:tcPr>
            <w:tcW w:w="2632" w:type="dxa"/>
            <w:tcBorders>
              <w:top w:val="nil"/>
              <w:left w:val="single" w:sz="8" w:space="0" w:color="auto"/>
              <w:bottom w:val="single" w:sz="4" w:space="0" w:color="auto"/>
              <w:right w:val="single" w:sz="4" w:space="0" w:color="auto"/>
            </w:tcBorders>
            <w:shd w:val="clear" w:color="auto" w:fill="auto"/>
            <w:noWrap/>
            <w:vAlign w:val="center"/>
            <w:hideMark/>
          </w:tcPr>
          <w:p w14:paraId="47BC80E0" w14:textId="77777777" w:rsidR="0087045B" w:rsidRPr="0087045B" w:rsidRDefault="0087045B" w:rsidP="00E01549">
            <w:pPr>
              <w:spacing w:line="240" w:lineRule="auto"/>
              <w:rPr>
                <w:rFonts w:asciiTheme="minorHAnsi" w:hAnsiTheme="minorHAnsi" w:cstheme="minorHAnsi"/>
                <w:color w:val="000000"/>
                <w:sz w:val="22"/>
                <w:szCs w:val="22"/>
              </w:rPr>
            </w:pPr>
            <w:r w:rsidRPr="0087045B">
              <w:rPr>
                <w:rFonts w:asciiTheme="minorHAnsi" w:hAnsiTheme="minorHAnsi" w:cstheme="minorHAnsi"/>
                <w:color w:val="000000"/>
                <w:sz w:val="22"/>
                <w:szCs w:val="22"/>
              </w:rPr>
              <w:t>HLAS_HTS</w:t>
            </w:r>
          </w:p>
        </w:tc>
        <w:tc>
          <w:tcPr>
            <w:tcW w:w="1843" w:type="dxa"/>
            <w:tcBorders>
              <w:top w:val="nil"/>
              <w:left w:val="nil"/>
              <w:bottom w:val="single" w:sz="4" w:space="0" w:color="auto"/>
              <w:right w:val="single" w:sz="4" w:space="0" w:color="auto"/>
            </w:tcBorders>
            <w:shd w:val="clear" w:color="auto" w:fill="auto"/>
            <w:noWrap/>
            <w:vAlign w:val="center"/>
            <w:hideMark/>
          </w:tcPr>
          <w:p w14:paraId="25A8F482" w14:textId="77777777" w:rsidR="0087045B" w:rsidRPr="0087045B" w:rsidRDefault="0087045B" w:rsidP="00E01549">
            <w:pPr>
              <w:spacing w:line="240" w:lineRule="auto"/>
              <w:rPr>
                <w:rFonts w:asciiTheme="minorHAnsi" w:hAnsiTheme="minorHAnsi" w:cstheme="minorHAnsi"/>
                <w:b/>
                <w:color w:val="000000"/>
                <w:sz w:val="22"/>
                <w:szCs w:val="22"/>
              </w:rPr>
            </w:pPr>
            <w:r w:rsidRPr="0087045B">
              <w:rPr>
                <w:rFonts w:asciiTheme="minorHAnsi" w:hAnsiTheme="minorHAnsi" w:cstheme="minorHAnsi"/>
                <w:b/>
                <w:color w:val="000000"/>
                <w:sz w:val="22"/>
                <w:szCs w:val="22"/>
              </w:rPr>
              <w:t>HTS</w:t>
            </w:r>
          </w:p>
        </w:tc>
        <w:tc>
          <w:tcPr>
            <w:tcW w:w="3827" w:type="dxa"/>
            <w:tcBorders>
              <w:top w:val="nil"/>
              <w:left w:val="nil"/>
              <w:bottom w:val="single" w:sz="4" w:space="0" w:color="auto"/>
              <w:right w:val="single" w:sz="8" w:space="0" w:color="auto"/>
            </w:tcBorders>
            <w:shd w:val="clear" w:color="auto" w:fill="auto"/>
            <w:vAlign w:val="center"/>
            <w:hideMark/>
          </w:tcPr>
          <w:p w14:paraId="5DB8DE9D" w14:textId="77777777" w:rsidR="0087045B" w:rsidRPr="0087045B" w:rsidRDefault="0087045B" w:rsidP="00E01549">
            <w:pPr>
              <w:spacing w:line="240" w:lineRule="auto"/>
              <w:rPr>
                <w:rFonts w:asciiTheme="minorHAnsi" w:hAnsiTheme="minorHAnsi" w:cstheme="minorHAnsi"/>
                <w:color w:val="000000"/>
                <w:sz w:val="22"/>
                <w:szCs w:val="22"/>
              </w:rPr>
            </w:pPr>
            <w:r w:rsidRPr="0087045B">
              <w:rPr>
                <w:rFonts w:asciiTheme="minorHAnsi" w:hAnsiTheme="minorHAnsi" w:cstheme="minorHAnsi"/>
                <w:color w:val="000000"/>
                <w:sz w:val="22"/>
                <w:szCs w:val="22"/>
              </w:rPr>
              <w:t>Fyzické připojení lokality koncového uživatele do prostředí veřejné telefonní sítě prostřednictvím linky HTS.</w:t>
            </w:r>
          </w:p>
        </w:tc>
        <w:tc>
          <w:tcPr>
            <w:tcW w:w="1300" w:type="dxa"/>
            <w:tcBorders>
              <w:top w:val="nil"/>
              <w:left w:val="nil"/>
              <w:bottom w:val="single" w:sz="4" w:space="0" w:color="auto"/>
              <w:right w:val="single" w:sz="8" w:space="0" w:color="auto"/>
            </w:tcBorders>
            <w:vAlign w:val="center"/>
          </w:tcPr>
          <w:p w14:paraId="18412081" w14:textId="77777777" w:rsidR="0087045B" w:rsidRPr="0087045B" w:rsidRDefault="0087045B" w:rsidP="00E01549">
            <w:pPr>
              <w:spacing w:line="240" w:lineRule="auto"/>
              <w:rPr>
                <w:rFonts w:asciiTheme="minorHAnsi" w:hAnsiTheme="minorHAnsi" w:cstheme="minorHAnsi"/>
                <w:color w:val="000000"/>
                <w:sz w:val="22"/>
                <w:szCs w:val="22"/>
              </w:rPr>
            </w:pPr>
          </w:p>
        </w:tc>
      </w:tr>
      <w:tr w:rsidR="0087045B" w:rsidRPr="0087045B" w14:paraId="5D36DAB7" w14:textId="77777777" w:rsidTr="00E01549">
        <w:trPr>
          <w:trHeight w:val="300"/>
        </w:trPr>
        <w:tc>
          <w:tcPr>
            <w:tcW w:w="2632" w:type="dxa"/>
            <w:tcBorders>
              <w:top w:val="nil"/>
              <w:left w:val="single" w:sz="8" w:space="0" w:color="auto"/>
              <w:bottom w:val="single" w:sz="4" w:space="0" w:color="auto"/>
              <w:right w:val="single" w:sz="4" w:space="0" w:color="auto"/>
            </w:tcBorders>
            <w:shd w:val="clear" w:color="auto" w:fill="auto"/>
            <w:noWrap/>
            <w:vAlign w:val="center"/>
          </w:tcPr>
          <w:p w14:paraId="3627C95B" w14:textId="77777777" w:rsidR="0087045B" w:rsidRPr="0087045B" w:rsidRDefault="0087045B" w:rsidP="00E01549">
            <w:pPr>
              <w:spacing w:line="240" w:lineRule="auto"/>
              <w:rPr>
                <w:rFonts w:asciiTheme="minorHAnsi" w:hAnsiTheme="minorHAnsi" w:cstheme="minorHAnsi"/>
                <w:color w:val="000000"/>
                <w:sz w:val="22"/>
                <w:szCs w:val="22"/>
              </w:rPr>
            </w:pPr>
            <w:r w:rsidRPr="0087045B">
              <w:rPr>
                <w:rFonts w:asciiTheme="minorHAnsi" w:hAnsiTheme="minorHAnsi" w:cstheme="minorHAnsi"/>
                <w:color w:val="000000"/>
                <w:sz w:val="22"/>
                <w:szCs w:val="22"/>
              </w:rPr>
              <w:t xml:space="preserve">HTS a Asymetrický internet </w:t>
            </w:r>
          </w:p>
        </w:tc>
        <w:tc>
          <w:tcPr>
            <w:tcW w:w="1843" w:type="dxa"/>
            <w:tcBorders>
              <w:top w:val="nil"/>
              <w:left w:val="nil"/>
              <w:bottom w:val="single" w:sz="4" w:space="0" w:color="auto"/>
              <w:right w:val="single" w:sz="4" w:space="0" w:color="auto"/>
            </w:tcBorders>
            <w:shd w:val="clear" w:color="auto" w:fill="auto"/>
            <w:noWrap/>
            <w:vAlign w:val="center"/>
          </w:tcPr>
          <w:p w14:paraId="2F648353" w14:textId="77777777" w:rsidR="0087045B" w:rsidRPr="0087045B" w:rsidRDefault="0087045B" w:rsidP="00E01549">
            <w:pPr>
              <w:spacing w:line="240" w:lineRule="auto"/>
              <w:rPr>
                <w:rFonts w:asciiTheme="minorHAnsi" w:hAnsiTheme="minorHAnsi" w:cstheme="minorHAnsi"/>
                <w:b/>
                <w:color w:val="000000"/>
                <w:sz w:val="22"/>
                <w:szCs w:val="22"/>
              </w:rPr>
            </w:pPr>
            <w:r w:rsidRPr="0087045B">
              <w:rPr>
                <w:rFonts w:asciiTheme="minorHAnsi" w:hAnsiTheme="minorHAnsi" w:cstheme="minorHAnsi"/>
                <w:b/>
                <w:color w:val="000000"/>
                <w:sz w:val="22"/>
                <w:szCs w:val="22"/>
              </w:rPr>
              <w:t>HTS + Asymetrický internet</w:t>
            </w:r>
          </w:p>
        </w:tc>
        <w:tc>
          <w:tcPr>
            <w:tcW w:w="3827" w:type="dxa"/>
            <w:tcBorders>
              <w:top w:val="nil"/>
              <w:left w:val="nil"/>
              <w:bottom w:val="single" w:sz="4" w:space="0" w:color="auto"/>
              <w:right w:val="single" w:sz="8" w:space="0" w:color="auto"/>
            </w:tcBorders>
            <w:shd w:val="clear" w:color="auto" w:fill="auto"/>
            <w:vAlign w:val="center"/>
          </w:tcPr>
          <w:p w14:paraId="3E0EC3C5" w14:textId="77777777" w:rsidR="0087045B" w:rsidRPr="0087045B" w:rsidRDefault="0087045B" w:rsidP="00E01549">
            <w:pPr>
              <w:spacing w:line="240" w:lineRule="auto"/>
              <w:rPr>
                <w:rFonts w:asciiTheme="minorHAnsi" w:hAnsiTheme="minorHAnsi" w:cstheme="minorHAnsi"/>
                <w:color w:val="000000"/>
                <w:sz w:val="22"/>
                <w:szCs w:val="22"/>
              </w:rPr>
            </w:pPr>
            <w:r w:rsidRPr="0087045B">
              <w:rPr>
                <w:rFonts w:asciiTheme="minorHAnsi" w:hAnsiTheme="minorHAnsi" w:cstheme="minorHAnsi"/>
                <w:color w:val="000000"/>
                <w:sz w:val="22"/>
                <w:szCs w:val="22"/>
              </w:rPr>
              <w:t>Fyzické připojení lokality koncového uživatele do veřejné telefonní sítě prostřednictvím linky HTS a připojení k síti Internet prostřednictvím</w:t>
            </w:r>
          </w:p>
          <w:p w14:paraId="57793462" w14:textId="77777777" w:rsidR="0087045B" w:rsidRPr="0087045B" w:rsidRDefault="0087045B" w:rsidP="00E01549">
            <w:pPr>
              <w:spacing w:line="240" w:lineRule="auto"/>
              <w:rPr>
                <w:rFonts w:asciiTheme="minorHAnsi" w:hAnsiTheme="minorHAnsi" w:cstheme="minorHAnsi"/>
                <w:color w:val="000000"/>
                <w:sz w:val="22"/>
                <w:szCs w:val="22"/>
              </w:rPr>
            </w:pPr>
            <w:r w:rsidRPr="0087045B">
              <w:rPr>
                <w:rFonts w:asciiTheme="minorHAnsi" w:hAnsiTheme="minorHAnsi" w:cstheme="minorHAnsi"/>
                <w:color w:val="000000"/>
                <w:sz w:val="22"/>
                <w:szCs w:val="22"/>
              </w:rPr>
              <w:t xml:space="preserve">asymetrického přístupu. Zadavatel požaduje, aby HTS byla poskytována nezávisle na asymetrickém internetu bez použití </w:t>
            </w:r>
            <w:proofErr w:type="spellStart"/>
            <w:r w:rsidRPr="0087045B">
              <w:rPr>
                <w:rFonts w:asciiTheme="minorHAnsi" w:hAnsiTheme="minorHAnsi" w:cstheme="minorHAnsi"/>
                <w:color w:val="000000"/>
                <w:sz w:val="22"/>
                <w:szCs w:val="22"/>
              </w:rPr>
              <w:t>VoIP</w:t>
            </w:r>
            <w:proofErr w:type="spellEnd"/>
            <w:r w:rsidRPr="0087045B">
              <w:rPr>
                <w:rFonts w:asciiTheme="minorHAnsi" w:hAnsiTheme="minorHAnsi" w:cstheme="minorHAnsi"/>
                <w:color w:val="000000"/>
                <w:sz w:val="22"/>
                <w:szCs w:val="22"/>
              </w:rPr>
              <w:t xml:space="preserve"> technologie</w:t>
            </w:r>
          </w:p>
          <w:p w14:paraId="5FDB68F1" w14:textId="77777777" w:rsidR="0087045B" w:rsidRPr="0087045B" w:rsidRDefault="0087045B" w:rsidP="00E01549">
            <w:pPr>
              <w:spacing w:line="240" w:lineRule="auto"/>
              <w:rPr>
                <w:rFonts w:asciiTheme="minorHAnsi" w:hAnsiTheme="minorHAnsi" w:cstheme="minorHAnsi"/>
                <w:color w:val="000000"/>
                <w:sz w:val="22"/>
                <w:szCs w:val="22"/>
              </w:rPr>
            </w:pPr>
            <w:r w:rsidRPr="0087045B">
              <w:rPr>
                <w:rFonts w:asciiTheme="minorHAnsi" w:hAnsiTheme="minorHAnsi" w:cstheme="minorHAnsi"/>
                <w:color w:val="000000"/>
                <w:sz w:val="22"/>
                <w:szCs w:val="22"/>
              </w:rPr>
              <w:t>z důvodu požadované dostupnosti hlasové služby HTS i při výpadku asymetrického internetu a možnosti napájet koncové zařízení z technologie</w:t>
            </w:r>
          </w:p>
          <w:p w14:paraId="7F55E17B" w14:textId="77777777" w:rsidR="0087045B" w:rsidRPr="0087045B" w:rsidRDefault="0087045B" w:rsidP="00E01549">
            <w:pPr>
              <w:spacing w:line="240" w:lineRule="auto"/>
              <w:rPr>
                <w:rFonts w:asciiTheme="minorHAnsi" w:hAnsiTheme="minorHAnsi" w:cstheme="minorHAnsi"/>
                <w:color w:val="000000"/>
                <w:sz w:val="22"/>
                <w:szCs w:val="22"/>
              </w:rPr>
            </w:pPr>
            <w:r w:rsidRPr="0087045B">
              <w:rPr>
                <w:rFonts w:asciiTheme="minorHAnsi" w:hAnsiTheme="minorHAnsi" w:cstheme="minorHAnsi"/>
                <w:color w:val="000000"/>
                <w:sz w:val="22"/>
                <w:szCs w:val="22"/>
              </w:rPr>
              <w:t>poskytovatele hlasové služby HTS.</w:t>
            </w:r>
          </w:p>
        </w:tc>
        <w:tc>
          <w:tcPr>
            <w:tcW w:w="1300" w:type="dxa"/>
            <w:tcBorders>
              <w:top w:val="nil"/>
              <w:left w:val="nil"/>
              <w:bottom w:val="single" w:sz="4" w:space="0" w:color="auto"/>
              <w:right w:val="single" w:sz="8" w:space="0" w:color="auto"/>
            </w:tcBorders>
            <w:vAlign w:val="center"/>
          </w:tcPr>
          <w:p w14:paraId="1CB81629" w14:textId="77777777" w:rsidR="0087045B" w:rsidRPr="0087045B" w:rsidRDefault="0087045B" w:rsidP="00E01549">
            <w:pPr>
              <w:spacing w:line="240" w:lineRule="auto"/>
              <w:rPr>
                <w:rFonts w:asciiTheme="minorHAnsi" w:hAnsiTheme="minorHAnsi" w:cstheme="minorHAnsi"/>
                <w:color w:val="000000"/>
                <w:sz w:val="22"/>
                <w:szCs w:val="22"/>
              </w:rPr>
            </w:pPr>
          </w:p>
        </w:tc>
      </w:tr>
      <w:tr w:rsidR="0087045B" w:rsidRPr="0087045B" w14:paraId="294B5787" w14:textId="77777777" w:rsidTr="00E01549">
        <w:trPr>
          <w:trHeight w:val="300"/>
        </w:trPr>
        <w:tc>
          <w:tcPr>
            <w:tcW w:w="2632" w:type="dxa"/>
            <w:tcBorders>
              <w:top w:val="nil"/>
              <w:left w:val="single" w:sz="8" w:space="0" w:color="auto"/>
              <w:bottom w:val="single" w:sz="4" w:space="0" w:color="auto"/>
              <w:right w:val="single" w:sz="4" w:space="0" w:color="auto"/>
            </w:tcBorders>
            <w:shd w:val="clear" w:color="auto" w:fill="auto"/>
            <w:noWrap/>
            <w:vAlign w:val="center"/>
          </w:tcPr>
          <w:p w14:paraId="1C7184AF" w14:textId="77777777" w:rsidR="0087045B" w:rsidRPr="0087045B" w:rsidRDefault="0087045B" w:rsidP="00E01549">
            <w:pPr>
              <w:spacing w:line="240" w:lineRule="auto"/>
              <w:rPr>
                <w:rFonts w:asciiTheme="minorHAnsi" w:hAnsiTheme="minorHAnsi" w:cstheme="minorHAnsi"/>
                <w:color w:val="000000"/>
                <w:sz w:val="22"/>
                <w:szCs w:val="22"/>
              </w:rPr>
            </w:pPr>
            <w:r w:rsidRPr="0087045B">
              <w:rPr>
                <w:rFonts w:asciiTheme="minorHAnsi" w:hAnsiTheme="minorHAnsi" w:cstheme="minorHAnsi"/>
                <w:color w:val="000000"/>
                <w:sz w:val="22"/>
                <w:szCs w:val="22"/>
              </w:rPr>
              <w:t>HLAS_HTS-HOV</w:t>
            </w:r>
          </w:p>
        </w:tc>
        <w:tc>
          <w:tcPr>
            <w:tcW w:w="1843" w:type="dxa"/>
            <w:tcBorders>
              <w:top w:val="nil"/>
              <w:left w:val="nil"/>
              <w:bottom w:val="single" w:sz="4" w:space="0" w:color="auto"/>
              <w:right w:val="single" w:sz="4" w:space="0" w:color="auto"/>
            </w:tcBorders>
            <w:shd w:val="clear" w:color="auto" w:fill="auto"/>
            <w:noWrap/>
            <w:vAlign w:val="center"/>
          </w:tcPr>
          <w:p w14:paraId="49FBFE1F" w14:textId="77777777" w:rsidR="0087045B" w:rsidRPr="0087045B" w:rsidRDefault="0087045B" w:rsidP="00E01549">
            <w:pPr>
              <w:spacing w:line="240" w:lineRule="auto"/>
              <w:rPr>
                <w:rFonts w:asciiTheme="minorHAnsi" w:hAnsiTheme="minorHAnsi" w:cstheme="minorHAnsi"/>
                <w:b/>
                <w:color w:val="000000"/>
                <w:sz w:val="22"/>
                <w:szCs w:val="22"/>
              </w:rPr>
            </w:pPr>
            <w:proofErr w:type="gramStart"/>
            <w:r w:rsidRPr="0087045B">
              <w:rPr>
                <w:rFonts w:asciiTheme="minorHAnsi" w:hAnsiTheme="minorHAnsi" w:cstheme="minorHAnsi"/>
                <w:b/>
                <w:color w:val="000000"/>
                <w:sz w:val="22"/>
                <w:szCs w:val="22"/>
              </w:rPr>
              <w:t>HTS - hovorné</w:t>
            </w:r>
            <w:proofErr w:type="gramEnd"/>
          </w:p>
        </w:tc>
        <w:tc>
          <w:tcPr>
            <w:tcW w:w="3827" w:type="dxa"/>
            <w:tcBorders>
              <w:top w:val="nil"/>
              <w:left w:val="nil"/>
              <w:bottom w:val="single" w:sz="4" w:space="0" w:color="auto"/>
              <w:right w:val="single" w:sz="8" w:space="0" w:color="auto"/>
            </w:tcBorders>
            <w:shd w:val="clear" w:color="auto" w:fill="auto"/>
            <w:vAlign w:val="center"/>
          </w:tcPr>
          <w:p w14:paraId="6350CF37" w14:textId="77777777" w:rsidR="0087045B" w:rsidRPr="0087045B" w:rsidRDefault="0087045B" w:rsidP="00E01549">
            <w:pPr>
              <w:spacing w:line="240" w:lineRule="auto"/>
              <w:rPr>
                <w:rFonts w:asciiTheme="minorHAnsi" w:hAnsiTheme="minorHAnsi" w:cstheme="minorHAnsi"/>
                <w:color w:val="000000"/>
                <w:sz w:val="22"/>
                <w:szCs w:val="22"/>
              </w:rPr>
            </w:pPr>
            <w:r w:rsidRPr="0087045B">
              <w:rPr>
                <w:rFonts w:asciiTheme="minorHAnsi" w:hAnsiTheme="minorHAnsi" w:cstheme="minorHAnsi"/>
                <w:color w:val="000000"/>
                <w:sz w:val="22"/>
                <w:szCs w:val="22"/>
              </w:rPr>
              <w:t>Definice hovorného pro hlasové služby HTS.</w:t>
            </w:r>
          </w:p>
        </w:tc>
        <w:tc>
          <w:tcPr>
            <w:tcW w:w="1300" w:type="dxa"/>
            <w:tcBorders>
              <w:top w:val="nil"/>
              <w:left w:val="nil"/>
              <w:bottom w:val="single" w:sz="4" w:space="0" w:color="auto"/>
              <w:right w:val="single" w:sz="8" w:space="0" w:color="auto"/>
            </w:tcBorders>
            <w:vAlign w:val="center"/>
          </w:tcPr>
          <w:p w14:paraId="2E2A56A9" w14:textId="77777777" w:rsidR="0087045B" w:rsidRPr="0087045B" w:rsidRDefault="0087045B" w:rsidP="00E01549">
            <w:pPr>
              <w:spacing w:line="240" w:lineRule="auto"/>
              <w:rPr>
                <w:rFonts w:asciiTheme="minorHAnsi" w:hAnsiTheme="minorHAnsi" w:cstheme="minorHAnsi"/>
                <w:color w:val="000000"/>
                <w:sz w:val="22"/>
                <w:szCs w:val="22"/>
              </w:rPr>
            </w:pPr>
          </w:p>
        </w:tc>
      </w:tr>
      <w:tr w:rsidR="0087045B" w:rsidRPr="0087045B" w14:paraId="38A78F29" w14:textId="77777777" w:rsidTr="00E01549">
        <w:trPr>
          <w:trHeight w:val="300"/>
        </w:trPr>
        <w:tc>
          <w:tcPr>
            <w:tcW w:w="2632" w:type="dxa"/>
            <w:tcBorders>
              <w:top w:val="nil"/>
              <w:left w:val="single" w:sz="8" w:space="0" w:color="auto"/>
              <w:bottom w:val="single" w:sz="4" w:space="0" w:color="auto"/>
              <w:right w:val="single" w:sz="4" w:space="0" w:color="auto"/>
            </w:tcBorders>
            <w:shd w:val="clear" w:color="auto" w:fill="auto"/>
            <w:noWrap/>
            <w:vAlign w:val="center"/>
            <w:hideMark/>
          </w:tcPr>
          <w:p w14:paraId="4A69B07B" w14:textId="77777777" w:rsidR="0087045B" w:rsidRPr="0087045B" w:rsidRDefault="0087045B" w:rsidP="00E01549">
            <w:pPr>
              <w:spacing w:line="240" w:lineRule="auto"/>
              <w:rPr>
                <w:rFonts w:asciiTheme="minorHAnsi" w:hAnsiTheme="minorHAnsi" w:cstheme="minorHAnsi"/>
                <w:color w:val="000000"/>
                <w:sz w:val="22"/>
                <w:szCs w:val="22"/>
              </w:rPr>
            </w:pPr>
            <w:r w:rsidRPr="0087045B">
              <w:rPr>
                <w:rFonts w:asciiTheme="minorHAnsi" w:hAnsiTheme="minorHAnsi" w:cstheme="minorHAnsi"/>
                <w:color w:val="000000"/>
                <w:sz w:val="22"/>
                <w:szCs w:val="22"/>
              </w:rPr>
              <w:t>HLAS_BL</w:t>
            </w:r>
          </w:p>
        </w:tc>
        <w:tc>
          <w:tcPr>
            <w:tcW w:w="1843" w:type="dxa"/>
            <w:tcBorders>
              <w:top w:val="nil"/>
              <w:left w:val="nil"/>
              <w:bottom w:val="single" w:sz="4" w:space="0" w:color="auto"/>
              <w:right w:val="single" w:sz="4" w:space="0" w:color="auto"/>
            </w:tcBorders>
            <w:shd w:val="clear" w:color="auto" w:fill="auto"/>
            <w:noWrap/>
            <w:vAlign w:val="center"/>
            <w:hideMark/>
          </w:tcPr>
          <w:p w14:paraId="53A441BD" w14:textId="77777777" w:rsidR="0087045B" w:rsidRPr="0087045B" w:rsidRDefault="0087045B" w:rsidP="00E01549">
            <w:pPr>
              <w:spacing w:line="240" w:lineRule="auto"/>
              <w:rPr>
                <w:rFonts w:asciiTheme="minorHAnsi" w:hAnsiTheme="minorHAnsi" w:cstheme="minorHAnsi"/>
                <w:b/>
                <w:color w:val="000000"/>
                <w:sz w:val="22"/>
                <w:szCs w:val="22"/>
              </w:rPr>
            </w:pPr>
            <w:r w:rsidRPr="0087045B">
              <w:rPr>
                <w:rFonts w:asciiTheme="minorHAnsi" w:hAnsiTheme="minorHAnsi" w:cstheme="minorHAnsi"/>
                <w:b/>
                <w:color w:val="000000"/>
                <w:sz w:val="22"/>
                <w:szCs w:val="22"/>
              </w:rPr>
              <w:t>Blue Line</w:t>
            </w:r>
          </w:p>
        </w:tc>
        <w:tc>
          <w:tcPr>
            <w:tcW w:w="3827" w:type="dxa"/>
            <w:tcBorders>
              <w:top w:val="nil"/>
              <w:left w:val="nil"/>
              <w:bottom w:val="single" w:sz="4" w:space="0" w:color="auto"/>
              <w:right w:val="single" w:sz="8" w:space="0" w:color="auto"/>
            </w:tcBorders>
            <w:shd w:val="clear" w:color="auto" w:fill="auto"/>
            <w:vAlign w:val="center"/>
            <w:hideMark/>
          </w:tcPr>
          <w:p w14:paraId="5F7ACE71" w14:textId="77777777" w:rsidR="0087045B" w:rsidRPr="0087045B" w:rsidRDefault="0087045B" w:rsidP="00E01549">
            <w:pPr>
              <w:spacing w:line="240" w:lineRule="auto"/>
              <w:rPr>
                <w:rFonts w:asciiTheme="minorHAnsi" w:hAnsiTheme="minorHAnsi" w:cstheme="minorHAnsi"/>
                <w:color w:val="000000"/>
                <w:sz w:val="22"/>
                <w:szCs w:val="22"/>
              </w:rPr>
            </w:pPr>
            <w:r w:rsidRPr="0087045B">
              <w:rPr>
                <w:rFonts w:asciiTheme="minorHAnsi" w:hAnsiTheme="minorHAnsi" w:cstheme="minorHAnsi"/>
                <w:color w:val="000000"/>
                <w:sz w:val="22"/>
                <w:szCs w:val="22"/>
              </w:rPr>
              <w:t>Služba se sdílením nákladů na volání – modrá linka.</w:t>
            </w:r>
          </w:p>
        </w:tc>
        <w:tc>
          <w:tcPr>
            <w:tcW w:w="1300" w:type="dxa"/>
            <w:tcBorders>
              <w:top w:val="nil"/>
              <w:left w:val="nil"/>
              <w:bottom w:val="single" w:sz="4" w:space="0" w:color="auto"/>
              <w:right w:val="single" w:sz="8" w:space="0" w:color="auto"/>
            </w:tcBorders>
            <w:vAlign w:val="center"/>
          </w:tcPr>
          <w:p w14:paraId="054EBCA4" w14:textId="77777777" w:rsidR="0087045B" w:rsidRPr="0087045B" w:rsidRDefault="0087045B" w:rsidP="00E01549">
            <w:pPr>
              <w:spacing w:line="240" w:lineRule="auto"/>
              <w:rPr>
                <w:rFonts w:asciiTheme="minorHAnsi" w:hAnsiTheme="minorHAnsi" w:cstheme="minorHAnsi"/>
                <w:color w:val="000000"/>
                <w:sz w:val="22"/>
                <w:szCs w:val="22"/>
              </w:rPr>
            </w:pPr>
          </w:p>
        </w:tc>
      </w:tr>
      <w:tr w:rsidR="0087045B" w:rsidRPr="0087045B" w14:paraId="2D3BC9D5" w14:textId="77777777" w:rsidTr="00E01549">
        <w:trPr>
          <w:trHeight w:val="300"/>
        </w:trPr>
        <w:tc>
          <w:tcPr>
            <w:tcW w:w="2632" w:type="dxa"/>
            <w:tcBorders>
              <w:top w:val="nil"/>
              <w:left w:val="single" w:sz="8" w:space="0" w:color="auto"/>
              <w:bottom w:val="single" w:sz="4" w:space="0" w:color="auto"/>
              <w:right w:val="single" w:sz="4" w:space="0" w:color="auto"/>
            </w:tcBorders>
            <w:shd w:val="clear" w:color="auto" w:fill="auto"/>
            <w:noWrap/>
            <w:vAlign w:val="center"/>
            <w:hideMark/>
          </w:tcPr>
          <w:p w14:paraId="0F2BD87C" w14:textId="77777777" w:rsidR="0087045B" w:rsidRPr="0087045B" w:rsidRDefault="0087045B" w:rsidP="00E01549">
            <w:pPr>
              <w:spacing w:line="240" w:lineRule="auto"/>
              <w:rPr>
                <w:rFonts w:asciiTheme="minorHAnsi" w:hAnsiTheme="minorHAnsi" w:cstheme="minorHAnsi"/>
                <w:color w:val="000000"/>
                <w:sz w:val="22"/>
                <w:szCs w:val="22"/>
              </w:rPr>
            </w:pPr>
            <w:r w:rsidRPr="0087045B">
              <w:rPr>
                <w:rFonts w:asciiTheme="minorHAnsi" w:hAnsiTheme="minorHAnsi" w:cstheme="minorHAnsi"/>
                <w:color w:val="000000"/>
                <w:sz w:val="22"/>
                <w:szCs w:val="22"/>
              </w:rPr>
              <w:t>HLAS_GL</w:t>
            </w:r>
          </w:p>
        </w:tc>
        <w:tc>
          <w:tcPr>
            <w:tcW w:w="1843" w:type="dxa"/>
            <w:tcBorders>
              <w:top w:val="nil"/>
              <w:left w:val="nil"/>
              <w:bottom w:val="single" w:sz="4" w:space="0" w:color="auto"/>
              <w:right w:val="single" w:sz="4" w:space="0" w:color="auto"/>
            </w:tcBorders>
            <w:shd w:val="clear" w:color="auto" w:fill="auto"/>
            <w:noWrap/>
            <w:vAlign w:val="center"/>
            <w:hideMark/>
          </w:tcPr>
          <w:p w14:paraId="201CD68E" w14:textId="77777777" w:rsidR="0087045B" w:rsidRPr="0087045B" w:rsidRDefault="0087045B" w:rsidP="00E01549">
            <w:pPr>
              <w:spacing w:line="240" w:lineRule="auto"/>
              <w:rPr>
                <w:rFonts w:asciiTheme="minorHAnsi" w:hAnsiTheme="minorHAnsi" w:cstheme="minorHAnsi"/>
                <w:b/>
                <w:color w:val="000000"/>
                <w:sz w:val="22"/>
                <w:szCs w:val="22"/>
              </w:rPr>
            </w:pPr>
            <w:r w:rsidRPr="0087045B">
              <w:rPr>
                <w:rFonts w:asciiTheme="minorHAnsi" w:hAnsiTheme="minorHAnsi" w:cstheme="minorHAnsi"/>
                <w:b/>
                <w:color w:val="000000"/>
                <w:sz w:val="22"/>
                <w:szCs w:val="22"/>
              </w:rPr>
              <w:t>Green Line</w:t>
            </w:r>
          </w:p>
        </w:tc>
        <w:tc>
          <w:tcPr>
            <w:tcW w:w="3827" w:type="dxa"/>
            <w:tcBorders>
              <w:top w:val="nil"/>
              <w:left w:val="nil"/>
              <w:bottom w:val="single" w:sz="4" w:space="0" w:color="auto"/>
              <w:right w:val="single" w:sz="8" w:space="0" w:color="auto"/>
            </w:tcBorders>
            <w:shd w:val="clear" w:color="auto" w:fill="auto"/>
            <w:vAlign w:val="center"/>
            <w:hideMark/>
          </w:tcPr>
          <w:p w14:paraId="0D5FC055" w14:textId="77777777" w:rsidR="0087045B" w:rsidRPr="0087045B" w:rsidRDefault="0087045B" w:rsidP="00E01549">
            <w:pPr>
              <w:spacing w:line="240" w:lineRule="auto"/>
              <w:rPr>
                <w:rFonts w:asciiTheme="minorHAnsi" w:hAnsiTheme="minorHAnsi" w:cstheme="minorHAnsi"/>
                <w:color w:val="000000"/>
                <w:sz w:val="22"/>
                <w:szCs w:val="22"/>
              </w:rPr>
            </w:pPr>
            <w:r w:rsidRPr="0087045B">
              <w:rPr>
                <w:rFonts w:asciiTheme="minorHAnsi" w:hAnsiTheme="minorHAnsi" w:cstheme="minorHAnsi"/>
                <w:color w:val="000000"/>
                <w:sz w:val="22"/>
                <w:szCs w:val="22"/>
              </w:rPr>
              <w:t>Služba s náklady hrazenými volaným – zelená linka.</w:t>
            </w:r>
          </w:p>
        </w:tc>
        <w:tc>
          <w:tcPr>
            <w:tcW w:w="1300" w:type="dxa"/>
            <w:tcBorders>
              <w:top w:val="nil"/>
              <w:left w:val="nil"/>
              <w:bottom w:val="single" w:sz="4" w:space="0" w:color="auto"/>
              <w:right w:val="single" w:sz="8" w:space="0" w:color="auto"/>
            </w:tcBorders>
            <w:vAlign w:val="center"/>
          </w:tcPr>
          <w:p w14:paraId="2D623FF1" w14:textId="77777777" w:rsidR="0087045B" w:rsidRPr="0087045B" w:rsidRDefault="0087045B" w:rsidP="00E01549">
            <w:pPr>
              <w:spacing w:line="240" w:lineRule="auto"/>
              <w:rPr>
                <w:rFonts w:asciiTheme="minorHAnsi" w:hAnsiTheme="minorHAnsi" w:cstheme="minorHAnsi"/>
                <w:color w:val="000000"/>
                <w:sz w:val="22"/>
                <w:szCs w:val="22"/>
              </w:rPr>
            </w:pPr>
          </w:p>
        </w:tc>
      </w:tr>
      <w:tr w:rsidR="0087045B" w:rsidRPr="0087045B" w14:paraId="05D6D143" w14:textId="77777777" w:rsidTr="00E01549">
        <w:trPr>
          <w:trHeight w:val="300"/>
        </w:trPr>
        <w:tc>
          <w:tcPr>
            <w:tcW w:w="2632" w:type="dxa"/>
            <w:tcBorders>
              <w:top w:val="nil"/>
              <w:left w:val="single" w:sz="8" w:space="0" w:color="auto"/>
              <w:bottom w:val="single" w:sz="4" w:space="0" w:color="auto"/>
              <w:right w:val="single" w:sz="4" w:space="0" w:color="auto"/>
            </w:tcBorders>
            <w:shd w:val="clear" w:color="auto" w:fill="auto"/>
            <w:noWrap/>
            <w:vAlign w:val="center"/>
          </w:tcPr>
          <w:p w14:paraId="69BABC94" w14:textId="77777777" w:rsidR="0087045B" w:rsidRPr="0087045B" w:rsidRDefault="0087045B" w:rsidP="00E01549">
            <w:pPr>
              <w:spacing w:line="240" w:lineRule="auto"/>
              <w:rPr>
                <w:rFonts w:asciiTheme="minorHAnsi" w:hAnsiTheme="minorHAnsi" w:cstheme="minorHAnsi"/>
                <w:color w:val="000000"/>
                <w:sz w:val="22"/>
                <w:szCs w:val="22"/>
              </w:rPr>
            </w:pPr>
            <w:r w:rsidRPr="0087045B">
              <w:rPr>
                <w:rFonts w:asciiTheme="minorHAnsi" w:hAnsiTheme="minorHAnsi" w:cstheme="minorHAnsi"/>
                <w:color w:val="000000"/>
                <w:sz w:val="22"/>
                <w:szCs w:val="22"/>
              </w:rPr>
              <w:t>HLAS_COL-LINE-HOV</w:t>
            </w:r>
          </w:p>
        </w:tc>
        <w:tc>
          <w:tcPr>
            <w:tcW w:w="1843" w:type="dxa"/>
            <w:tcBorders>
              <w:top w:val="nil"/>
              <w:left w:val="nil"/>
              <w:bottom w:val="single" w:sz="4" w:space="0" w:color="auto"/>
              <w:right w:val="single" w:sz="4" w:space="0" w:color="auto"/>
            </w:tcBorders>
            <w:shd w:val="clear" w:color="auto" w:fill="auto"/>
            <w:noWrap/>
            <w:vAlign w:val="center"/>
          </w:tcPr>
          <w:p w14:paraId="3BE16F8E" w14:textId="77777777" w:rsidR="0087045B" w:rsidRPr="0087045B" w:rsidRDefault="0087045B" w:rsidP="00E01549">
            <w:pPr>
              <w:spacing w:line="240" w:lineRule="auto"/>
              <w:rPr>
                <w:rFonts w:asciiTheme="minorHAnsi" w:hAnsiTheme="minorHAnsi" w:cstheme="minorHAnsi"/>
                <w:b/>
                <w:color w:val="000000"/>
                <w:sz w:val="22"/>
                <w:szCs w:val="22"/>
              </w:rPr>
            </w:pPr>
            <w:proofErr w:type="spellStart"/>
            <w:r w:rsidRPr="0087045B">
              <w:rPr>
                <w:rFonts w:asciiTheme="minorHAnsi" w:hAnsiTheme="minorHAnsi" w:cstheme="minorHAnsi"/>
                <w:b/>
                <w:color w:val="000000"/>
                <w:sz w:val="22"/>
                <w:szCs w:val="22"/>
              </w:rPr>
              <w:t>Color</w:t>
            </w:r>
            <w:proofErr w:type="spellEnd"/>
            <w:r w:rsidRPr="0087045B">
              <w:rPr>
                <w:rFonts w:asciiTheme="minorHAnsi" w:hAnsiTheme="minorHAnsi" w:cstheme="minorHAnsi"/>
                <w:b/>
                <w:color w:val="000000"/>
                <w:sz w:val="22"/>
                <w:szCs w:val="22"/>
              </w:rPr>
              <w:t xml:space="preserve"> </w:t>
            </w:r>
            <w:proofErr w:type="gramStart"/>
            <w:r w:rsidRPr="0087045B">
              <w:rPr>
                <w:rFonts w:asciiTheme="minorHAnsi" w:hAnsiTheme="minorHAnsi" w:cstheme="minorHAnsi"/>
                <w:b/>
                <w:color w:val="000000"/>
                <w:sz w:val="22"/>
                <w:szCs w:val="22"/>
              </w:rPr>
              <w:t>Line - hovorné</w:t>
            </w:r>
            <w:proofErr w:type="gramEnd"/>
          </w:p>
        </w:tc>
        <w:tc>
          <w:tcPr>
            <w:tcW w:w="3827" w:type="dxa"/>
            <w:tcBorders>
              <w:top w:val="nil"/>
              <w:left w:val="nil"/>
              <w:bottom w:val="single" w:sz="4" w:space="0" w:color="auto"/>
              <w:right w:val="single" w:sz="8" w:space="0" w:color="auto"/>
            </w:tcBorders>
            <w:shd w:val="clear" w:color="auto" w:fill="auto"/>
            <w:vAlign w:val="center"/>
          </w:tcPr>
          <w:p w14:paraId="528162BE" w14:textId="77777777" w:rsidR="0087045B" w:rsidRPr="0087045B" w:rsidRDefault="0087045B" w:rsidP="00E01549">
            <w:pPr>
              <w:spacing w:line="240" w:lineRule="auto"/>
              <w:rPr>
                <w:rFonts w:asciiTheme="minorHAnsi" w:hAnsiTheme="minorHAnsi" w:cstheme="minorHAnsi"/>
                <w:color w:val="000000"/>
                <w:sz w:val="22"/>
                <w:szCs w:val="22"/>
              </w:rPr>
            </w:pPr>
            <w:r w:rsidRPr="0087045B">
              <w:rPr>
                <w:rFonts w:asciiTheme="minorHAnsi" w:hAnsiTheme="minorHAnsi" w:cstheme="minorHAnsi"/>
                <w:sz w:val="22"/>
                <w:szCs w:val="22"/>
              </w:rPr>
              <w:t>Definice hovorného pro hlasové služby BL a GL.</w:t>
            </w:r>
          </w:p>
        </w:tc>
        <w:tc>
          <w:tcPr>
            <w:tcW w:w="1300" w:type="dxa"/>
            <w:tcBorders>
              <w:top w:val="nil"/>
              <w:left w:val="nil"/>
              <w:bottom w:val="single" w:sz="4" w:space="0" w:color="auto"/>
              <w:right w:val="single" w:sz="8" w:space="0" w:color="auto"/>
            </w:tcBorders>
            <w:vAlign w:val="center"/>
          </w:tcPr>
          <w:p w14:paraId="48B5E9CA" w14:textId="77777777" w:rsidR="0087045B" w:rsidRPr="0087045B" w:rsidRDefault="0087045B" w:rsidP="00E01549">
            <w:pPr>
              <w:spacing w:line="240" w:lineRule="auto"/>
              <w:rPr>
                <w:rFonts w:asciiTheme="minorHAnsi" w:hAnsiTheme="minorHAnsi" w:cstheme="minorHAnsi"/>
                <w:color w:val="000000"/>
                <w:sz w:val="22"/>
                <w:szCs w:val="22"/>
              </w:rPr>
            </w:pPr>
          </w:p>
        </w:tc>
      </w:tr>
      <w:tr w:rsidR="0087045B" w:rsidRPr="0087045B" w14:paraId="0A8EB33D" w14:textId="77777777" w:rsidTr="00E01549">
        <w:trPr>
          <w:trHeight w:val="300"/>
        </w:trPr>
        <w:tc>
          <w:tcPr>
            <w:tcW w:w="2632" w:type="dxa"/>
            <w:tcBorders>
              <w:top w:val="nil"/>
              <w:left w:val="single" w:sz="8" w:space="0" w:color="auto"/>
              <w:bottom w:val="single" w:sz="4" w:space="0" w:color="auto"/>
              <w:right w:val="single" w:sz="4" w:space="0" w:color="auto"/>
            </w:tcBorders>
            <w:shd w:val="clear" w:color="auto" w:fill="auto"/>
            <w:noWrap/>
            <w:vAlign w:val="center"/>
            <w:hideMark/>
          </w:tcPr>
          <w:p w14:paraId="1D26B9E1" w14:textId="77777777" w:rsidR="0087045B" w:rsidRPr="0087045B" w:rsidRDefault="0087045B" w:rsidP="00E01549">
            <w:pPr>
              <w:spacing w:line="240" w:lineRule="auto"/>
              <w:rPr>
                <w:rFonts w:asciiTheme="minorHAnsi" w:hAnsiTheme="minorHAnsi" w:cstheme="minorHAnsi"/>
                <w:color w:val="000000"/>
                <w:sz w:val="22"/>
                <w:szCs w:val="22"/>
              </w:rPr>
            </w:pPr>
            <w:r w:rsidRPr="0087045B">
              <w:rPr>
                <w:rFonts w:asciiTheme="minorHAnsi" w:hAnsiTheme="minorHAnsi" w:cstheme="minorHAnsi"/>
                <w:color w:val="000000"/>
                <w:sz w:val="22"/>
                <w:szCs w:val="22"/>
              </w:rPr>
              <w:t>HLAS_WL</w:t>
            </w:r>
          </w:p>
        </w:tc>
        <w:tc>
          <w:tcPr>
            <w:tcW w:w="1843" w:type="dxa"/>
            <w:tcBorders>
              <w:top w:val="nil"/>
              <w:left w:val="nil"/>
              <w:bottom w:val="single" w:sz="4" w:space="0" w:color="auto"/>
              <w:right w:val="single" w:sz="4" w:space="0" w:color="auto"/>
            </w:tcBorders>
            <w:shd w:val="clear" w:color="auto" w:fill="auto"/>
            <w:noWrap/>
            <w:vAlign w:val="center"/>
            <w:hideMark/>
          </w:tcPr>
          <w:p w14:paraId="71B5AB9A" w14:textId="77777777" w:rsidR="0087045B" w:rsidRPr="0087045B" w:rsidRDefault="0087045B" w:rsidP="00E01549">
            <w:pPr>
              <w:spacing w:line="240" w:lineRule="auto"/>
              <w:rPr>
                <w:rFonts w:asciiTheme="minorHAnsi" w:hAnsiTheme="minorHAnsi" w:cstheme="minorHAnsi"/>
                <w:b/>
                <w:color w:val="000000"/>
                <w:sz w:val="22"/>
                <w:szCs w:val="22"/>
              </w:rPr>
            </w:pPr>
            <w:proofErr w:type="spellStart"/>
            <w:r w:rsidRPr="0087045B">
              <w:rPr>
                <w:rFonts w:asciiTheme="minorHAnsi" w:hAnsiTheme="minorHAnsi" w:cstheme="minorHAnsi"/>
                <w:b/>
                <w:color w:val="000000"/>
                <w:sz w:val="22"/>
                <w:szCs w:val="22"/>
              </w:rPr>
              <w:t>White</w:t>
            </w:r>
            <w:proofErr w:type="spellEnd"/>
            <w:r w:rsidRPr="0087045B">
              <w:rPr>
                <w:rFonts w:asciiTheme="minorHAnsi" w:hAnsiTheme="minorHAnsi" w:cstheme="minorHAnsi"/>
                <w:b/>
                <w:color w:val="000000"/>
                <w:sz w:val="22"/>
                <w:szCs w:val="22"/>
              </w:rPr>
              <w:t xml:space="preserve"> Line</w:t>
            </w:r>
          </w:p>
        </w:tc>
        <w:tc>
          <w:tcPr>
            <w:tcW w:w="3827" w:type="dxa"/>
            <w:tcBorders>
              <w:top w:val="nil"/>
              <w:left w:val="nil"/>
              <w:bottom w:val="single" w:sz="4" w:space="0" w:color="auto"/>
              <w:right w:val="single" w:sz="8" w:space="0" w:color="auto"/>
            </w:tcBorders>
            <w:shd w:val="clear" w:color="auto" w:fill="auto"/>
            <w:vAlign w:val="center"/>
            <w:hideMark/>
          </w:tcPr>
          <w:p w14:paraId="61851BFE" w14:textId="77777777" w:rsidR="0087045B" w:rsidRPr="0087045B" w:rsidRDefault="0087045B" w:rsidP="00E01549">
            <w:pPr>
              <w:spacing w:line="240" w:lineRule="auto"/>
              <w:rPr>
                <w:rFonts w:asciiTheme="minorHAnsi" w:hAnsiTheme="minorHAnsi" w:cstheme="minorHAnsi"/>
                <w:color w:val="000000"/>
                <w:sz w:val="22"/>
                <w:szCs w:val="22"/>
              </w:rPr>
            </w:pPr>
            <w:r w:rsidRPr="0087045B">
              <w:rPr>
                <w:rFonts w:asciiTheme="minorHAnsi" w:hAnsiTheme="minorHAnsi" w:cstheme="minorHAnsi"/>
                <w:color w:val="000000"/>
                <w:sz w:val="22"/>
                <w:szCs w:val="22"/>
              </w:rPr>
              <w:t>Služba se sdílením nákladů na volání – bílá linka.</w:t>
            </w:r>
          </w:p>
        </w:tc>
        <w:tc>
          <w:tcPr>
            <w:tcW w:w="1300" w:type="dxa"/>
            <w:tcBorders>
              <w:top w:val="nil"/>
              <w:left w:val="nil"/>
              <w:bottom w:val="single" w:sz="4" w:space="0" w:color="auto"/>
              <w:right w:val="single" w:sz="8" w:space="0" w:color="auto"/>
            </w:tcBorders>
            <w:vAlign w:val="center"/>
          </w:tcPr>
          <w:p w14:paraId="4A8FD296" w14:textId="77777777" w:rsidR="0087045B" w:rsidRPr="0087045B" w:rsidRDefault="0087045B" w:rsidP="00E01549">
            <w:pPr>
              <w:spacing w:line="240" w:lineRule="auto"/>
              <w:rPr>
                <w:rFonts w:asciiTheme="minorHAnsi" w:hAnsiTheme="minorHAnsi" w:cstheme="minorHAnsi"/>
                <w:color w:val="000000"/>
                <w:sz w:val="22"/>
                <w:szCs w:val="22"/>
              </w:rPr>
            </w:pPr>
          </w:p>
        </w:tc>
      </w:tr>
      <w:tr w:rsidR="0087045B" w:rsidRPr="0087045B" w14:paraId="79E3E097" w14:textId="77777777" w:rsidTr="00E01549">
        <w:trPr>
          <w:trHeight w:val="615"/>
        </w:trPr>
        <w:tc>
          <w:tcPr>
            <w:tcW w:w="2632" w:type="dxa"/>
            <w:tcBorders>
              <w:top w:val="single" w:sz="4" w:space="0" w:color="auto"/>
              <w:left w:val="single" w:sz="8" w:space="0" w:color="auto"/>
              <w:bottom w:val="single" w:sz="4" w:space="0" w:color="auto"/>
              <w:right w:val="single" w:sz="4" w:space="0" w:color="auto"/>
            </w:tcBorders>
            <w:shd w:val="clear" w:color="auto" w:fill="auto"/>
            <w:noWrap/>
            <w:vAlign w:val="center"/>
          </w:tcPr>
          <w:p w14:paraId="1F7EF079" w14:textId="77777777" w:rsidR="0087045B" w:rsidRPr="0087045B" w:rsidRDefault="0087045B" w:rsidP="00E01549">
            <w:pPr>
              <w:spacing w:line="240" w:lineRule="auto"/>
              <w:rPr>
                <w:rFonts w:asciiTheme="minorHAnsi" w:hAnsiTheme="minorHAnsi" w:cstheme="minorHAnsi"/>
                <w:color w:val="000000"/>
                <w:sz w:val="22"/>
                <w:szCs w:val="22"/>
              </w:rPr>
            </w:pPr>
            <w:proofErr w:type="spellStart"/>
            <w:r w:rsidRPr="0087045B">
              <w:rPr>
                <w:rFonts w:asciiTheme="minorHAnsi" w:hAnsiTheme="minorHAnsi" w:cstheme="minorHAnsi"/>
                <w:color w:val="000000"/>
                <w:sz w:val="22"/>
                <w:szCs w:val="22"/>
              </w:rPr>
              <w:t>HLAS_IPTrunk</w:t>
            </w:r>
            <w:proofErr w:type="spellEnd"/>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63DC061B" w14:textId="77777777" w:rsidR="0087045B" w:rsidRPr="0087045B" w:rsidRDefault="0087045B" w:rsidP="00E01549">
            <w:pPr>
              <w:spacing w:line="240" w:lineRule="auto"/>
              <w:rPr>
                <w:rFonts w:asciiTheme="minorHAnsi" w:hAnsiTheme="minorHAnsi" w:cstheme="minorHAnsi"/>
                <w:b/>
                <w:color w:val="000000"/>
                <w:sz w:val="22"/>
                <w:szCs w:val="22"/>
              </w:rPr>
            </w:pPr>
            <w:r w:rsidRPr="0087045B">
              <w:rPr>
                <w:rFonts w:asciiTheme="minorHAnsi" w:hAnsiTheme="minorHAnsi" w:cstheme="minorHAnsi"/>
                <w:b/>
                <w:color w:val="000000"/>
                <w:sz w:val="22"/>
                <w:szCs w:val="22"/>
              </w:rPr>
              <w:t xml:space="preserve">IP </w:t>
            </w:r>
            <w:proofErr w:type="spellStart"/>
            <w:r w:rsidRPr="0087045B">
              <w:rPr>
                <w:rFonts w:asciiTheme="minorHAnsi" w:hAnsiTheme="minorHAnsi" w:cstheme="minorHAnsi"/>
                <w:b/>
                <w:color w:val="000000"/>
                <w:sz w:val="22"/>
                <w:szCs w:val="22"/>
              </w:rPr>
              <w:t>Trunk</w:t>
            </w:r>
            <w:proofErr w:type="spellEnd"/>
          </w:p>
        </w:tc>
        <w:tc>
          <w:tcPr>
            <w:tcW w:w="3827" w:type="dxa"/>
            <w:tcBorders>
              <w:top w:val="single" w:sz="4" w:space="0" w:color="auto"/>
              <w:left w:val="nil"/>
              <w:bottom w:val="single" w:sz="4" w:space="0" w:color="auto"/>
              <w:right w:val="single" w:sz="8" w:space="0" w:color="auto"/>
            </w:tcBorders>
            <w:shd w:val="clear" w:color="auto" w:fill="auto"/>
            <w:vAlign w:val="center"/>
          </w:tcPr>
          <w:p w14:paraId="0AE323D6" w14:textId="77777777" w:rsidR="0087045B" w:rsidRPr="0087045B" w:rsidRDefault="0087045B" w:rsidP="00E01549">
            <w:pPr>
              <w:spacing w:line="240" w:lineRule="auto"/>
              <w:rPr>
                <w:rFonts w:asciiTheme="minorHAnsi" w:hAnsiTheme="minorHAnsi" w:cstheme="minorHAnsi"/>
                <w:color w:val="000000"/>
                <w:sz w:val="22"/>
                <w:szCs w:val="22"/>
              </w:rPr>
            </w:pPr>
            <w:r w:rsidRPr="0087045B">
              <w:rPr>
                <w:rFonts w:asciiTheme="minorHAnsi" w:hAnsiTheme="minorHAnsi" w:cstheme="minorHAnsi"/>
                <w:color w:val="000000"/>
                <w:sz w:val="22"/>
                <w:szCs w:val="22"/>
              </w:rPr>
              <w:t xml:space="preserve">Fyzické připojení lokality koncového uživatele do prostředí veřejné telefonní sítě prostřednictvím IP </w:t>
            </w:r>
            <w:proofErr w:type="spellStart"/>
            <w:r w:rsidRPr="0087045B">
              <w:rPr>
                <w:rFonts w:asciiTheme="minorHAnsi" w:hAnsiTheme="minorHAnsi" w:cstheme="minorHAnsi"/>
                <w:color w:val="000000"/>
                <w:sz w:val="22"/>
                <w:szCs w:val="22"/>
              </w:rPr>
              <w:t>Trunku</w:t>
            </w:r>
            <w:proofErr w:type="spellEnd"/>
            <w:r w:rsidRPr="0087045B">
              <w:rPr>
                <w:rFonts w:asciiTheme="minorHAnsi" w:hAnsiTheme="minorHAnsi" w:cstheme="minorHAnsi"/>
                <w:color w:val="000000"/>
                <w:sz w:val="22"/>
                <w:szCs w:val="22"/>
              </w:rPr>
              <w:t>.</w:t>
            </w:r>
          </w:p>
        </w:tc>
        <w:tc>
          <w:tcPr>
            <w:tcW w:w="1300" w:type="dxa"/>
            <w:tcBorders>
              <w:top w:val="single" w:sz="4" w:space="0" w:color="auto"/>
              <w:left w:val="nil"/>
              <w:bottom w:val="single" w:sz="4" w:space="0" w:color="auto"/>
              <w:right w:val="single" w:sz="8" w:space="0" w:color="auto"/>
            </w:tcBorders>
            <w:vAlign w:val="center"/>
          </w:tcPr>
          <w:p w14:paraId="46E27D0B" w14:textId="77777777" w:rsidR="0087045B" w:rsidRPr="0087045B" w:rsidRDefault="0087045B" w:rsidP="00E01549">
            <w:pPr>
              <w:spacing w:line="240" w:lineRule="auto"/>
              <w:rPr>
                <w:rFonts w:asciiTheme="minorHAnsi" w:hAnsiTheme="minorHAnsi" w:cstheme="minorHAnsi"/>
                <w:color w:val="000000"/>
                <w:sz w:val="22"/>
                <w:szCs w:val="22"/>
              </w:rPr>
            </w:pPr>
          </w:p>
        </w:tc>
      </w:tr>
      <w:tr w:rsidR="0087045B" w:rsidRPr="0087045B" w14:paraId="0FDAEB6B" w14:textId="77777777" w:rsidTr="00E01549">
        <w:trPr>
          <w:trHeight w:val="615"/>
        </w:trPr>
        <w:tc>
          <w:tcPr>
            <w:tcW w:w="2632" w:type="dxa"/>
            <w:tcBorders>
              <w:top w:val="single" w:sz="4" w:space="0" w:color="auto"/>
              <w:left w:val="single" w:sz="8" w:space="0" w:color="auto"/>
              <w:bottom w:val="single" w:sz="8" w:space="0" w:color="auto"/>
              <w:right w:val="single" w:sz="4" w:space="0" w:color="auto"/>
            </w:tcBorders>
            <w:shd w:val="clear" w:color="auto" w:fill="auto"/>
            <w:noWrap/>
            <w:vAlign w:val="center"/>
          </w:tcPr>
          <w:p w14:paraId="362BF9A4" w14:textId="77777777" w:rsidR="0087045B" w:rsidRPr="0087045B" w:rsidRDefault="0087045B" w:rsidP="00E01549">
            <w:pPr>
              <w:spacing w:line="240" w:lineRule="auto"/>
              <w:rPr>
                <w:rFonts w:asciiTheme="minorHAnsi" w:hAnsiTheme="minorHAnsi" w:cstheme="minorHAnsi"/>
                <w:color w:val="000000"/>
                <w:sz w:val="22"/>
                <w:szCs w:val="22"/>
              </w:rPr>
            </w:pPr>
            <w:proofErr w:type="spellStart"/>
            <w:r w:rsidRPr="0087045B">
              <w:rPr>
                <w:rFonts w:asciiTheme="minorHAnsi" w:hAnsiTheme="minorHAnsi" w:cstheme="minorHAnsi"/>
                <w:color w:val="000000"/>
                <w:sz w:val="22"/>
                <w:szCs w:val="22"/>
              </w:rPr>
              <w:t>HLAS_IPTrunk_HOV</w:t>
            </w:r>
            <w:proofErr w:type="spellEnd"/>
          </w:p>
        </w:tc>
        <w:tc>
          <w:tcPr>
            <w:tcW w:w="1843" w:type="dxa"/>
            <w:tcBorders>
              <w:top w:val="single" w:sz="4" w:space="0" w:color="auto"/>
              <w:left w:val="nil"/>
              <w:bottom w:val="single" w:sz="8" w:space="0" w:color="auto"/>
              <w:right w:val="single" w:sz="4" w:space="0" w:color="auto"/>
            </w:tcBorders>
            <w:shd w:val="clear" w:color="auto" w:fill="auto"/>
            <w:noWrap/>
            <w:vAlign w:val="center"/>
          </w:tcPr>
          <w:p w14:paraId="5014DAEC" w14:textId="77777777" w:rsidR="0087045B" w:rsidRPr="0087045B" w:rsidRDefault="0087045B" w:rsidP="00E01549">
            <w:pPr>
              <w:spacing w:line="240" w:lineRule="auto"/>
              <w:rPr>
                <w:rFonts w:asciiTheme="minorHAnsi" w:hAnsiTheme="minorHAnsi" w:cstheme="minorHAnsi"/>
                <w:b/>
                <w:color w:val="000000"/>
                <w:sz w:val="22"/>
                <w:szCs w:val="22"/>
              </w:rPr>
            </w:pPr>
            <w:r w:rsidRPr="0087045B">
              <w:rPr>
                <w:rFonts w:asciiTheme="minorHAnsi" w:hAnsiTheme="minorHAnsi" w:cstheme="minorHAnsi"/>
                <w:b/>
                <w:color w:val="000000"/>
                <w:sz w:val="22"/>
                <w:szCs w:val="22"/>
              </w:rPr>
              <w:t xml:space="preserve">IP </w:t>
            </w:r>
            <w:proofErr w:type="spellStart"/>
            <w:proofErr w:type="gramStart"/>
            <w:r w:rsidRPr="0087045B">
              <w:rPr>
                <w:rFonts w:asciiTheme="minorHAnsi" w:hAnsiTheme="minorHAnsi" w:cstheme="minorHAnsi"/>
                <w:b/>
                <w:color w:val="000000"/>
                <w:sz w:val="22"/>
                <w:szCs w:val="22"/>
              </w:rPr>
              <w:t>Trunk</w:t>
            </w:r>
            <w:proofErr w:type="spellEnd"/>
            <w:r w:rsidRPr="0087045B">
              <w:rPr>
                <w:rFonts w:asciiTheme="minorHAnsi" w:hAnsiTheme="minorHAnsi" w:cstheme="minorHAnsi"/>
                <w:b/>
                <w:color w:val="000000"/>
                <w:sz w:val="22"/>
                <w:szCs w:val="22"/>
              </w:rPr>
              <w:t xml:space="preserve"> - hovorné</w:t>
            </w:r>
            <w:proofErr w:type="gramEnd"/>
          </w:p>
        </w:tc>
        <w:tc>
          <w:tcPr>
            <w:tcW w:w="3827" w:type="dxa"/>
            <w:tcBorders>
              <w:top w:val="single" w:sz="4" w:space="0" w:color="auto"/>
              <w:left w:val="nil"/>
              <w:bottom w:val="single" w:sz="8" w:space="0" w:color="auto"/>
              <w:right w:val="single" w:sz="8" w:space="0" w:color="auto"/>
            </w:tcBorders>
            <w:shd w:val="clear" w:color="auto" w:fill="auto"/>
            <w:vAlign w:val="center"/>
          </w:tcPr>
          <w:p w14:paraId="4B1F817A" w14:textId="77777777" w:rsidR="0087045B" w:rsidRPr="0087045B" w:rsidRDefault="0087045B" w:rsidP="00E01549">
            <w:pPr>
              <w:spacing w:line="240" w:lineRule="auto"/>
              <w:rPr>
                <w:rFonts w:asciiTheme="minorHAnsi" w:hAnsiTheme="minorHAnsi" w:cstheme="minorHAnsi"/>
                <w:color w:val="000000"/>
                <w:sz w:val="22"/>
                <w:szCs w:val="22"/>
              </w:rPr>
            </w:pPr>
            <w:r w:rsidRPr="0087045B">
              <w:rPr>
                <w:rFonts w:asciiTheme="minorHAnsi" w:hAnsiTheme="minorHAnsi" w:cstheme="minorHAnsi"/>
                <w:color w:val="000000"/>
                <w:sz w:val="22"/>
                <w:szCs w:val="22"/>
              </w:rPr>
              <w:t xml:space="preserve">Definice hovorného pro hlasové služby IP </w:t>
            </w:r>
            <w:proofErr w:type="spellStart"/>
            <w:r w:rsidRPr="0087045B">
              <w:rPr>
                <w:rFonts w:asciiTheme="minorHAnsi" w:hAnsiTheme="minorHAnsi" w:cstheme="minorHAnsi"/>
                <w:color w:val="000000"/>
                <w:sz w:val="22"/>
                <w:szCs w:val="22"/>
              </w:rPr>
              <w:t>Trunk</w:t>
            </w:r>
            <w:proofErr w:type="spellEnd"/>
            <w:r w:rsidRPr="0087045B">
              <w:rPr>
                <w:rFonts w:asciiTheme="minorHAnsi" w:hAnsiTheme="minorHAnsi" w:cstheme="minorHAnsi"/>
                <w:color w:val="000000"/>
                <w:sz w:val="22"/>
                <w:szCs w:val="22"/>
              </w:rPr>
              <w:t>.</w:t>
            </w:r>
          </w:p>
        </w:tc>
        <w:tc>
          <w:tcPr>
            <w:tcW w:w="1300" w:type="dxa"/>
            <w:tcBorders>
              <w:top w:val="single" w:sz="4" w:space="0" w:color="auto"/>
              <w:left w:val="nil"/>
              <w:bottom w:val="single" w:sz="8" w:space="0" w:color="auto"/>
              <w:right w:val="single" w:sz="8" w:space="0" w:color="auto"/>
            </w:tcBorders>
            <w:vAlign w:val="center"/>
          </w:tcPr>
          <w:p w14:paraId="12B6F4D3" w14:textId="77777777" w:rsidR="0087045B" w:rsidRPr="0087045B" w:rsidRDefault="0087045B" w:rsidP="00E01549">
            <w:pPr>
              <w:spacing w:line="240" w:lineRule="auto"/>
              <w:rPr>
                <w:rFonts w:asciiTheme="minorHAnsi" w:hAnsiTheme="minorHAnsi" w:cstheme="minorHAnsi"/>
                <w:color w:val="000000"/>
                <w:sz w:val="22"/>
                <w:szCs w:val="22"/>
              </w:rPr>
            </w:pPr>
          </w:p>
        </w:tc>
      </w:tr>
    </w:tbl>
    <w:p w14:paraId="62DB3DA2" w14:textId="77777777" w:rsidR="006E13A5" w:rsidRPr="00372D05" w:rsidRDefault="006E13A5" w:rsidP="00F1436F">
      <w:pPr>
        <w:pStyle w:val="Zkladntextodsazen"/>
        <w:ind w:left="0"/>
        <w:rPr>
          <w:rFonts w:ascii="Calibri" w:hAnsi="Calibri" w:cs="Calibri"/>
          <w:sz w:val="22"/>
          <w:szCs w:val="22"/>
        </w:rPr>
      </w:pPr>
    </w:p>
    <w:sectPr w:rsidR="006E13A5" w:rsidRPr="00372D05" w:rsidSect="000E34E0">
      <w:footerReference w:type="default" r:id="rId11"/>
      <w:type w:val="continuous"/>
      <w:pgSz w:w="11906" w:h="16838"/>
      <w:pgMar w:top="1418" w:right="1418" w:bottom="1418" w:left="1418" w:header="709" w:footer="709" w:gutter="0"/>
      <w:pgNumType w:start="1"/>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EDCB87" w14:textId="77777777" w:rsidR="000E34E0" w:rsidRDefault="000E34E0">
      <w:r>
        <w:separator/>
      </w:r>
    </w:p>
  </w:endnote>
  <w:endnote w:type="continuationSeparator" w:id="0">
    <w:p w14:paraId="1462B1EF" w14:textId="77777777" w:rsidR="000E34E0" w:rsidRDefault="000E34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embedRegular r:id="rId1" w:fontKey="{CD2E2A25-3BD0-479C-9FB7-834F2E15BAEF}"/>
    <w:embedBold r:id="rId2" w:fontKey="{A5288510-CC97-4E0E-8DC7-36AE19307710}"/>
    <w:embedItalic r:id="rId3" w:fontKey="{9F6A94FE-67D8-45EF-B0CF-1BA665F77947}"/>
    <w:embedBoldItalic r:id="rId4" w:fontKey="{0610C7E3-54E1-44DA-A7B3-AA6C5CF3EFF9}"/>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embedRegular r:id="rId5" w:fontKey="{5DF7C94E-B3A4-4E62-9C2A-05D8E165B71A}"/>
  </w:font>
  <w:font w:name="Sylfaen">
    <w:panose1 w:val="010A0502050306030303"/>
    <w:charset w:val="EE"/>
    <w:family w:val="roman"/>
    <w:pitch w:val="variable"/>
    <w:sig w:usb0="04000687" w:usb1="00000000" w:usb2="00000000" w:usb3="00000000" w:csb0="0000009F" w:csb1="00000000"/>
    <w:embedRegular r:id="rId6" w:fontKey="{09A41E8A-6EDA-46D5-A8E9-30AE540D7F86}"/>
  </w:font>
  <w:font w:name="Cambria">
    <w:panose1 w:val="02040503050406030204"/>
    <w:charset w:val="EE"/>
    <w:family w:val="roman"/>
    <w:pitch w:val="variable"/>
    <w:sig w:usb0="E00006FF" w:usb1="420024FF" w:usb2="02000000" w:usb3="00000000" w:csb0="0000019F" w:csb1="00000000"/>
    <w:embedRegular r:id="rId7" w:fontKey="{DDEDF851-0C47-4334-8DF5-2B871A55173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1E8CC0" w14:textId="77777777" w:rsidR="00B276A7" w:rsidRPr="00F1436F" w:rsidRDefault="00B276A7" w:rsidP="00C56E05">
    <w:pPr>
      <w:pStyle w:val="Zpat"/>
      <w:jc w:val="center"/>
      <w:rPr>
        <w:rFonts w:ascii="Calibri" w:hAnsi="Calibri" w:cs="Calibri"/>
        <w:lang w:val="en-US"/>
      </w:rPr>
    </w:pPr>
  </w:p>
  <w:p w14:paraId="060A8B54" w14:textId="77777777" w:rsidR="00B276A7" w:rsidRPr="00F1436F" w:rsidRDefault="00B276A7" w:rsidP="001A5038">
    <w:pPr>
      <w:pStyle w:val="Zpat"/>
      <w:jc w:val="right"/>
      <w:rPr>
        <w:rFonts w:ascii="Calibri" w:hAnsi="Calibri" w:cs="Calibri"/>
        <w:sz w:val="20"/>
      </w:rPr>
    </w:pPr>
    <w:r w:rsidRPr="00F1436F">
      <w:rPr>
        <w:rStyle w:val="slostrnky"/>
        <w:rFonts w:ascii="Calibri" w:hAnsi="Calibri" w:cs="Calibri"/>
        <w:sz w:val="20"/>
      </w:rPr>
      <w:t xml:space="preserve">Strana </w:t>
    </w:r>
    <w:r w:rsidRPr="00F1436F">
      <w:rPr>
        <w:rStyle w:val="slostrnky"/>
        <w:rFonts w:ascii="Calibri" w:hAnsi="Calibri" w:cs="Calibri"/>
        <w:sz w:val="20"/>
      </w:rPr>
      <w:fldChar w:fldCharType="begin"/>
    </w:r>
    <w:r w:rsidRPr="00F1436F">
      <w:rPr>
        <w:rStyle w:val="slostrnky"/>
        <w:rFonts w:ascii="Calibri" w:hAnsi="Calibri" w:cs="Calibri"/>
        <w:sz w:val="20"/>
      </w:rPr>
      <w:instrText xml:space="preserve"> PAGE </w:instrText>
    </w:r>
    <w:r w:rsidRPr="00F1436F">
      <w:rPr>
        <w:rStyle w:val="slostrnky"/>
        <w:rFonts w:ascii="Calibri" w:hAnsi="Calibri" w:cs="Calibri"/>
        <w:sz w:val="20"/>
      </w:rPr>
      <w:fldChar w:fldCharType="separate"/>
    </w:r>
    <w:r w:rsidR="00775AB6">
      <w:rPr>
        <w:rStyle w:val="slostrnky"/>
        <w:rFonts w:ascii="Calibri" w:hAnsi="Calibri" w:cs="Calibri"/>
        <w:noProof/>
        <w:sz w:val="20"/>
      </w:rPr>
      <w:t>8</w:t>
    </w:r>
    <w:r w:rsidRPr="00F1436F">
      <w:rPr>
        <w:rStyle w:val="slostrnky"/>
        <w:rFonts w:ascii="Calibri" w:hAnsi="Calibri" w:cs="Calibri"/>
        <w:sz w:val="20"/>
      </w:rPr>
      <w:fldChar w:fldCharType="end"/>
    </w:r>
    <w:r w:rsidRPr="00F1436F">
      <w:rPr>
        <w:rStyle w:val="slostrnky"/>
        <w:rFonts w:ascii="Calibri" w:hAnsi="Calibri" w:cs="Calibri"/>
        <w:sz w:val="20"/>
      </w:rPr>
      <w:t xml:space="preserve"> z celkového počtu </w:t>
    </w:r>
    <w:r w:rsidRPr="00F1436F">
      <w:rPr>
        <w:rStyle w:val="slostrnky"/>
        <w:rFonts w:ascii="Calibri" w:hAnsi="Calibri" w:cs="Calibri"/>
        <w:sz w:val="20"/>
      </w:rPr>
      <w:fldChar w:fldCharType="begin"/>
    </w:r>
    <w:r w:rsidRPr="00F1436F">
      <w:rPr>
        <w:rStyle w:val="slostrnky"/>
        <w:rFonts w:ascii="Calibri" w:hAnsi="Calibri" w:cs="Calibri"/>
        <w:sz w:val="20"/>
      </w:rPr>
      <w:instrText xml:space="preserve"> NUMPAGES </w:instrText>
    </w:r>
    <w:r w:rsidRPr="00F1436F">
      <w:rPr>
        <w:rStyle w:val="slostrnky"/>
        <w:rFonts w:ascii="Calibri" w:hAnsi="Calibri" w:cs="Calibri"/>
        <w:sz w:val="20"/>
      </w:rPr>
      <w:fldChar w:fldCharType="separate"/>
    </w:r>
    <w:r w:rsidR="00775AB6">
      <w:rPr>
        <w:rStyle w:val="slostrnky"/>
        <w:rFonts w:ascii="Calibri" w:hAnsi="Calibri" w:cs="Calibri"/>
        <w:noProof/>
        <w:sz w:val="20"/>
      </w:rPr>
      <w:t>8</w:t>
    </w:r>
    <w:r w:rsidRPr="00F1436F">
      <w:rPr>
        <w:rStyle w:val="slostrnky"/>
        <w:rFonts w:ascii="Calibri" w:hAnsi="Calibri" w:cs="Calibri"/>
        <w:sz w:val="20"/>
      </w:rPr>
      <w:fldChar w:fldCharType="end"/>
    </w:r>
    <w:r w:rsidRPr="00F1436F">
      <w:rPr>
        <w:rStyle w:val="slostrnky"/>
        <w:rFonts w:ascii="Calibri" w:hAnsi="Calibri" w:cs="Calibri"/>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CF4F1D" w14:textId="77777777" w:rsidR="000E34E0" w:rsidRDefault="000E34E0">
      <w:r>
        <w:separator/>
      </w:r>
    </w:p>
  </w:footnote>
  <w:footnote w:type="continuationSeparator" w:id="0">
    <w:p w14:paraId="3E432C88" w14:textId="77777777" w:rsidR="000E34E0" w:rsidRDefault="000E34E0">
      <w:r>
        <w:continuationSeparator/>
      </w:r>
    </w:p>
  </w:footnote>
  <w:footnote w:id="1">
    <w:p w14:paraId="1E0C01E0" w14:textId="0B0F74E4" w:rsidR="00B276A7" w:rsidRPr="001F7F90" w:rsidRDefault="00B276A7">
      <w:pPr>
        <w:pStyle w:val="Textpoznpodarou"/>
        <w:rPr>
          <w:rFonts w:asciiTheme="minorHAnsi" w:hAnsiTheme="minorHAnsi"/>
          <w:sz w:val="18"/>
          <w:szCs w:val="18"/>
        </w:rPr>
      </w:pPr>
      <w:r w:rsidRPr="001F7F90">
        <w:rPr>
          <w:rStyle w:val="Znakapoznpodarou"/>
          <w:rFonts w:asciiTheme="minorHAnsi" w:hAnsiTheme="minorHAnsi"/>
          <w:sz w:val="18"/>
          <w:szCs w:val="18"/>
        </w:rPr>
        <w:footnoteRef/>
      </w:r>
      <w:r w:rsidRPr="001F7F90">
        <w:rPr>
          <w:rFonts w:asciiTheme="minorHAnsi" w:hAnsiTheme="minorHAnsi"/>
          <w:sz w:val="18"/>
          <w:szCs w:val="18"/>
        </w:rPr>
        <w:t xml:space="preserve"> </w:t>
      </w:r>
      <w:r>
        <w:rPr>
          <w:rFonts w:asciiTheme="minorHAnsi" w:hAnsiTheme="minorHAnsi"/>
          <w:sz w:val="18"/>
          <w:szCs w:val="18"/>
        </w:rPr>
        <w:t>Zadávacím řízením se pro účely</w:t>
      </w:r>
      <w:r w:rsidRPr="001F7F90">
        <w:rPr>
          <w:rFonts w:asciiTheme="minorHAnsi" w:hAnsiTheme="minorHAnsi"/>
          <w:sz w:val="18"/>
          <w:szCs w:val="18"/>
        </w:rPr>
        <w:t xml:space="preserve"> této Dohody rozumí</w:t>
      </w:r>
      <w:r>
        <w:rPr>
          <w:rFonts w:asciiTheme="minorHAnsi" w:hAnsiTheme="minorHAnsi"/>
          <w:sz w:val="18"/>
          <w:szCs w:val="18"/>
        </w:rPr>
        <w:t xml:space="preserve"> i </w:t>
      </w:r>
      <w:r w:rsidRPr="001F7F90">
        <w:rPr>
          <w:rFonts w:asciiTheme="minorHAnsi" w:hAnsiTheme="minorHAnsi"/>
          <w:sz w:val="18"/>
          <w:szCs w:val="18"/>
        </w:rPr>
        <w:t>zvláštní postup dle části VI. ZZVZ směřující k zadání veřejné zakázky</w:t>
      </w:r>
      <w:r>
        <w:rPr>
          <w:rFonts w:asciiTheme="minorHAnsi" w:hAnsiTheme="minorHAnsi"/>
          <w:sz w:val="18"/>
          <w:szCs w:val="18"/>
        </w:rPr>
        <w:t xml:space="preserve"> v </w:t>
      </w:r>
      <w:r w:rsidRPr="001F7F90">
        <w:rPr>
          <w:rFonts w:asciiTheme="minorHAnsi" w:hAnsiTheme="minorHAnsi"/>
          <w:sz w:val="18"/>
          <w:szCs w:val="18"/>
        </w:rPr>
        <w:t xml:space="preserve">dynamickém nákupním systému.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C5365E74"/>
    <w:name w:val="WW8Num1"/>
    <w:lvl w:ilvl="0">
      <w:start w:val="1"/>
      <w:numFmt w:val="upperLetter"/>
      <w:lvlText w:val="%1)"/>
      <w:lvlJc w:val="left"/>
      <w:pPr>
        <w:tabs>
          <w:tab w:val="num" w:pos="567"/>
        </w:tabs>
        <w:ind w:left="567" w:hanging="567"/>
      </w:pPr>
      <w:rPr>
        <w:rFonts w:ascii="Calibri" w:hAnsi="Calibri" w:cs="Calibri" w:hint="default"/>
      </w:rPr>
    </w:lvl>
  </w:abstractNum>
  <w:abstractNum w:abstractNumId="1" w15:restartNumberingAfterBreak="0">
    <w:nsid w:val="11B62178"/>
    <w:multiLevelType w:val="multilevel"/>
    <w:tmpl w:val="3CE48B9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540507D5"/>
    <w:multiLevelType w:val="hybridMultilevel"/>
    <w:tmpl w:val="3E965B20"/>
    <w:lvl w:ilvl="0" w:tplc="04050017">
      <w:start w:val="1"/>
      <w:numFmt w:val="lowerLetter"/>
      <w:lvlText w:val="%1)"/>
      <w:lvlJc w:val="left"/>
      <w:pPr>
        <w:ind w:left="1800" w:hanging="360"/>
      </w:p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3" w15:restartNumberingAfterBreak="0">
    <w:nsid w:val="569F5E15"/>
    <w:multiLevelType w:val="multilevel"/>
    <w:tmpl w:val="483A5B8A"/>
    <w:lvl w:ilvl="0">
      <w:start w:val="1"/>
      <w:numFmt w:val="decimal"/>
      <w:lvlText w:val="%1."/>
      <w:lvlJc w:val="left"/>
      <w:pPr>
        <w:tabs>
          <w:tab w:val="num" w:pos="360"/>
        </w:tabs>
        <w:ind w:left="360" w:hanging="360"/>
      </w:pPr>
      <w:rPr>
        <w:rFonts w:hint="default"/>
        <w:b/>
        <w:i w:val="0"/>
        <w:sz w:val="24"/>
        <w:szCs w:val="24"/>
      </w:rPr>
    </w:lvl>
    <w:lvl w:ilvl="1">
      <w:start w:val="1"/>
      <w:numFmt w:val="decimal"/>
      <w:lvlText w:val="%1.%2."/>
      <w:lvlJc w:val="left"/>
      <w:pPr>
        <w:tabs>
          <w:tab w:val="num" w:pos="720"/>
        </w:tabs>
        <w:ind w:left="720" w:hanging="720"/>
      </w:pPr>
      <w:rPr>
        <w:rFonts w:ascii="Times New Roman" w:hAnsi="Times New Roman" w:cs="Times New Roman" w:hint="default"/>
        <w:b w:val="0"/>
        <w:i w:val="0"/>
        <w:color w:val="auto"/>
        <w:sz w:val="24"/>
        <w:szCs w:val="24"/>
      </w:rPr>
    </w:lvl>
    <w:lvl w:ilvl="2">
      <w:start w:val="1"/>
      <w:numFmt w:val="decimal"/>
      <w:lvlText w:val="%1.%2.%3."/>
      <w:lvlJc w:val="left"/>
      <w:pPr>
        <w:tabs>
          <w:tab w:val="num" w:pos="2116"/>
        </w:tabs>
        <w:ind w:left="2116" w:hanging="720"/>
      </w:pPr>
      <w:rPr>
        <w:rFonts w:hint="default"/>
        <w:b w:val="0"/>
        <w:i w:val="0"/>
      </w:rPr>
    </w:lvl>
    <w:lvl w:ilvl="3">
      <w:start w:val="1"/>
      <w:numFmt w:val="decimal"/>
      <w:lvlText w:val="%1.%2.%3.%4."/>
      <w:lvlJc w:val="left"/>
      <w:pPr>
        <w:tabs>
          <w:tab w:val="num" w:pos="3174"/>
        </w:tabs>
        <w:ind w:left="3174" w:hanging="1080"/>
      </w:pPr>
      <w:rPr>
        <w:rFonts w:hint="default"/>
        <w:b w:val="0"/>
        <w:i w:val="0"/>
      </w:rPr>
    </w:lvl>
    <w:lvl w:ilvl="4">
      <w:start w:val="1"/>
      <w:numFmt w:val="decimal"/>
      <w:lvlText w:val="%1.%2.%3.%4.%5."/>
      <w:lvlJc w:val="left"/>
      <w:pPr>
        <w:tabs>
          <w:tab w:val="num" w:pos="4232"/>
        </w:tabs>
        <w:ind w:left="4232" w:hanging="1440"/>
      </w:pPr>
      <w:rPr>
        <w:rFonts w:hint="default"/>
        <w:b w:val="0"/>
        <w:i w:val="0"/>
      </w:rPr>
    </w:lvl>
    <w:lvl w:ilvl="5">
      <w:start w:val="1"/>
      <w:numFmt w:val="decimal"/>
      <w:lvlText w:val="%1.%2.%3.%4.%5.%6."/>
      <w:lvlJc w:val="left"/>
      <w:pPr>
        <w:tabs>
          <w:tab w:val="num" w:pos="4930"/>
        </w:tabs>
        <w:ind w:left="4930" w:hanging="1440"/>
      </w:pPr>
      <w:rPr>
        <w:rFonts w:hint="default"/>
        <w:b w:val="0"/>
        <w:i w:val="0"/>
      </w:rPr>
    </w:lvl>
    <w:lvl w:ilvl="6">
      <w:start w:val="1"/>
      <w:numFmt w:val="decimal"/>
      <w:lvlText w:val="%1.%2.%3.%4.%5.%6.%7."/>
      <w:lvlJc w:val="left"/>
      <w:pPr>
        <w:tabs>
          <w:tab w:val="num" w:pos="5988"/>
        </w:tabs>
        <w:ind w:left="5988" w:hanging="1800"/>
      </w:pPr>
      <w:rPr>
        <w:rFonts w:hint="default"/>
        <w:b w:val="0"/>
        <w:i w:val="0"/>
      </w:rPr>
    </w:lvl>
    <w:lvl w:ilvl="7">
      <w:start w:val="1"/>
      <w:numFmt w:val="decimal"/>
      <w:lvlText w:val="%1.%2.%3.%4.%5.%6.%7.%8."/>
      <w:lvlJc w:val="left"/>
      <w:pPr>
        <w:tabs>
          <w:tab w:val="num" w:pos="6686"/>
        </w:tabs>
        <w:ind w:left="6686" w:hanging="1800"/>
      </w:pPr>
      <w:rPr>
        <w:rFonts w:hint="default"/>
        <w:b w:val="0"/>
        <w:i w:val="0"/>
      </w:rPr>
    </w:lvl>
    <w:lvl w:ilvl="8">
      <w:start w:val="1"/>
      <w:numFmt w:val="decimal"/>
      <w:lvlText w:val="%1.%2.%3.%4.%5.%6.%7.%8.%9."/>
      <w:lvlJc w:val="left"/>
      <w:pPr>
        <w:tabs>
          <w:tab w:val="num" w:pos="7744"/>
        </w:tabs>
        <w:ind w:left="7744" w:hanging="2160"/>
      </w:pPr>
      <w:rPr>
        <w:rFonts w:hint="default"/>
        <w:b w:val="0"/>
        <w:i w:val="0"/>
      </w:rPr>
    </w:lvl>
  </w:abstractNum>
  <w:abstractNum w:abstractNumId="4" w15:restartNumberingAfterBreak="0">
    <w:nsid w:val="57662864"/>
    <w:multiLevelType w:val="multilevel"/>
    <w:tmpl w:val="0D2EF9DE"/>
    <w:lvl w:ilvl="0">
      <w:start w:val="1"/>
      <w:numFmt w:val="decimal"/>
      <w:pStyle w:val="bh1"/>
      <w:lvlText w:val="%1."/>
      <w:lvlJc w:val="left"/>
      <w:pPr>
        <w:tabs>
          <w:tab w:val="num" w:pos="720"/>
        </w:tabs>
        <w:ind w:left="720" w:hanging="720"/>
      </w:pPr>
      <w:rPr>
        <w:rFonts w:hint="default"/>
      </w:rPr>
    </w:lvl>
    <w:lvl w:ilvl="1">
      <w:start w:val="1"/>
      <w:numFmt w:val="decimal"/>
      <w:pStyle w:val="bh2"/>
      <w:lvlText w:val="%1.%2."/>
      <w:lvlJc w:val="left"/>
      <w:pPr>
        <w:tabs>
          <w:tab w:val="num" w:pos="720"/>
        </w:tabs>
        <w:ind w:left="720" w:hanging="720"/>
      </w:pPr>
      <w:rPr>
        <w:rFonts w:asciiTheme="minorHAnsi" w:hAnsiTheme="minorHAnsi" w:hint="default"/>
        <w:sz w:val="22"/>
        <w:szCs w:val="22"/>
      </w:rPr>
    </w:lvl>
    <w:lvl w:ilvl="2">
      <w:start w:val="1"/>
      <w:numFmt w:val="lowerLetter"/>
      <w:pStyle w:val="bh3"/>
      <w:lvlText w:val="(%3)"/>
      <w:lvlJc w:val="left"/>
      <w:pPr>
        <w:tabs>
          <w:tab w:val="num" w:pos="1440"/>
        </w:tabs>
        <w:ind w:left="1440" w:hanging="720"/>
      </w:pPr>
      <w:rPr>
        <w:rFonts w:hint="default"/>
      </w:rPr>
    </w:lvl>
    <w:lvl w:ilvl="3">
      <w:start w:val="1"/>
      <w:numFmt w:val="lowerRoman"/>
      <w:pStyle w:val="bh4"/>
      <w:lvlText w:val="%4."/>
      <w:lvlJc w:val="left"/>
      <w:pPr>
        <w:tabs>
          <w:tab w:val="num" w:pos="216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5" w15:restartNumberingAfterBreak="0">
    <w:nsid w:val="6DA51660"/>
    <w:multiLevelType w:val="multilevel"/>
    <w:tmpl w:val="0B7271CA"/>
    <w:lvl w:ilvl="0">
      <w:start w:val="1"/>
      <w:numFmt w:val="decimal"/>
      <w:lvlText w:val="%1"/>
      <w:lvlJc w:val="left"/>
      <w:pPr>
        <w:tabs>
          <w:tab w:val="num" w:pos="432"/>
        </w:tabs>
        <w:ind w:left="432" w:hanging="432"/>
      </w:pPr>
      <w:rPr>
        <w:rFonts w:hint="default"/>
      </w:rPr>
    </w:lvl>
    <w:lvl w:ilvl="1">
      <w:start w:val="1"/>
      <w:numFmt w:val="decimal"/>
      <w:lvlRestart w:val="0"/>
      <w:lvlText w:val="%1.%2"/>
      <w:lvlJc w:val="left"/>
      <w:pPr>
        <w:tabs>
          <w:tab w:val="num" w:pos="720"/>
        </w:tabs>
        <w:ind w:left="720" w:hanging="720"/>
      </w:pPr>
      <w:rPr>
        <w:rFonts w:hint="default"/>
      </w:rPr>
    </w:lvl>
    <w:lvl w:ilvl="2">
      <w:start w:val="1"/>
      <w:numFmt w:val="decimal"/>
      <w:pStyle w:val="Nadpis3"/>
      <w:lvlText w:val="%1.%2.%3"/>
      <w:lvlJc w:val="left"/>
      <w:pPr>
        <w:tabs>
          <w:tab w:val="num" w:pos="720"/>
        </w:tabs>
        <w:ind w:left="720" w:hanging="720"/>
      </w:pPr>
      <w:rPr>
        <w:rFonts w:hint="default"/>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16cid:durableId="1309750816">
    <w:abstractNumId w:val="4"/>
  </w:num>
  <w:num w:numId="2" w16cid:durableId="579560735">
    <w:abstractNumId w:val="5"/>
  </w:num>
  <w:num w:numId="3" w16cid:durableId="2278861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5105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86455545">
    <w:abstractNumId w:val="0"/>
  </w:num>
  <w:num w:numId="6" w16cid:durableId="1270430642">
    <w:abstractNumId w:val="3"/>
  </w:num>
  <w:num w:numId="7" w16cid:durableId="828517474">
    <w:abstractNumId w:val="4"/>
  </w:num>
  <w:num w:numId="8" w16cid:durableId="1876426753">
    <w:abstractNumId w:val="4"/>
  </w:num>
  <w:num w:numId="9" w16cid:durableId="580144231">
    <w:abstractNumId w:val="4"/>
  </w:num>
  <w:num w:numId="10" w16cid:durableId="1924994036">
    <w:abstractNumId w:val="4"/>
  </w:num>
  <w:num w:numId="11" w16cid:durableId="2135251830">
    <w:abstractNumId w:val="4"/>
  </w:num>
  <w:num w:numId="12" w16cid:durableId="1435983081">
    <w:abstractNumId w:val="4"/>
  </w:num>
  <w:num w:numId="13" w16cid:durableId="1318535482">
    <w:abstractNumId w:val="4"/>
  </w:num>
  <w:num w:numId="14" w16cid:durableId="1623419842">
    <w:abstractNumId w:val="4"/>
  </w:num>
  <w:num w:numId="15" w16cid:durableId="39673966">
    <w:abstractNumId w:val="4"/>
  </w:num>
  <w:num w:numId="16" w16cid:durableId="2096897327">
    <w:abstractNumId w:val="4"/>
  </w:num>
  <w:num w:numId="17" w16cid:durableId="51586164">
    <w:abstractNumId w:val="4"/>
  </w:num>
  <w:num w:numId="18" w16cid:durableId="987368392">
    <w:abstractNumId w:val="1"/>
  </w:num>
  <w:num w:numId="19" w16cid:durableId="2081171791">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BB8"/>
    <w:rsid w:val="00002276"/>
    <w:rsid w:val="00004344"/>
    <w:rsid w:val="000077BE"/>
    <w:rsid w:val="0001025C"/>
    <w:rsid w:val="00010989"/>
    <w:rsid w:val="00011723"/>
    <w:rsid w:val="000121F3"/>
    <w:rsid w:val="00015348"/>
    <w:rsid w:val="00016136"/>
    <w:rsid w:val="00017BD4"/>
    <w:rsid w:val="00021622"/>
    <w:rsid w:val="00027304"/>
    <w:rsid w:val="000304F4"/>
    <w:rsid w:val="00044916"/>
    <w:rsid w:val="0005238C"/>
    <w:rsid w:val="000600F7"/>
    <w:rsid w:val="000758BE"/>
    <w:rsid w:val="00076007"/>
    <w:rsid w:val="00077BFC"/>
    <w:rsid w:val="00097573"/>
    <w:rsid w:val="000A6348"/>
    <w:rsid w:val="000A7032"/>
    <w:rsid w:val="000B3E78"/>
    <w:rsid w:val="000B50DE"/>
    <w:rsid w:val="000C3415"/>
    <w:rsid w:val="000C44CD"/>
    <w:rsid w:val="000C5E49"/>
    <w:rsid w:val="000C64E4"/>
    <w:rsid w:val="000D003B"/>
    <w:rsid w:val="000E10CF"/>
    <w:rsid w:val="000E34E0"/>
    <w:rsid w:val="000E5CA9"/>
    <w:rsid w:val="000F0E31"/>
    <w:rsid w:val="000F1EDE"/>
    <w:rsid w:val="000F2962"/>
    <w:rsid w:val="000F29E9"/>
    <w:rsid w:val="000F3D37"/>
    <w:rsid w:val="000F6409"/>
    <w:rsid w:val="00100B86"/>
    <w:rsid w:val="0010484E"/>
    <w:rsid w:val="00104CDE"/>
    <w:rsid w:val="00104E0E"/>
    <w:rsid w:val="001167E5"/>
    <w:rsid w:val="00136124"/>
    <w:rsid w:val="00142D0F"/>
    <w:rsid w:val="0014467F"/>
    <w:rsid w:val="00144D93"/>
    <w:rsid w:val="001477C4"/>
    <w:rsid w:val="00147F42"/>
    <w:rsid w:val="00150832"/>
    <w:rsid w:val="00151453"/>
    <w:rsid w:val="00151CCE"/>
    <w:rsid w:val="001529E8"/>
    <w:rsid w:val="00154428"/>
    <w:rsid w:val="00164078"/>
    <w:rsid w:val="00165832"/>
    <w:rsid w:val="00166001"/>
    <w:rsid w:val="0016733B"/>
    <w:rsid w:val="00167A70"/>
    <w:rsid w:val="00170A2D"/>
    <w:rsid w:val="00184B34"/>
    <w:rsid w:val="00184BAD"/>
    <w:rsid w:val="00195050"/>
    <w:rsid w:val="001A29CB"/>
    <w:rsid w:val="001A5038"/>
    <w:rsid w:val="001A6E0F"/>
    <w:rsid w:val="001A7005"/>
    <w:rsid w:val="001C30A5"/>
    <w:rsid w:val="001C60C5"/>
    <w:rsid w:val="001D164D"/>
    <w:rsid w:val="001F21A9"/>
    <w:rsid w:val="001F7F90"/>
    <w:rsid w:val="0021096C"/>
    <w:rsid w:val="0021416F"/>
    <w:rsid w:val="00216B3C"/>
    <w:rsid w:val="0022259F"/>
    <w:rsid w:val="00227E2C"/>
    <w:rsid w:val="00235400"/>
    <w:rsid w:val="002436E6"/>
    <w:rsid w:val="0024686E"/>
    <w:rsid w:val="00247A27"/>
    <w:rsid w:val="00253BDA"/>
    <w:rsid w:val="00254A16"/>
    <w:rsid w:val="002576EA"/>
    <w:rsid w:val="00267FD1"/>
    <w:rsid w:val="0028040F"/>
    <w:rsid w:val="00280D58"/>
    <w:rsid w:val="00285F62"/>
    <w:rsid w:val="00287027"/>
    <w:rsid w:val="00290BEA"/>
    <w:rsid w:val="002A47D3"/>
    <w:rsid w:val="002A7549"/>
    <w:rsid w:val="002B5057"/>
    <w:rsid w:val="002C4648"/>
    <w:rsid w:val="002C6BB8"/>
    <w:rsid w:val="002D16A8"/>
    <w:rsid w:val="002D47E9"/>
    <w:rsid w:val="002D58D5"/>
    <w:rsid w:val="002F2F40"/>
    <w:rsid w:val="002F606F"/>
    <w:rsid w:val="002F6C55"/>
    <w:rsid w:val="00301E57"/>
    <w:rsid w:val="00314272"/>
    <w:rsid w:val="003202BA"/>
    <w:rsid w:val="00326358"/>
    <w:rsid w:val="00327073"/>
    <w:rsid w:val="00327ECB"/>
    <w:rsid w:val="0033302B"/>
    <w:rsid w:val="00343BAF"/>
    <w:rsid w:val="00344F7C"/>
    <w:rsid w:val="003555D0"/>
    <w:rsid w:val="00356796"/>
    <w:rsid w:val="00362D3F"/>
    <w:rsid w:val="0036315F"/>
    <w:rsid w:val="003673A7"/>
    <w:rsid w:val="00372D05"/>
    <w:rsid w:val="00383EE4"/>
    <w:rsid w:val="003920F2"/>
    <w:rsid w:val="00395CC1"/>
    <w:rsid w:val="003971D3"/>
    <w:rsid w:val="003A7EF7"/>
    <w:rsid w:val="003B51D1"/>
    <w:rsid w:val="003B5243"/>
    <w:rsid w:val="003C2898"/>
    <w:rsid w:val="003C3D6D"/>
    <w:rsid w:val="003C5B51"/>
    <w:rsid w:val="003C6055"/>
    <w:rsid w:val="003D420D"/>
    <w:rsid w:val="003F158E"/>
    <w:rsid w:val="003F4E46"/>
    <w:rsid w:val="0043375B"/>
    <w:rsid w:val="00442810"/>
    <w:rsid w:val="004575C4"/>
    <w:rsid w:val="0048698C"/>
    <w:rsid w:val="00490074"/>
    <w:rsid w:val="00491855"/>
    <w:rsid w:val="00494305"/>
    <w:rsid w:val="00495A98"/>
    <w:rsid w:val="004A6FE8"/>
    <w:rsid w:val="004C1DD5"/>
    <w:rsid w:val="004D5CC5"/>
    <w:rsid w:val="004E0D4F"/>
    <w:rsid w:val="004E3163"/>
    <w:rsid w:val="00502409"/>
    <w:rsid w:val="00511B4D"/>
    <w:rsid w:val="005139D0"/>
    <w:rsid w:val="00515D57"/>
    <w:rsid w:val="0053156D"/>
    <w:rsid w:val="00533EA3"/>
    <w:rsid w:val="00545270"/>
    <w:rsid w:val="00547AC9"/>
    <w:rsid w:val="005539CC"/>
    <w:rsid w:val="00555E25"/>
    <w:rsid w:val="0055620A"/>
    <w:rsid w:val="0055691B"/>
    <w:rsid w:val="005612FA"/>
    <w:rsid w:val="00570C99"/>
    <w:rsid w:val="005721ED"/>
    <w:rsid w:val="00575CC9"/>
    <w:rsid w:val="0058318A"/>
    <w:rsid w:val="005A128E"/>
    <w:rsid w:val="005A6422"/>
    <w:rsid w:val="005A6FC2"/>
    <w:rsid w:val="005A79D3"/>
    <w:rsid w:val="005B2165"/>
    <w:rsid w:val="005B22A2"/>
    <w:rsid w:val="005B5951"/>
    <w:rsid w:val="005C6C78"/>
    <w:rsid w:val="005D3E76"/>
    <w:rsid w:val="005D3F73"/>
    <w:rsid w:val="005E392B"/>
    <w:rsid w:val="005F40C6"/>
    <w:rsid w:val="00606A6F"/>
    <w:rsid w:val="00612466"/>
    <w:rsid w:val="00614B00"/>
    <w:rsid w:val="0061616B"/>
    <w:rsid w:val="00622697"/>
    <w:rsid w:val="00635630"/>
    <w:rsid w:val="006361F1"/>
    <w:rsid w:val="00641260"/>
    <w:rsid w:val="00653BD0"/>
    <w:rsid w:val="00655473"/>
    <w:rsid w:val="00660ACF"/>
    <w:rsid w:val="006754FE"/>
    <w:rsid w:val="006824E0"/>
    <w:rsid w:val="00683779"/>
    <w:rsid w:val="006939A2"/>
    <w:rsid w:val="006B016E"/>
    <w:rsid w:val="006B6C84"/>
    <w:rsid w:val="006C00D0"/>
    <w:rsid w:val="006D0A0D"/>
    <w:rsid w:val="006E13A5"/>
    <w:rsid w:val="006E46CA"/>
    <w:rsid w:val="006F0A08"/>
    <w:rsid w:val="006F0D13"/>
    <w:rsid w:val="007009DB"/>
    <w:rsid w:val="007046FE"/>
    <w:rsid w:val="007114CC"/>
    <w:rsid w:val="00734C3E"/>
    <w:rsid w:val="007354A9"/>
    <w:rsid w:val="00736B71"/>
    <w:rsid w:val="007454F8"/>
    <w:rsid w:val="00750D68"/>
    <w:rsid w:val="0075547B"/>
    <w:rsid w:val="00774D8B"/>
    <w:rsid w:val="00775AB6"/>
    <w:rsid w:val="007807A2"/>
    <w:rsid w:val="00783F62"/>
    <w:rsid w:val="0078595E"/>
    <w:rsid w:val="007A5545"/>
    <w:rsid w:val="007B5015"/>
    <w:rsid w:val="007C1D93"/>
    <w:rsid w:val="007D07BD"/>
    <w:rsid w:val="007D1BF9"/>
    <w:rsid w:val="007D4B73"/>
    <w:rsid w:val="007E3FE5"/>
    <w:rsid w:val="007E79B0"/>
    <w:rsid w:val="007F1FED"/>
    <w:rsid w:val="007F2FF8"/>
    <w:rsid w:val="007F3157"/>
    <w:rsid w:val="007F5197"/>
    <w:rsid w:val="00811C43"/>
    <w:rsid w:val="0081320F"/>
    <w:rsid w:val="00816463"/>
    <w:rsid w:val="00833AA5"/>
    <w:rsid w:val="00856DAE"/>
    <w:rsid w:val="00864248"/>
    <w:rsid w:val="008646F0"/>
    <w:rsid w:val="0087045B"/>
    <w:rsid w:val="008818D3"/>
    <w:rsid w:val="008826D6"/>
    <w:rsid w:val="008844EF"/>
    <w:rsid w:val="00890C5F"/>
    <w:rsid w:val="00897217"/>
    <w:rsid w:val="00897603"/>
    <w:rsid w:val="008A69FE"/>
    <w:rsid w:val="008A764F"/>
    <w:rsid w:val="008B2A02"/>
    <w:rsid w:val="008B46EF"/>
    <w:rsid w:val="008B5A55"/>
    <w:rsid w:val="008C3847"/>
    <w:rsid w:val="008C6006"/>
    <w:rsid w:val="008D6D13"/>
    <w:rsid w:val="008F419D"/>
    <w:rsid w:val="00911573"/>
    <w:rsid w:val="00912105"/>
    <w:rsid w:val="009158DB"/>
    <w:rsid w:val="00921E45"/>
    <w:rsid w:val="0092611E"/>
    <w:rsid w:val="0093033E"/>
    <w:rsid w:val="00932D27"/>
    <w:rsid w:val="00940835"/>
    <w:rsid w:val="00942273"/>
    <w:rsid w:val="0094267D"/>
    <w:rsid w:val="00943644"/>
    <w:rsid w:val="00943A90"/>
    <w:rsid w:val="00947DC1"/>
    <w:rsid w:val="00952AE6"/>
    <w:rsid w:val="00963D25"/>
    <w:rsid w:val="00965984"/>
    <w:rsid w:val="0097301C"/>
    <w:rsid w:val="00976B21"/>
    <w:rsid w:val="00981FC8"/>
    <w:rsid w:val="0099030C"/>
    <w:rsid w:val="009909DB"/>
    <w:rsid w:val="00995D7F"/>
    <w:rsid w:val="009A27FD"/>
    <w:rsid w:val="009A2B24"/>
    <w:rsid w:val="009A3B8F"/>
    <w:rsid w:val="009A4813"/>
    <w:rsid w:val="009B4654"/>
    <w:rsid w:val="009C1D3A"/>
    <w:rsid w:val="009D31AE"/>
    <w:rsid w:val="009D77FC"/>
    <w:rsid w:val="009E69B4"/>
    <w:rsid w:val="00A00293"/>
    <w:rsid w:val="00A0116C"/>
    <w:rsid w:val="00A017C4"/>
    <w:rsid w:val="00A05FB5"/>
    <w:rsid w:val="00A167A9"/>
    <w:rsid w:val="00A22478"/>
    <w:rsid w:val="00A247DF"/>
    <w:rsid w:val="00A2713A"/>
    <w:rsid w:val="00A3238A"/>
    <w:rsid w:val="00A33A00"/>
    <w:rsid w:val="00A5225F"/>
    <w:rsid w:val="00A539FE"/>
    <w:rsid w:val="00A554B5"/>
    <w:rsid w:val="00A60364"/>
    <w:rsid w:val="00A64ED1"/>
    <w:rsid w:val="00A80BE9"/>
    <w:rsid w:val="00A90F7C"/>
    <w:rsid w:val="00A93039"/>
    <w:rsid w:val="00A97013"/>
    <w:rsid w:val="00AA0599"/>
    <w:rsid w:val="00AA0C24"/>
    <w:rsid w:val="00AA2166"/>
    <w:rsid w:val="00AA6B57"/>
    <w:rsid w:val="00AB3F11"/>
    <w:rsid w:val="00AC752A"/>
    <w:rsid w:val="00AD1AE0"/>
    <w:rsid w:val="00AD7FDF"/>
    <w:rsid w:val="00AE3C23"/>
    <w:rsid w:val="00AF2295"/>
    <w:rsid w:val="00B02C61"/>
    <w:rsid w:val="00B07455"/>
    <w:rsid w:val="00B20B7A"/>
    <w:rsid w:val="00B276A7"/>
    <w:rsid w:val="00B30195"/>
    <w:rsid w:val="00B34573"/>
    <w:rsid w:val="00B41BF4"/>
    <w:rsid w:val="00B4282C"/>
    <w:rsid w:val="00B45C3C"/>
    <w:rsid w:val="00B4650C"/>
    <w:rsid w:val="00B558B9"/>
    <w:rsid w:val="00B57704"/>
    <w:rsid w:val="00B57C21"/>
    <w:rsid w:val="00B61D0F"/>
    <w:rsid w:val="00B67C42"/>
    <w:rsid w:val="00B76CEE"/>
    <w:rsid w:val="00B77987"/>
    <w:rsid w:val="00B80F50"/>
    <w:rsid w:val="00B95FD6"/>
    <w:rsid w:val="00BA2097"/>
    <w:rsid w:val="00BA2F10"/>
    <w:rsid w:val="00BA6CA1"/>
    <w:rsid w:val="00BA7B97"/>
    <w:rsid w:val="00BC6AFC"/>
    <w:rsid w:val="00BC74B9"/>
    <w:rsid w:val="00BD0616"/>
    <w:rsid w:val="00BE3BC2"/>
    <w:rsid w:val="00BF0056"/>
    <w:rsid w:val="00BF424A"/>
    <w:rsid w:val="00BF7A9E"/>
    <w:rsid w:val="00C01431"/>
    <w:rsid w:val="00C069E8"/>
    <w:rsid w:val="00C11ED2"/>
    <w:rsid w:val="00C11FDF"/>
    <w:rsid w:val="00C124A1"/>
    <w:rsid w:val="00C16F08"/>
    <w:rsid w:val="00C17CBB"/>
    <w:rsid w:val="00C24C70"/>
    <w:rsid w:val="00C24D89"/>
    <w:rsid w:val="00C25AEE"/>
    <w:rsid w:val="00C324EF"/>
    <w:rsid w:val="00C34B29"/>
    <w:rsid w:val="00C36C87"/>
    <w:rsid w:val="00C43D87"/>
    <w:rsid w:val="00C50DB3"/>
    <w:rsid w:val="00C56E05"/>
    <w:rsid w:val="00C61001"/>
    <w:rsid w:val="00C63BEC"/>
    <w:rsid w:val="00C6589F"/>
    <w:rsid w:val="00C65FFA"/>
    <w:rsid w:val="00C722E6"/>
    <w:rsid w:val="00CA5D2D"/>
    <w:rsid w:val="00CB3030"/>
    <w:rsid w:val="00CC3DC5"/>
    <w:rsid w:val="00CC5546"/>
    <w:rsid w:val="00CD44A2"/>
    <w:rsid w:val="00D024F2"/>
    <w:rsid w:val="00D038C5"/>
    <w:rsid w:val="00D07DE1"/>
    <w:rsid w:val="00D12422"/>
    <w:rsid w:val="00D142AE"/>
    <w:rsid w:val="00D249E4"/>
    <w:rsid w:val="00D25E22"/>
    <w:rsid w:val="00D3737E"/>
    <w:rsid w:val="00D37799"/>
    <w:rsid w:val="00D4620D"/>
    <w:rsid w:val="00D47E0A"/>
    <w:rsid w:val="00D53106"/>
    <w:rsid w:val="00D603B4"/>
    <w:rsid w:val="00D95179"/>
    <w:rsid w:val="00D9700C"/>
    <w:rsid w:val="00DA5D42"/>
    <w:rsid w:val="00DA737F"/>
    <w:rsid w:val="00DB1D47"/>
    <w:rsid w:val="00DD2AC9"/>
    <w:rsid w:val="00DD6D68"/>
    <w:rsid w:val="00DE2E05"/>
    <w:rsid w:val="00DE3259"/>
    <w:rsid w:val="00DE5A95"/>
    <w:rsid w:val="00DF3BC3"/>
    <w:rsid w:val="00DF6F5D"/>
    <w:rsid w:val="00E007A1"/>
    <w:rsid w:val="00E01AE5"/>
    <w:rsid w:val="00E05677"/>
    <w:rsid w:val="00E17709"/>
    <w:rsid w:val="00E20A43"/>
    <w:rsid w:val="00E2727C"/>
    <w:rsid w:val="00E27D79"/>
    <w:rsid w:val="00E27EAF"/>
    <w:rsid w:val="00E362CB"/>
    <w:rsid w:val="00E40847"/>
    <w:rsid w:val="00E40E96"/>
    <w:rsid w:val="00E41B30"/>
    <w:rsid w:val="00E45EBF"/>
    <w:rsid w:val="00E5210D"/>
    <w:rsid w:val="00E61FFB"/>
    <w:rsid w:val="00E76BC2"/>
    <w:rsid w:val="00E80A48"/>
    <w:rsid w:val="00E90692"/>
    <w:rsid w:val="00E9308E"/>
    <w:rsid w:val="00E93512"/>
    <w:rsid w:val="00E95E68"/>
    <w:rsid w:val="00E962E4"/>
    <w:rsid w:val="00EA02CA"/>
    <w:rsid w:val="00EA478C"/>
    <w:rsid w:val="00EB4462"/>
    <w:rsid w:val="00EC708A"/>
    <w:rsid w:val="00EE2E1F"/>
    <w:rsid w:val="00EE6946"/>
    <w:rsid w:val="00EF042B"/>
    <w:rsid w:val="00EF2440"/>
    <w:rsid w:val="00EF39A9"/>
    <w:rsid w:val="00F1436F"/>
    <w:rsid w:val="00F27C40"/>
    <w:rsid w:val="00F31BE2"/>
    <w:rsid w:val="00F546ED"/>
    <w:rsid w:val="00F56573"/>
    <w:rsid w:val="00F638DD"/>
    <w:rsid w:val="00F672D9"/>
    <w:rsid w:val="00F728B2"/>
    <w:rsid w:val="00F77221"/>
    <w:rsid w:val="00F828FB"/>
    <w:rsid w:val="00F84730"/>
    <w:rsid w:val="00F86932"/>
    <w:rsid w:val="00F94077"/>
    <w:rsid w:val="00FA0D34"/>
    <w:rsid w:val="00FA28E6"/>
    <w:rsid w:val="00FA4D05"/>
    <w:rsid w:val="00FD1427"/>
    <w:rsid w:val="00FD2DBD"/>
    <w:rsid w:val="00FE2F10"/>
    <w:rsid w:val="00FF0340"/>
    <w:rsid w:val="00FF35C8"/>
    <w:rsid w:val="00FF5765"/>
    <w:rsid w:val="00FF7DA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EDA19E"/>
  <w15:docId w15:val="{EEE98388-E005-44D7-AAF2-16E4C839B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3F4E46"/>
    <w:pPr>
      <w:spacing w:line="320" w:lineRule="atLeast"/>
      <w:jc w:val="both"/>
    </w:pPr>
    <w:rPr>
      <w:sz w:val="24"/>
    </w:rPr>
  </w:style>
  <w:style w:type="paragraph" w:styleId="Nadpis1">
    <w:name w:val="heading 1"/>
    <w:basedOn w:val="Normln"/>
    <w:next w:val="Normln"/>
    <w:qFormat/>
    <w:rsid w:val="009E69B4"/>
    <w:pPr>
      <w:keepNext/>
      <w:spacing w:before="240" w:after="60"/>
      <w:outlineLvl w:val="0"/>
    </w:pPr>
    <w:rPr>
      <w:rFonts w:ascii="Arial" w:hAnsi="Arial" w:cs="Arial"/>
      <w:b/>
      <w:bCs/>
      <w:kern w:val="32"/>
      <w:sz w:val="32"/>
      <w:szCs w:val="32"/>
    </w:rPr>
  </w:style>
  <w:style w:type="paragraph" w:styleId="Nadpis2">
    <w:name w:val="heading 2"/>
    <w:basedOn w:val="Normln"/>
    <w:next w:val="Normln"/>
    <w:qFormat/>
    <w:rsid w:val="009E69B4"/>
    <w:pPr>
      <w:keepNext/>
      <w:spacing w:before="240" w:after="60"/>
      <w:outlineLvl w:val="1"/>
    </w:pPr>
    <w:rPr>
      <w:rFonts w:ascii="Arial" w:hAnsi="Arial" w:cs="Arial"/>
      <w:b/>
      <w:bCs/>
      <w:i/>
      <w:iCs/>
      <w:sz w:val="28"/>
      <w:szCs w:val="28"/>
    </w:rPr>
  </w:style>
  <w:style w:type="paragraph" w:styleId="Nadpis3">
    <w:name w:val="heading 3"/>
    <w:basedOn w:val="Normln"/>
    <w:next w:val="Normln"/>
    <w:qFormat/>
    <w:rsid w:val="009E69B4"/>
    <w:pPr>
      <w:keepNext/>
      <w:numPr>
        <w:ilvl w:val="2"/>
        <w:numId w:val="2"/>
      </w:numPr>
      <w:spacing w:before="240" w:after="60"/>
      <w:outlineLvl w:val="2"/>
    </w:pPr>
    <w:rPr>
      <w:rFonts w:ascii="Arial" w:hAnsi="Arial" w:cs="Arial"/>
      <w:b/>
      <w:bCs/>
      <w:sz w:val="26"/>
      <w:szCs w:val="26"/>
    </w:rPr>
  </w:style>
  <w:style w:type="paragraph" w:styleId="Nadpis4">
    <w:name w:val="heading 4"/>
    <w:basedOn w:val="Normln"/>
    <w:next w:val="Normln"/>
    <w:qFormat/>
    <w:rsid w:val="009E69B4"/>
    <w:pPr>
      <w:keepNext/>
      <w:numPr>
        <w:ilvl w:val="3"/>
        <w:numId w:val="2"/>
      </w:numPr>
      <w:spacing w:before="240" w:after="60"/>
      <w:outlineLvl w:val="3"/>
    </w:pPr>
    <w:rPr>
      <w:b/>
      <w:bCs/>
      <w:sz w:val="28"/>
      <w:szCs w:val="28"/>
    </w:rPr>
  </w:style>
  <w:style w:type="paragraph" w:styleId="Nadpis5">
    <w:name w:val="heading 5"/>
    <w:basedOn w:val="Normln"/>
    <w:next w:val="Normln"/>
    <w:qFormat/>
    <w:rsid w:val="009E69B4"/>
    <w:pPr>
      <w:numPr>
        <w:ilvl w:val="4"/>
        <w:numId w:val="2"/>
      </w:numPr>
      <w:spacing w:before="240" w:after="60"/>
      <w:outlineLvl w:val="4"/>
    </w:pPr>
    <w:rPr>
      <w:b/>
      <w:bCs/>
      <w:i/>
      <w:iCs/>
      <w:sz w:val="26"/>
      <w:szCs w:val="26"/>
    </w:rPr>
  </w:style>
  <w:style w:type="paragraph" w:styleId="Nadpis6">
    <w:name w:val="heading 6"/>
    <w:basedOn w:val="Normln"/>
    <w:next w:val="Normln"/>
    <w:qFormat/>
    <w:rsid w:val="009E69B4"/>
    <w:pPr>
      <w:numPr>
        <w:ilvl w:val="5"/>
        <w:numId w:val="2"/>
      </w:numPr>
      <w:spacing w:before="240" w:after="60"/>
      <w:outlineLvl w:val="5"/>
    </w:pPr>
    <w:rPr>
      <w:b/>
      <w:bCs/>
      <w:sz w:val="22"/>
      <w:szCs w:val="22"/>
    </w:rPr>
  </w:style>
  <w:style w:type="paragraph" w:styleId="Nadpis7">
    <w:name w:val="heading 7"/>
    <w:basedOn w:val="Normln"/>
    <w:next w:val="Normln"/>
    <w:qFormat/>
    <w:rsid w:val="009E69B4"/>
    <w:pPr>
      <w:numPr>
        <w:ilvl w:val="6"/>
        <w:numId w:val="2"/>
      </w:numPr>
      <w:spacing w:before="240" w:after="60"/>
      <w:outlineLvl w:val="6"/>
    </w:pPr>
    <w:rPr>
      <w:szCs w:val="24"/>
    </w:rPr>
  </w:style>
  <w:style w:type="paragraph" w:styleId="Nadpis8">
    <w:name w:val="heading 8"/>
    <w:basedOn w:val="Normln"/>
    <w:next w:val="Normln"/>
    <w:qFormat/>
    <w:rsid w:val="009E69B4"/>
    <w:pPr>
      <w:numPr>
        <w:ilvl w:val="7"/>
        <w:numId w:val="2"/>
      </w:numPr>
      <w:spacing w:before="240" w:after="60"/>
      <w:outlineLvl w:val="7"/>
    </w:pPr>
    <w:rPr>
      <w:i/>
      <w:iCs/>
      <w:szCs w:val="24"/>
    </w:rPr>
  </w:style>
  <w:style w:type="paragraph" w:styleId="Nadpis9">
    <w:name w:val="heading 9"/>
    <w:basedOn w:val="Normln"/>
    <w:next w:val="Normln"/>
    <w:qFormat/>
    <w:rsid w:val="009E69B4"/>
    <w:pPr>
      <w:numPr>
        <w:ilvl w:val="8"/>
        <w:numId w:val="2"/>
      </w:numPr>
      <w:spacing w:before="240" w:after="60"/>
      <w:outlineLvl w:val="8"/>
    </w:pPr>
    <w:rPr>
      <w:rFonts w:ascii="Arial" w:hAnsi="Arial" w:cs="Arial"/>
      <w:sz w:val="22"/>
      <w:szCs w:val="22"/>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ormal01">
    <w:name w:val="normal_01"/>
    <w:basedOn w:val="Normln"/>
    <w:rsid w:val="00B80F50"/>
    <w:pPr>
      <w:spacing w:before="120" w:after="120"/>
    </w:pPr>
  </w:style>
  <w:style w:type="paragraph" w:customStyle="1" w:styleId="bh0">
    <w:name w:val="_bh0"/>
    <w:basedOn w:val="Normln"/>
    <w:next w:val="Normln"/>
    <w:rsid w:val="007F2FF8"/>
    <w:pPr>
      <w:jc w:val="center"/>
    </w:pPr>
    <w:rPr>
      <w:b/>
      <w:bCs/>
      <w:sz w:val="28"/>
    </w:rPr>
  </w:style>
  <w:style w:type="paragraph" w:styleId="Zhlav">
    <w:name w:val="header"/>
    <w:basedOn w:val="Normln"/>
    <w:rsid w:val="00C56E05"/>
    <w:pPr>
      <w:tabs>
        <w:tab w:val="center" w:pos="4536"/>
        <w:tab w:val="right" w:pos="9072"/>
      </w:tabs>
    </w:pPr>
  </w:style>
  <w:style w:type="paragraph" w:styleId="Zpat">
    <w:name w:val="footer"/>
    <w:basedOn w:val="Normln"/>
    <w:rsid w:val="00C56E05"/>
    <w:pPr>
      <w:tabs>
        <w:tab w:val="center" w:pos="4536"/>
        <w:tab w:val="right" w:pos="9072"/>
      </w:tabs>
    </w:pPr>
  </w:style>
  <w:style w:type="paragraph" w:styleId="Textbubliny">
    <w:name w:val="Balloon Text"/>
    <w:basedOn w:val="Normln"/>
    <w:semiHidden/>
    <w:rsid w:val="00DE2E05"/>
    <w:rPr>
      <w:rFonts w:ascii="Tahoma" w:hAnsi="Tahoma" w:cs="Tahoma"/>
      <w:sz w:val="16"/>
      <w:szCs w:val="16"/>
    </w:rPr>
  </w:style>
  <w:style w:type="table" w:styleId="Mkatabulky">
    <w:name w:val="Table Grid"/>
    <w:basedOn w:val="Normlntabulka"/>
    <w:rsid w:val="00FA4D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odsazen">
    <w:name w:val="Body Text Indent"/>
    <w:basedOn w:val="Normln"/>
    <w:rsid w:val="00FA4D05"/>
    <w:pPr>
      <w:ind w:left="567"/>
    </w:pPr>
  </w:style>
  <w:style w:type="paragraph" w:customStyle="1" w:styleId="bh1">
    <w:name w:val="_bh1"/>
    <w:basedOn w:val="Normln"/>
    <w:next w:val="bh2"/>
    <w:rsid w:val="00495A98"/>
    <w:pPr>
      <w:numPr>
        <w:numId w:val="1"/>
      </w:numPr>
      <w:spacing w:before="60" w:after="120"/>
      <w:outlineLvl w:val="0"/>
    </w:pPr>
    <w:rPr>
      <w:b/>
      <w:caps/>
      <w:szCs w:val="24"/>
    </w:rPr>
  </w:style>
  <w:style w:type="paragraph" w:customStyle="1" w:styleId="Obsah11">
    <w:name w:val="Obsah 11"/>
    <w:basedOn w:val="Normln"/>
    <w:next w:val="Normln"/>
    <w:autoRedefine/>
    <w:semiHidden/>
    <w:rsid w:val="003D420D"/>
    <w:pPr>
      <w:tabs>
        <w:tab w:val="left" w:pos="480"/>
        <w:tab w:val="right" w:leader="dot" w:pos="9060"/>
      </w:tabs>
    </w:pPr>
    <w:rPr>
      <w:b/>
      <w:caps/>
      <w:szCs w:val="24"/>
    </w:rPr>
  </w:style>
  <w:style w:type="paragraph" w:styleId="Obsah2">
    <w:name w:val="toc 2"/>
    <w:basedOn w:val="Normln"/>
    <w:next w:val="Normln"/>
    <w:autoRedefine/>
    <w:uiPriority w:val="39"/>
    <w:rsid w:val="009E69B4"/>
  </w:style>
  <w:style w:type="character" w:styleId="Hypertextovodkaz">
    <w:name w:val="Hyperlink"/>
    <w:uiPriority w:val="99"/>
    <w:rsid w:val="009E69B4"/>
    <w:rPr>
      <w:color w:val="0000FF"/>
      <w:u w:val="single"/>
    </w:rPr>
  </w:style>
  <w:style w:type="paragraph" w:customStyle="1" w:styleId="bh2">
    <w:name w:val="_bh2"/>
    <w:basedOn w:val="Normln"/>
    <w:rsid w:val="00495A98"/>
    <w:pPr>
      <w:numPr>
        <w:ilvl w:val="1"/>
        <w:numId w:val="1"/>
      </w:numPr>
      <w:spacing w:before="60" w:after="120"/>
      <w:outlineLvl w:val="1"/>
    </w:pPr>
    <w:rPr>
      <w:u w:val="single"/>
    </w:rPr>
  </w:style>
  <w:style w:type="paragraph" w:customStyle="1" w:styleId="bno">
    <w:name w:val="_bno"/>
    <w:basedOn w:val="Normln"/>
    <w:link w:val="bnoChar"/>
    <w:uiPriority w:val="99"/>
    <w:rsid w:val="003D420D"/>
    <w:pPr>
      <w:spacing w:after="120"/>
      <w:ind w:left="720"/>
    </w:pPr>
  </w:style>
  <w:style w:type="paragraph" w:customStyle="1" w:styleId="bh3">
    <w:name w:val="_bh3"/>
    <w:basedOn w:val="Normln"/>
    <w:rsid w:val="00495A98"/>
    <w:pPr>
      <w:numPr>
        <w:ilvl w:val="2"/>
        <w:numId w:val="1"/>
      </w:numPr>
      <w:spacing w:before="60" w:after="120"/>
      <w:outlineLvl w:val="2"/>
    </w:pPr>
  </w:style>
  <w:style w:type="paragraph" w:styleId="Obsah1">
    <w:name w:val="toc 1"/>
    <w:basedOn w:val="Normln"/>
    <w:next w:val="Normln"/>
    <w:autoRedefine/>
    <w:uiPriority w:val="39"/>
    <w:rsid w:val="005D3E76"/>
    <w:rPr>
      <w:b/>
      <w:caps/>
      <w:szCs w:val="24"/>
    </w:rPr>
  </w:style>
  <w:style w:type="paragraph" w:styleId="Zkladntextodsazen3">
    <w:name w:val="Body Text Indent 3"/>
    <w:basedOn w:val="Normln"/>
    <w:rsid w:val="005C6C78"/>
    <w:pPr>
      <w:spacing w:after="120"/>
      <w:ind w:left="283"/>
    </w:pPr>
    <w:rPr>
      <w:sz w:val="16"/>
      <w:szCs w:val="16"/>
    </w:rPr>
  </w:style>
  <w:style w:type="paragraph" w:customStyle="1" w:styleId="Standardnte">
    <w:name w:val="Standardní te"/>
    <w:rsid w:val="005C6C78"/>
    <w:pPr>
      <w:widowControl w:val="0"/>
    </w:pPr>
    <w:rPr>
      <w:snapToGrid w:val="0"/>
      <w:color w:val="000000"/>
      <w:sz w:val="24"/>
      <w:lang w:val="en-US" w:eastAsia="en-US"/>
    </w:rPr>
  </w:style>
  <w:style w:type="paragraph" w:styleId="Textkomente">
    <w:name w:val="annotation text"/>
    <w:basedOn w:val="Normln"/>
    <w:semiHidden/>
    <w:rsid w:val="005C6C78"/>
    <w:rPr>
      <w:lang w:eastAsia="en-US"/>
    </w:rPr>
  </w:style>
  <w:style w:type="paragraph" w:customStyle="1" w:styleId="Dl">
    <w:name w:val="Díl"/>
    <w:basedOn w:val="Normln"/>
    <w:rsid w:val="006E13A5"/>
    <w:pPr>
      <w:keepNext/>
      <w:jc w:val="center"/>
    </w:pPr>
    <w:rPr>
      <w:rFonts w:ascii="Tahoma" w:hAnsi="Tahoma"/>
      <w:lang w:eastAsia="en-US"/>
    </w:rPr>
  </w:style>
  <w:style w:type="character" w:customStyle="1" w:styleId="bnoChar">
    <w:name w:val="_bno Char"/>
    <w:link w:val="bno"/>
    <w:uiPriority w:val="99"/>
    <w:rsid w:val="00A80BE9"/>
    <w:rPr>
      <w:sz w:val="24"/>
      <w:lang w:val="cs-CZ" w:eastAsia="cs-CZ" w:bidi="ar-SA"/>
    </w:rPr>
  </w:style>
  <w:style w:type="character" w:styleId="slostrnky">
    <w:name w:val="page number"/>
    <w:basedOn w:val="Standardnpsmoodstavce"/>
    <w:rsid w:val="001A5038"/>
  </w:style>
  <w:style w:type="character" w:styleId="Odkaznakoment">
    <w:name w:val="annotation reference"/>
    <w:semiHidden/>
    <w:rsid w:val="00495A98"/>
    <w:rPr>
      <w:sz w:val="16"/>
      <w:szCs w:val="16"/>
    </w:rPr>
  </w:style>
  <w:style w:type="paragraph" w:styleId="Pedmtkomente">
    <w:name w:val="annotation subject"/>
    <w:basedOn w:val="Textkomente"/>
    <w:next w:val="Textkomente"/>
    <w:semiHidden/>
    <w:rsid w:val="00495A98"/>
    <w:rPr>
      <w:b/>
      <w:bCs/>
      <w:sz w:val="20"/>
      <w:lang w:eastAsia="cs-CZ"/>
    </w:rPr>
  </w:style>
  <w:style w:type="paragraph" w:customStyle="1" w:styleId="bh4">
    <w:name w:val="_bh4"/>
    <w:basedOn w:val="Normln"/>
    <w:rsid w:val="00495A98"/>
    <w:pPr>
      <w:numPr>
        <w:ilvl w:val="3"/>
        <w:numId w:val="1"/>
      </w:numPr>
    </w:pPr>
  </w:style>
  <w:style w:type="paragraph" w:styleId="Zkladntext">
    <w:name w:val="Body Text"/>
    <w:basedOn w:val="Normln"/>
    <w:link w:val="ZkladntextChar"/>
    <w:rsid w:val="00EE6946"/>
    <w:pPr>
      <w:spacing w:after="120"/>
    </w:pPr>
    <w:rPr>
      <w:lang w:val="x-none" w:eastAsia="x-none"/>
    </w:rPr>
  </w:style>
  <w:style w:type="character" w:customStyle="1" w:styleId="ZkladntextChar">
    <w:name w:val="Základní text Char"/>
    <w:link w:val="Zkladntext"/>
    <w:rsid w:val="00EE6946"/>
    <w:rPr>
      <w:sz w:val="24"/>
    </w:rPr>
  </w:style>
  <w:style w:type="paragraph" w:styleId="Odstavecseseznamem">
    <w:name w:val="List Paragraph"/>
    <w:basedOn w:val="Normln"/>
    <w:uiPriority w:val="34"/>
    <w:qFormat/>
    <w:rsid w:val="009A3B8F"/>
    <w:pPr>
      <w:spacing w:after="200" w:line="276" w:lineRule="auto"/>
      <w:ind w:left="720"/>
      <w:contextualSpacing/>
      <w:jc w:val="left"/>
    </w:pPr>
    <w:rPr>
      <w:rFonts w:asciiTheme="minorHAnsi" w:eastAsiaTheme="minorHAnsi" w:hAnsiTheme="minorHAnsi" w:cstheme="minorBidi"/>
      <w:sz w:val="22"/>
      <w:szCs w:val="22"/>
      <w:lang w:eastAsia="en-US"/>
    </w:rPr>
  </w:style>
  <w:style w:type="paragraph" w:styleId="Textpoznpodarou">
    <w:name w:val="footnote text"/>
    <w:basedOn w:val="Normln"/>
    <w:link w:val="TextpoznpodarouChar"/>
    <w:semiHidden/>
    <w:unhideWhenUsed/>
    <w:rsid w:val="00734C3E"/>
    <w:pPr>
      <w:spacing w:line="240" w:lineRule="auto"/>
    </w:pPr>
    <w:rPr>
      <w:sz w:val="20"/>
    </w:rPr>
  </w:style>
  <w:style w:type="character" w:customStyle="1" w:styleId="TextpoznpodarouChar">
    <w:name w:val="Text pozn. pod čarou Char"/>
    <w:basedOn w:val="Standardnpsmoodstavce"/>
    <w:link w:val="Textpoznpodarou"/>
    <w:semiHidden/>
    <w:rsid w:val="00734C3E"/>
  </w:style>
  <w:style w:type="character" w:styleId="Znakapoznpodarou">
    <w:name w:val="footnote reference"/>
    <w:basedOn w:val="Standardnpsmoodstavce"/>
    <w:semiHidden/>
    <w:unhideWhenUsed/>
    <w:rsid w:val="00734C3E"/>
    <w:rPr>
      <w:vertAlign w:val="superscript"/>
    </w:rPr>
  </w:style>
  <w:style w:type="character" w:styleId="Nevyeenzmnka">
    <w:name w:val="Unresolved Mention"/>
    <w:basedOn w:val="Standardnpsmoodstavce"/>
    <w:uiPriority w:val="99"/>
    <w:semiHidden/>
    <w:unhideWhenUsed/>
    <w:rsid w:val="002D47E9"/>
    <w:rPr>
      <w:color w:val="605E5C"/>
      <w:shd w:val="clear" w:color="auto" w:fill="E1DFDD"/>
    </w:rPr>
  </w:style>
  <w:style w:type="paragraph" w:styleId="Revize">
    <w:name w:val="Revision"/>
    <w:hidden/>
    <w:uiPriority w:val="99"/>
    <w:semiHidden/>
    <w:rsid w:val="001A6E0F"/>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239498">
      <w:bodyDiv w:val="1"/>
      <w:marLeft w:val="0"/>
      <w:marRight w:val="0"/>
      <w:marTop w:val="0"/>
      <w:marBottom w:val="0"/>
      <w:divBdr>
        <w:top w:val="none" w:sz="0" w:space="0" w:color="auto"/>
        <w:left w:val="none" w:sz="0" w:space="0" w:color="auto"/>
        <w:bottom w:val="none" w:sz="0" w:space="0" w:color="auto"/>
        <w:right w:val="none" w:sz="0" w:space="0" w:color="auto"/>
      </w:divBdr>
    </w:div>
    <w:div w:id="144443297">
      <w:bodyDiv w:val="1"/>
      <w:marLeft w:val="0"/>
      <w:marRight w:val="0"/>
      <w:marTop w:val="0"/>
      <w:marBottom w:val="0"/>
      <w:divBdr>
        <w:top w:val="none" w:sz="0" w:space="0" w:color="auto"/>
        <w:left w:val="none" w:sz="0" w:space="0" w:color="auto"/>
        <w:bottom w:val="none" w:sz="0" w:space="0" w:color="auto"/>
        <w:right w:val="none" w:sz="0" w:space="0" w:color="auto"/>
      </w:divBdr>
    </w:div>
    <w:div w:id="471946799">
      <w:bodyDiv w:val="1"/>
      <w:marLeft w:val="0"/>
      <w:marRight w:val="0"/>
      <w:marTop w:val="0"/>
      <w:marBottom w:val="0"/>
      <w:divBdr>
        <w:top w:val="none" w:sz="0" w:space="0" w:color="auto"/>
        <w:left w:val="none" w:sz="0" w:space="0" w:color="auto"/>
        <w:bottom w:val="none" w:sz="0" w:space="0" w:color="auto"/>
        <w:right w:val="none" w:sz="0" w:space="0" w:color="auto"/>
      </w:divBdr>
    </w:div>
    <w:div w:id="569123269">
      <w:bodyDiv w:val="1"/>
      <w:marLeft w:val="0"/>
      <w:marRight w:val="0"/>
      <w:marTop w:val="0"/>
      <w:marBottom w:val="0"/>
      <w:divBdr>
        <w:top w:val="none" w:sz="0" w:space="0" w:color="auto"/>
        <w:left w:val="none" w:sz="0" w:space="0" w:color="auto"/>
        <w:bottom w:val="none" w:sz="0" w:space="0" w:color="auto"/>
        <w:right w:val="none" w:sz="0" w:space="0" w:color="auto"/>
      </w:divBdr>
    </w:div>
    <w:div w:id="798692494">
      <w:bodyDiv w:val="1"/>
      <w:marLeft w:val="0"/>
      <w:marRight w:val="0"/>
      <w:marTop w:val="0"/>
      <w:marBottom w:val="0"/>
      <w:divBdr>
        <w:top w:val="none" w:sz="0" w:space="0" w:color="auto"/>
        <w:left w:val="none" w:sz="0" w:space="0" w:color="auto"/>
        <w:bottom w:val="none" w:sz="0" w:space="0" w:color="auto"/>
        <w:right w:val="none" w:sz="0" w:space="0" w:color="auto"/>
      </w:divBdr>
    </w:div>
    <w:div w:id="1017316583">
      <w:bodyDiv w:val="1"/>
      <w:marLeft w:val="0"/>
      <w:marRight w:val="0"/>
      <w:marTop w:val="0"/>
      <w:marBottom w:val="0"/>
      <w:divBdr>
        <w:top w:val="none" w:sz="0" w:space="0" w:color="auto"/>
        <w:left w:val="none" w:sz="0" w:space="0" w:color="auto"/>
        <w:bottom w:val="none" w:sz="0" w:space="0" w:color="auto"/>
        <w:right w:val="none" w:sz="0" w:space="0" w:color="auto"/>
      </w:divBdr>
    </w:div>
    <w:div w:id="1362047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ivs@mvcr.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kivs@mvcr.cz" TargetMode="External"/><Relationship Id="rId4" Type="http://schemas.openxmlformats.org/officeDocument/2006/relationships/settings" Target="settings.xml"/><Relationship Id="rId9" Type="http://schemas.openxmlformats.org/officeDocument/2006/relationships/hyperlink" Target="mailto:kivs@mvcr.cz"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F4094B-4634-4C14-BF6A-3000958480C2}">
  <ds:schemaRefs>
    <ds:schemaRef ds:uri="http://schemas.openxmlformats.org/officeDocument/2006/bibliography"/>
  </ds:schemaRefs>
</ds:datastoreItem>
</file>

<file path=docMetadata/LabelInfo.xml><?xml version="1.0" encoding="utf-8"?>
<clbl:labelList xmlns:clbl="http://schemas.microsoft.com/office/2020/mipLabelMetadata">
  <clbl:label id="{c3736666-601d-41bf-8348-35bc2732b44b}" enabled="1" method="Privileged" siteId="{1db41d6f-1f37-46db-bd3e-c483abb8105d}" contentBits="0" removed="0"/>
</clbl:labelList>
</file>

<file path=docProps/app.xml><?xml version="1.0" encoding="utf-8"?>
<Properties xmlns="http://schemas.openxmlformats.org/officeDocument/2006/extended-properties" xmlns:vt="http://schemas.openxmlformats.org/officeDocument/2006/docPropsVTypes">
  <Template>Normal</Template>
  <TotalTime>10</TotalTime>
  <Pages>10</Pages>
  <Words>3384</Words>
  <Characters>21247</Characters>
  <Application>Microsoft Office Word</Application>
  <DocSecurity>0</DocSecurity>
  <Lines>177</Lines>
  <Paragraphs>49</Paragraphs>
  <ScaleCrop>false</ScaleCrop>
  <HeadingPairs>
    <vt:vector size="2" baseType="variant">
      <vt:variant>
        <vt:lpstr>Název</vt:lpstr>
      </vt:variant>
      <vt:variant>
        <vt:i4>1</vt:i4>
      </vt:variant>
    </vt:vector>
  </HeadingPairs>
  <TitlesOfParts>
    <vt:vector size="1" baseType="lpstr">
      <vt:lpstr>AGREEMENT ON THE DISTRIBUTION OF THE FUND</vt:lpstr>
    </vt:vector>
  </TitlesOfParts>
  <Company>aaaa</Company>
  <LinksUpToDate>false</LinksUpToDate>
  <CharactersWithSpaces>24582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AGREEMENT ON THE DISTRIBUTION OF THE FUND</dc:title>
  <dc:creator>Barbora Fialová</dc:creator>
  <cp:lastModifiedBy>Stehlíková Petra</cp:lastModifiedBy>
  <cp:revision>8</cp:revision>
  <cp:lastPrinted>2016-09-13T11:21:00Z</cp:lastPrinted>
  <dcterms:created xsi:type="dcterms:W3CDTF">2024-03-01T11:17:00Z</dcterms:created>
  <dcterms:modified xsi:type="dcterms:W3CDTF">2024-11-29T06:53:00Z</dcterms:modified>
</cp:coreProperties>
</file>