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780E" w14:textId="77777777" w:rsidR="00BD7CDF" w:rsidRPr="00BD7CDF" w:rsidRDefault="00ED4DF9" w:rsidP="00D74353">
      <w:pPr>
        <w:spacing w:before="120" w:after="120"/>
        <w:jc w:val="center"/>
        <w:rPr>
          <w:rFonts w:ascii="Calibri" w:hAnsi="Calibri" w:cs="Calibri"/>
          <w:b/>
          <w:bCs/>
          <w:caps/>
          <w:sz w:val="28"/>
          <w:szCs w:val="28"/>
        </w:rPr>
      </w:pPr>
      <w:r w:rsidRPr="00BD7CDF">
        <w:rPr>
          <w:rFonts w:ascii="Calibri" w:hAnsi="Calibri" w:cs="Calibri"/>
          <w:b/>
          <w:bCs/>
          <w:caps/>
          <w:sz w:val="28"/>
          <w:szCs w:val="28"/>
        </w:rPr>
        <w:t>Příloha</w:t>
      </w:r>
      <w:r w:rsidR="0038282B" w:rsidRPr="00BD7CDF">
        <w:rPr>
          <w:rFonts w:ascii="Calibri" w:hAnsi="Calibri" w:cs="Calibri"/>
          <w:b/>
          <w:bCs/>
          <w:caps/>
          <w:sz w:val="28"/>
          <w:szCs w:val="28"/>
        </w:rPr>
        <w:t xml:space="preserve"> žádosti o podporu</w:t>
      </w:r>
      <w:r w:rsidRPr="00BD7CDF">
        <w:rPr>
          <w:rFonts w:ascii="Calibri" w:hAnsi="Calibri" w:cs="Calibri"/>
          <w:b/>
          <w:bCs/>
          <w:caps/>
          <w:sz w:val="28"/>
          <w:szCs w:val="28"/>
        </w:rPr>
        <w:t xml:space="preserve"> </w:t>
      </w:r>
    </w:p>
    <w:p w14:paraId="4778729B" w14:textId="77777777" w:rsidR="00D74353" w:rsidRPr="00D74353" w:rsidRDefault="00D74353" w:rsidP="00D74353">
      <w:pPr>
        <w:spacing w:before="120" w:after="120"/>
        <w:jc w:val="center"/>
        <w:rPr>
          <w:rFonts w:ascii="Calibri" w:hAnsi="Calibri" w:cs="Calibri"/>
          <w:b/>
          <w:bCs/>
          <w:sz w:val="28"/>
          <w:szCs w:val="28"/>
        </w:rPr>
      </w:pPr>
      <w:r w:rsidRPr="00D74353">
        <w:rPr>
          <w:rFonts w:ascii="Calibri" w:hAnsi="Calibri" w:cs="Calibri"/>
          <w:b/>
          <w:bCs/>
          <w:sz w:val="28"/>
          <w:szCs w:val="28"/>
        </w:rPr>
        <w:t xml:space="preserve">Popis souladu projektu s cíli a zásadami udržitelného rozvoje </w:t>
      </w:r>
    </w:p>
    <w:p w14:paraId="0C28ECF5" w14:textId="0EB4C1B8" w:rsidR="00D74353" w:rsidRPr="00D74353" w:rsidRDefault="00D74353" w:rsidP="00D74353">
      <w:pPr>
        <w:spacing w:before="120" w:after="120"/>
        <w:jc w:val="center"/>
        <w:rPr>
          <w:rFonts w:cs="Arial"/>
          <w:b/>
          <w:bCs/>
          <w:sz w:val="28"/>
          <w:szCs w:val="28"/>
        </w:rPr>
      </w:pPr>
      <w:r w:rsidRPr="00D74353">
        <w:rPr>
          <w:rFonts w:ascii="Calibri" w:hAnsi="Calibri" w:cs="Calibri"/>
          <w:b/>
          <w:bCs/>
          <w:sz w:val="28"/>
          <w:szCs w:val="28"/>
        </w:rPr>
        <w:t>a popis vlivů projektu na životní prostředí</w:t>
      </w:r>
    </w:p>
    <w:p w14:paraId="7F5D234B" w14:textId="77777777" w:rsidR="00D74353" w:rsidRDefault="00D74353" w:rsidP="00D74353">
      <w:pPr>
        <w:spacing w:before="120" w:after="120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4DF9" w:rsidRPr="00ED4DF9" w14:paraId="785E8478" w14:textId="77777777" w:rsidTr="00D2050C">
        <w:tc>
          <w:tcPr>
            <w:tcW w:w="9062" w:type="dxa"/>
            <w:shd w:val="clear" w:color="auto" w:fill="B3E5A1" w:themeFill="accent6" w:themeFillTint="66"/>
          </w:tcPr>
          <w:p w14:paraId="5AAEA0DF" w14:textId="34518EB3" w:rsidR="00ED4DF9" w:rsidRPr="007C2634" w:rsidRDefault="00ED4DF9" w:rsidP="00ED4DF9">
            <w:pPr>
              <w:spacing w:before="120" w:after="120"/>
              <w:jc w:val="both"/>
              <w:rPr>
                <w:rFonts w:ascii="Calibri" w:hAnsi="Calibri" w:cs="Calibri"/>
                <w:b/>
                <w:bCs/>
              </w:rPr>
            </w:pPr>
            <w:r w:rsidRPr="007C2634">
              <w:rPr>
                <w:rFonts w:ascii="Calibri" w:hAnsi="Calibri" w:cs="Calibri"/>
                <w:b/>
                <w:bCs/>
              </w:rPr>
              <w:t>Vlivy na klima:</w:t>
            </w:r>
          </w:p>
        </w:tc>
      </w:tr>
      <w:tr w:rsidR="00ED4DF9" w:rsidRPr="00ED4DF9" w14:paraId="511F3BE6" w14:textId="77777777" w:rsidTr="00ED4DF9">
        <w:tc>
          <w:tcPr>
            <w:tcW w:w="9062" w:type="dxa"/>
          </w:tcPr>
          <w:p w14:paraId="1A70C307" w14:textId="4DFEA304" w:rsidR="00ED4DF9" w:rsidRPr="00ED4DF9" w:rsidRDefault="00ED4DF9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  <w:r w:rsidRPr="00ED4DF9">
              <w:rPr>
                <w:rFonts w:ascii="Calibri" w:hAnsi="Calibri" w:cs="Calibri"/>
                <w:i/>
                <w:iCs/>
              </w:rPr>
              <w:t>Výsledky Dokumentace k prověřování z hlediska klimatického dopadu, popis, že bude zajištěna klimatická odolnost podpořené infrastruktury.</w:t>
            </w:r>
          </w:p>
          <w:p w14:paraId="359E4C1D" w14:textId="77777777" w:rsidR="00ED4DF9" w:rsidRDefault="00ED4DF9" w:rsidP="00ED4DF9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  <w:p w14:paraId="578C8AFA" w14:textId="77777777" w:rsidR="00D2050C" w:rsidRDefault="00D2050C" w:rsidP="00ED4DF9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  <w:p w14:paraId="51795780" w14:textId="77777777" w:rsidR="00D2050C" w:rsidRPr="00ED4DF9" w:rsidRDefault="00D2050C" w:rsidP="00ED4DF9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  <w:p w14:paraId="5D0CDA4A" w14:textId="77777777" w:rsidR="00ED4DF9" w:rsidRPr="00ED4DF9" w:rsidRDefault="00ED4DF9" w:rsidP="00ED4DF9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ED4DF9" w:rsidRPr="00ED4DF9" w14:paraId="455B6064" w14:textId="77777777" w:rsidTr="00D2050C">
        <w:tc>
          <w:tcPr>
            <w:tcW w:w="9062" w:type="dxa"/>
            <w:shd w:val="clear" w:color="auto" w:fill="B3E5A1" w:themeFill="accent6" w:themeFillTint="66"/>
          </w:tcPr>
          <w:p w14:paraId="3649B96D" w14:textId="399F3CBD" w:rsidR="00ED4DF9" w:rsidRPr="007C2634" w:rsidRDefault="00ED4DF9" w:rsidP="00ED4DF9">
            <w:pPr>
              <w:spacing w:before="120" w:after="120"/>
              <w:jc w:val="both"/>
              <w:rPr>
                <w:rFonts w:ascii="Calibri" w:hAnsi="Calibri" w:cs="Calibri"/>
                <w:b/>
                <w:bCs/>
              </w:rPr>
            </w:pPr>
            <w:r w:rsidRPr="007C2634">
              <w:rPr>
                <w:rFonts w:ascii="Calibri" w:hAnsi="Calibri" w:cs="Calibri"/>
                <w:b/>
                <w:bCs/>
              </w:rPr>
              <w:t>Vlivy na udržitelné využívání a ochranu vodních zdrojů:</w:t>
            </w:r>
          </w:p>
        </w:tc>
      </w:tr>
      <w:tr w:rsidR="00ED4DF9" w:rsidRPr="00ED4DF9" w14:paraId="2072C2B8" w14:textId="77777777" w:rsidTr="00ED4DF9">
        <w:tc>
          <w:tcPr>
            <w:tcW w:w="9062" w:type="dxa"/>
          </w:tcPr>
          <w:p w14:paraId="68C05937" w14:textId="77777777" w:rsidR="00ED4DF9" w:rsidRDefault="00ED4DF9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  <w:r w:rsidRPr="00ED4DF9">
              <w:rPr>
                <w:rFonts w:ascii="Calibri" w:hAnsi="Calibri" w:cs="Calibri"/>
                <w:i/>
                <w:iCs/>
              </w:rPr>
              <w:t>Popis, že projektem nedojde k negativnímu ovlivnění povrchových ani podzemních vod.</w:t>
            </w:r>
          </w:p>
          <w:p w14:paraId="3C47F6F6" w14:textId="77777777" w:rsidR="00D2050C" w:rsidRDefault="00D2050C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</w:p>
          <w:p w14:paraId="21D1D5E3" w14:textId="77777777" w:rsidR="00D2050C" w:rsidRDefault="00D2050C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</w:p>
          <w:p w14:paraId="6C8CCC46" w14:textId="77777777" w:rsidR="00D2050C" w:rsidRDefault="00D2050C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</w:p>
          <w:p w14:paraId="5D8DB557" w14:textId="334BBFC0" w:rsidR="00D2050C" w:rsidRPr="00ED4DF9" w:rsidRDefault="00D2050C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</w:p>
        </w:tc>
      </w:tr>
      <w:tr w:rsidR="00ED4DF9" w:rsidRPr="00ED4DF9" w14:paraId="656CF035" w14:textId="77777777" w:rsidTr="00D2050C">
        <w:tc>
          <w:tcPr>
            <w:tcW w:w="9062" w:type="dxa"/>
            <w:shd w:val="clear" w:color="auto" w:fill="B3E5A1" w:themeFill="accent6" w:themeFillTint="66"/>
          </w:tcPr>
          <w:p w14:paraId="6DA4C6D6" w14:textId="2FDA0313" w:rsidR="00ED4DF9" w:rsidRPr="007C2634" w:rsidRDefault="00ED4DF9" w:rsidP="00D2050C">
            <w:pPr>
              <w:spacing w:before="120" w:after="120"/>
              <w:jc w:val="both"/>
              <w:rPr>
                <w:rFonts w:ascii="Calibri" w:hAnsi="Calibri" w:cs="Calibri"/>
                <w:b/>
                <w:bCs/>
              </w:rPr>
            </w:pPr>
            <w:r w:rsidRPr="007C2634">
              <w:rPr>
                <w:rFonts w:ascii="Calibri" w:hAnsi="Calibri" w:cs="Calibri"/>
                <w:b/>
                <w:bCs/>
              </w:rPr>
              <w:t>Opatření týkající se předcházení vzniku odpadů a recyklace:</w:t>
            </w:r>
          </w:p>
        </w:tc>
      </w:tr>
      <w:tr w:rsidR="00ED4DF9" w:rsidRPr="00ED4DF9" w14:paraId="2B2D2EB7" w14:textId="77777777" w:rsidTr="00ED4DF9">
        <w:tc>
          <w:tcPr>
            <w:tcW w:w="9062" w:type="dxa"/>
          </w:tcPr>
          <w:p w14:paraId="20E74CA3" w14:textId="18BF484D" w:rsidR="00ED4DF9" w:rsidRPr="00D2050C" w:rsidRDefault="00ED4DF9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  <w:r w:rsidRPr="00D2050C">
              <w:rPr>
                <w:rFonts w:ascii="Calibri" w:hAnsi="Calibri" w:cs="Calibri"/>
                <w:i/>
                <w:iCs/>
              </w:rPr>
              <w:t>Plán přípravy nejméně 70 % (hmotnostních) nikoli nebezpečného stavebního a demoličního odpadu (s výjimkou v přírodě se vyskytujících materiálů uvedených v kategorii 17 05 04 na evropském seznamu odpadů stanoveném rozhodnutím Komise 2000/532/ES) vzniklého na staveništi k</w:t>
            </w:r>
            <w:r w:rsidR="00D2050C">
              <w:rPr>
                <w:rFonts w:ascii="Calibri" w:hAnsi="Calibri" w:cs="Calibri"/>
                <w:i/>
                <w:iCs/>
              </w:rPr>
              <w:t> </w:t>
            </w:r>
            <w:r w:rsidRPr="00D2050C">
              <w:rPr>
                <w:rFonts w:ascii="Calibri" w:hAnsi="Calibri" w:cs="Calibri"/>
                <w:i/>
                <w:iCs/>
              </w:rPr>
              <w:t>opětovnému použití, recyklaci nebo jiným druhům materiálového využití, včetně zásypů, při nichž jsou jiné materiály nahrazeny odpadem (dále jen „opětovné použití“).</w:t>
            </w:r>
          </w:p>
          <w:p w14:paraId="06B23AF3" w14:textId="692C8BA3" w:rsidR="00ED4DF9" w:rsidRDefault="00ED4DF9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  <w:r w:rsidRPr="00D2050C">
              <w:rPr>
                <w:rFonts w:ascii="Calibri" w:hAnsi="Calibri" w:cs="Calibri"/>
                <w:i/>
                <w:iCs/>
              </w:rPr>
              <w:t>Za plán přípravy lze považovat např. stanovení odhadovaných množství jednotlivých kategorií odpadu generovaného a připravovaného k opětovnému použití a popis způsobů přípravy/předání a</w:t>
            </w:r>
            <w:r w:rsidR="00D2050C">
              <w:rPr>
                <w:rFonts w:ascii="Calibri" w:hAnsi="Calibri" w:cs="Calibri"/>
                <w:i/>
                <w:iCs/>
              </w:rPr>
              <w:t> </w:t>
            </w:r>
            <w:r w:rsidRPr="00D2050C">
              <w:rPr>
                <w:rFonts w:ascii="Calibri" w:hAnsi="Calibri" w:cs="Calibri"/>
                <w:i/>
                <w:iCs/>
              </w:rPr>
              <w:t>návazných druhů opětovného použití, prohlášení žadatele o aplikaci podmínky zajistit minimálně předání příslušného množství odpadu k opětovnému použití ve výběrovém řízení na zhotovitele stavby, nebo prohlášení žadatele, že zajistí předání příslušného množství odpadu k opětovnému použití do konkrétního zařízení určeného pro nakládání s danou kategorií odpadu apod</w:t>
            </w:r>
            <w:r w:rsidR="00D2050C">
              <w:rPr>
                <w:rFonts w:ascii="Calibri" w:hAnsi="Calibri" w:cs="Calibri"/>
                <w:i/>
                <w:iCs/>
              </w:rPr>
              <w:t>.</w:t>
            </w:r>
          </w:p>
          <w:p w14:paraId="704864E9" w14:textId="77777777" w:rsidR="00D2050C" w:rsidRDefault="00D2050C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</w:p>
          <w:p w14:paraId="4DFEE7F5" w14:textId="77777777" w:rsidR="00D2050C" w:rsidRDefault="00D2050C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</w:p>
          <w:p w14:paraId="1F4813D2" w14:textId="1A1BDAA2" w:rsidR="00D2050C" w:rsidRPr="00D2050C" w:rsidRDefault="00D2050C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</w:p>
        </w:tc>
      </w:tr>
      <w:tr w:rsidR="00ED4DF9" w:rsidRPr="00ED4DF9" w14:paraId="03E745FC" w14:textId="77777777" w:rsidTr="00D2050C">
        <w:tc>
          <w:tcPr>
            <w:tcW w:w="9062" w:type="dxa"/>
            <w:shd w:val="clear" w:color="auto" w:fill="B3E5A1" w:themeFill="accent6" w:themeFillTint="66"/>
          </w:tcPr>
          <w:p w14:paraId="7F65EAA2" w14:textId="7E4DD3F0" w:rsidR="00ED4DF9" w:rsidRPr="007C2634" w:rsidRDefault="00ED4DF9" w:rsidP="00ED4DF9">
            <w:pPr>
              <w:spacing w:before="120" w:after="120"/>
              <w:jc w:val="both"/>
              <w:rPr>
                <w:rFonts w:ascii="Calibri" w:hAnsi="Calibri" w:cs="Calibri"/>
                <w:b/>
                <w:bCs/>
              </w:rPr>
            </w:pPr>
            <w:r w:rsidRPr="007C2634">
              <w:rPr>
                <w:rFonts w:ascii="Calibri" w:hAnsi="Calibri" w:cs="Calibri"/>
                <w:b/>
                <w:bCs/>
              </w:rPr>
              <w:lastRenderedPageBreak/>
              <w:t>Opatření týkající se prevence a omezování znečištění:</w:t>
            </w:r>
          </w:p>
        </w:tc>
      </w:tr>
      <w:tr w:rsidR="00ED4DF9" w:rsidRPr="00ED4DF9" w14:paraId="458D0917" w14:textId="77777777" w:rsidTr="00ED4DF9">
        <w:tc>
          <w:tcPr>
            <w:tcW w:w="9062" w:type="dxa"/>
          </w:tcPr>
          <w:p w14:paraId="174C4E64" w14:textId="0790C40A" w:rsidR="00ED4DF9" w:rsidRDefault="00ED4DF9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  <w:r w:rsidRPr="00D2050C">
              <w:rPr>
                <w:rFonts w:ascii="Calibri" w:hAnsi="Calibri" w:cs="Calibri"/>
                <w:i/>
                <w:iCs/>
              </w:rPr>
              <w:t>Popis, že projektem nedojde ke zvýšení emisí znečišťujících látek.</w:t>
            </w:r>
          </w:p>
          <w:p w14:paraId="2F6F9B21" w14:textId="77777777" w:rsidR="00D2050C" w:rsidRDefault="00D2050C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</w:p>
          <w:p w14:paraId="204FD8CE" w14:textId="77777777" w:rsidR="00D2050C" w:rsidRDefault="00D2050C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</w:p>
          <w:p w14:paraId="18E838F3" w14:textId="77777777" w:rsidR="00D2050C" w:rsidRPr="00D2050C" w:rsidRDefault="00D2050C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</w:p>
          <w:p w14:paraId="5A749535" w14:textId="77777777" w:rsidR="00ED4DF9" w:rsidRPr="00ED4DF9" w:rsidRDefault="00ED4DF9" w:rsidP="00ED4DF9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ED4DF9" w:rsidRPr="00ED4DF9" w14:paraId="4E21B767" w14:textId="77777777" w:rsidTr="00D2050C">
        <w:tc>
          <w:tcPr>
            <w:tcW w:w="9062" w:type="dxa"/>
            <w:shd w:val="clear" w:color="auto" w:fill="B3E5A1" w:themeFill="accent6" w:themeFillTint="66"/>
          </w:tcPr>
          <w:p w14:paraId="4EA29457" w14:textId="75396DE1" w:rsidR="00ED4DF9" w:rsidRPr="007C2634" w:rsidRDefault="00ED4DF9" w:rsidP="00ED4DF9">
            <w:pPr>
              <w:spacing w:before="120" w:after="120"/>
              <w:jc w:val="both"/>
              <w:rPr>
                <w:rFonts w:ascii="Calibri" w:hAnsi="Calibri" w:cs="Calibri"/>
                <w:b/>
                <w:bCs/>
              </w:rPr>
            </w:pPr>
            <w:r w:rsidRPr="007C2634">
              <w:rPr>
                <w:rFonts w:ascii="Calibri" w:hAnsi="Calibri" w:cs="Calibri"/>
                <w:b/>
                <w:bCs/>
              </w:rPr>
              <w:t>Opatření na ochranu a obnovu biologické rozmanitosti a ekosystémů:</w:t>
            </w:r>
          </w:p>
        </w:tc>
      </w:tr>
      <w:tr w:rsidR="00ED4DF9" w:rsidRPr="00ED4DF9" w14:paraId="6F844A17" w14:textId="77777777" w:rsidTr="00ED4DF9">
        <w:tc>
          <w:tcPr>
            <w:tcW w:w="9062" w:type="dxa"/>
          </w:tcPr>
          <w:p w14:paraId="3A588CA9" w14:textId="3792D31A" w:rsidR="00ED4DF9" w:rsidRPr="00D2050C" w:rsidRDefault="00ED4DF9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  <w:r w:rsidRPr="00D2050C">
              <w:rPr>
                <w:rFonts w:ascii="Calibri" w:hAnsi="Calibri" w:cs="Calibri"/>
                <w:i/>
                <w:iCs/>
              </w:rPr>
              <w:t>Popis, že projektem nedojde k negativnímu ovlivnění zvláště chráněných území, soustavy Natura 2000 a zvláště chráněných druhů rostlin a živočichů.</w:t>
            </w:r>
          </w:p>
          <w:p w14:paraId="6A5155C7" w14:textId="77777777" w:rsidR="00ED4DF9" w:rsidRDefault="00ED4DF9" w:rsidP="00ED4DF9">
            <w:pPr>
              <w:spacing w:before="120" w:after="120"/>
              <w:jc w:val="both"/>
              <w:rPr>
                <w:rFonts w:ascii="Calibri" w:hAnsi="Calibri" w:cs="Calibri"/>
                <w:i/>
                <w:iCs/>
              </w:rPr>
            </w:pPr>
            <w:r w:rsidRPr="00D2050C">
              <w:rPr>
                <w:rFonts w:ascii="Calibri" w:hAnsi="Calibri" w:cs="Calibri"/>
                <w:i/>
                <w:iCs/>
              </w:rPr>
              <w:t>Popis, že projektem ani nepřímo nedojde k záboru kvalitních zemědělských půd a lesních půd.</w:t>
            </w:r>
          </w:p>
          <w:p w14:paraId="40BCB741" w14:textId="77777777" w:rsidR="00D2050C" w:rsidRDefault="00D2050C" w:rsidP="00ED4DF9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  <w:p w14:paraId="0F4E6F87" w14:textId="77777777" w:rsidR="00D2050C" w:rsidRDefault="00D2050C" w:rsidP="00ED4DF9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  <w:p w14:paraId="7E3D0FB6" w14:textId="77777777" w:rsidR="00D2050C" w:rsidRDefault="00D2050C" w:rsidP="00ED4DF9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  <w:p w14:paraId="7E85D689" w14:textId="6795B479" w:rsidR="00D2050C" w:rsidRPr="00ED4DF9" w:rsidRDefault="00D2050C" w:rsidP="00ED4DF9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</w:tbl>
    <w:p w14:paraId="02795E5B" w14:textId="77777777" w:rsidR="009511AF" w:rsidRDefault="009511AF"/>
    <w:sectPr w:rsidR="009511A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4539F" w14:textId="77777777" w:rsidR="009A1F3A" w:rsidRDefault="009A1F3A" w:rsidP="00EE1DA1">
      <w:pPr>
        <w:spacing w:after="0" w:line="240" w:lineRule="auto"/>
      </w:pPr>
      <w:r>
        <w:separator/>
      </w:r>
    </w:p>
  </w:endnote>
  <w:endnote w:type="continuationSeparator" w:id="0">
    <w:p w14:paraId="71BDFF57" w14:textId="77777777" w:rsidR="009A1F3A" w:rsidRDefault="009A1F3A" w:rsidP="00EE1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9484247"/>
      <w:docPartObj>
        <w:docPartGallery w:val="Page Numbers (Bottom of Page)"/>
        <w:docPartUnique/>
      </w:docPartObj>
    </w:sdtPr>
    <w:sdtContent>
      <w:p w14:paraId="0A92CA2D" w14:textId="1DA048DE" w:rsidR="00EE1DA1" w:rsidRDefault="00EE1DA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688C0C" w14:textId="77777777" w:rsidR="00EE1DA1" w:rsidRDefault="00EE1D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C395E" w14:textId="77777777" w:rsidR="009A1F3A" w:rsidRDefault="009A1F3A" w:rsidP="00EE1DA1">
      <w:pPr>
        <w:spacing w:after="0" w:line="240" w:lineRule="auto"/>
      </w:pPr>
      <w:r>
        <w:separator/>
      </w:r>
    </w:p>
  </w:footnote>
  <w:footnote w:type="continuationSeparator" w:id="0">
    <w:p w14:paraId="46F4D546" w14:textId="77777777" w:rsidR="009A1F3A" w:rsidRDefault="009A1F3A" w:rsidP="00EE1D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6698B"/>
    <w:multiLevelType w:val="hybridMultilevel"/>
    <w:tmpl w:val="8F2E7B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73806">
    <w:abstractNumId w:val="2"/>
  </w:num>
  <w:num w:numId="2" w16cid:durableId="815341137">
    <w:abstractNumId w:val="0"/>
  </w:num>
  <w:num w:numId="3" w16cid:durableId="28732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53"/>
    <w:rsid w:val="0014538C"/>
    <w:rsid w:val="001C66E1"/>
    <w:rsid w:val="002900C8"/>
    <w:rsid w:val="0038282B"/>
    <w:rsid w:val="003B087F"/>
    <w:rsid w:val="003B7190"/>
    <w:rsid w:val="003C7B6D"/>
    <w:rsid w:val="005206EB"/>
    <w:rsid w:val="005504E7"/>
    <w:rsid w:val="00564D40"/>
    <w:rsid w:val="005E4F42"/>
    <w:rsid w:val="0076005B"/>
    <w:rsid w:val="007C2634"/>
    <w:rsid w:val="009511AF"/>
    <w:rsid w:val="009905A8"/>
    <w:rsid w:val="009A1F3A"/>
    <w:rsid w:val="00A963D8"/>
    <w:rsid w:val="00BD7CDF"/>
    <w:rsid w:val="00C5780C"/>
    <w:rsid w:val="00D2050C"/>
    <w:rsid w:val="00D56FE5"/>
    <w:rsid w:val="00D74353"/>
    <w:rsid w:val="00ED4DF9"/>
    <w:rsid w:val="00EE1DA1"/>
    <w:rsid w:val="00FF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2DC66"/>
  <w15:chartTrackingRefBased/>
  <w15:docId w15:val="{9915299D-624A-4717-900A-43EBF9B7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4353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74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4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4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4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4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4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4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4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4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74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4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4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43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43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43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43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43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43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74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74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4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74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74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74353"/>
    <w:rPr>
      <w:i/>
      <w:iCs/>
      <w:color w:val="404040" w:themeColor="text1" w:themeTint="BF"/>
    </w:r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D743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743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4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43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74353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D74353"/>
  </w:style>
  <w:style w:type="table" w:styleId="Mkatabulky">
    <w:name w:val="Table Grid"/>
    <w:basedOn w:val="Normlntabulka"/>
    <w:uiPriority w:val="39"/>
    <w:rsid w:val="00ED4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E1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1DA1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E1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1DA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94F02-80F9-4FC5-B4D7-2411EC20E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Votava David, Mgr.</dc:creator>
  <cp:keywords/>
  <dc:description/>
  <cp:lastModifiedBy>Votava David, Mgr.</cp:lastModifiedBy>
  <cp:revision>8</cp:revision>
  <dcterms:created xsi:type="dcterms:W3CDTF">2025-12-15T18:23:00Z</dcterms:created>
  <dcterms:modified xsi:type="dcterms:W3CDTF">2026-01-09T10:31:00Z</dcterms:modified>
</cp:coreProperties>
</file>