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399E" w14:textId="77777777" w:rsidR="00DD7A49" w:rsidRPr="00DD7A49" w:rsidRDefault="00DD7A49" w:rsidP="0021042E"/>
    <w:p w14:paraId="1B032397" w14:textId="77777777" w:rsidR="007E1DB2" w:rsidRPr="000452AD" w:rsidRDefault="007E1DB2" w:rsidP="0021042E">
      <w:pPr>
        <w:pStyle w:val="Nadpis2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62790C61" w14:textId="77777777" w:rsidR="007E1DB2" w:rsidRPr="000452AD" w:rsidRDefault="007E1DB2" w:rsidP="0021042E">
      <w:pPr>
        <w:pStyle w:val="Nadpis2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3D291F" w:rsidRPr="000452AD">
        <w:rPr>
          <w:rFonts w:ascii="Arial" w:hAnsi="Arial" w:cs="Arial"/>
          <w:b/>
          <w:sz w:val="28"/>
          <w:szCs w:val="28"/>
          <w:u w:val="none"/>
        </w:rPr>
        <w:t>veřejné správy</w:t>
      </w:r>
      <w:r w:rsidR="003D291F">
        <w:rPr>
          <w:rFonts w:ascii="Arial" w:hAnsi="Arial" w:cs="Arial"/>
          <w:b/>
          <w:sz w:val="28"/>
          <w:szCs w:val="28"/>
          <w:u w:val="none"/>
        </w:rPr>
        <w:t>,</w:t>
      </w:r>
      <w:r w:rsidR="003D291F"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14:paraId="58DCCBBD" w14:textId="77777777" w:rsidR="007E1DB2" w:rsidRPr="000452AD" w:rsidRDefault="007E1DB2" w:rsidP="0021042E">
      <w:pPr>
        <w:jc w:val="center"/>
        <w:rPr>
          <w:rFonts w:ascii="Arial" w:hAnsi="Arial" w:cs="Arial"/>
          <w:b/>
          <w:sz w:val="26"/>
          <w:szCs w:val="26"/>
        </w:rPr>
      </w:pPr>
    </w:p>
    <w:p w14:paraId="2557CE0A" w14:textId="4AA108E5" w:rsidR="00B93EDC" w:rsidRDefault="007E1DB2" w:rsidP="00B93EDC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33339A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Vzor obecně závazné vyhlášky obc</w:t>
      </w:r>
      <w:r w:rsidR="000C03F1">
        <w:rPr>
          <w:rFonts w:ascii="Arial" w:hAnsi="Arial" w:cs="Arial"/>
          <w:b/>
          <w:color w:val="333399"/>
          <w:sz w:val="26"/>
          <w:szCs w:val="26"/>
        </w:rPr>
        <w:t xml:space="preserve">e </w:t>
      </w:r>
      <w:r w:rsidR="000C03F1" w:rsidRPr="0098231B">
        <w:rPr>
          <w:rFonts w:ascii="Arial" w:hAnsi="Arial" w:cs="Arial"/>
          <w:b/>
          <w:color w:val="333399"/>
          <w:sz w:val="26"/>
          <w:szCs w:val="26"/>
        </w:rPr>
        <w:t>o</w:t>
      </w:r>
      <w:r w:rsidR="000C03F1">
        <w:rPr>
          <w:rFonts w:ascii="Arial,Bold" w:eastAsia="Calibri" w:hAnsi="Arial,Bold" w:cs="Arial,Bold"/>
          <w:b/>
          <w:bCs/>
          <w:color w:val="33339A"/>
          <w:sz w:val="26"/>
          <w:szCs w:val="26"/>
        </w:rPr>
        <w:t> </w:t>
      </w:r>
      <w:r w:rsidR="002E6416">
        <w:rPr>
          <w:rFonts w:ascii="Arial,Bold" w:eastAsia="Calibri" w:hAnsi="Arial,Bold" w:cs="Arial,Bold"/>
          <w:b/>
          <w:bCs/>
          <w:color w:val="33339A"/>
          <w:sz w:val="26"/>
          <w:szCs w:val="26"/>
        </w:rPr>
        <w:t xml:space="preserve">zákazu konání </w:t>
      </w:r>
      <w:r w:rsidR="003765E5">
        <w:rPr>
          <w:rFonts w:ascii="Arial,Bold" w:eastAsia="Calibri" w:hAnsi="Arial,Bold" w:cs="Arial,Bold"/>
          <w:b/>
          <w:bCs/>
          <w:color w:val="33339A"/>
          <w:sz w:val="26"/>
          <w:szCs w:val="26"/>
        </w:rPr>
        <w:t xml:space="preserve">nebo propagace </w:t>
      </w:r>
      <w:r w:rsidR="002E6416">
        <w:rPr>
          <w:rFonts w:ascii="Arial,Bold" w:eastAsia="Calibri" w:hAnsi="Arial,Bold" w:cs="Arial,Bold"/>
          <w:b/>
          <w:bCs/>
          <w:color w:val="33339A"/>
          <w:sz w:val="26"/>
          <w:szCs w:val="26"/>
        </w:rPr>
        <w:t>veřejných sbírek</w:t>
      </w:r>
      <w:r w:rsidR="00E5478B">
        <w:rPr>
          <w:rFonts w:ascii="Arial,Bold" w:eastAsia="Calibri" w:hAnsi="Arial,Bold" w:cs="Arial,Bold"/>
          <w:b/>
          <w:bCs/>
          <w:color w:val="33339A"/>
          <w:sz w:val="26"/>
          <w:szCs w:val="26"/>
        </w:rPr>
        <w:t xml:space="preserve"> na vymezených místech</w:t>
      </w:r>
    </w:p>
    <w:p w14:paraId="4F22BAFB" w14:textId="77777777" w:rsidR="00B93EDC" w:rsidRPr="00B93EDC" w:rsidRDefault="00B93EDC" w:rsidP="00B93EDC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22A18943" w14:textId="77777777" w:rsidR="002D7629" w:rsidRPr="00B043E8" w:rsidRDefault="002D7629" w:rsidP="004D700F">
      <w:pPr>
        <w:autoSpaceDE w:val="0"/>
        <w:autoSpaceDN w:val="0"/>
        <w:rPr>
          <w:rFonts w:ascii="Arial" w:hAnsi="Arial" w:cs="Arial"/>
          <w:b/>
          <w:bCs/>
          <w:sz w:val="28"/>
          <w:szCs w:val="28"/>
        </w:rPr>
      </w:pPr>
    </w:p>
    <w:p w14:paraId="583D77C7" w14:textId="1B37EE00" w:rsid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93EDC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(</w:t>
      </w:r>
      <w:r w:rsidRPr="005F0B80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 …</w:t>
      </w:r>
    </w:p>
    <w:p w14:paraId="4928FC90" w14:textId="77777777" w:rsid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 …</w:t>
      </w:r>
    </w:p>
    <w:p w14:paraId="446DF009" w14:textId="77777777" w:rsidR="00140DA3" w:rsidRP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</w:p>
    <w:p w14:paraId="489E6D4C" w14:textId="648559FD" w:rsidR="00140DA3" w:rsidRPr="00140DA3" w:rsidRDefault="00140DA3" w:rsidP="00140DA3">
      <w:pPr>
        <w:spacing w:line="276" w:lineRule="auto"/>
        <w:jc w:val="center"/>
        <w:rPr>
          <w:rFonts w:ascii="Arial" w:hAnsi="Arial" w:cs="Arial"/>
          <w:b/>
        </w:rPr>
      </w:pPr>
      <w:r w:rsidRPr="00140DA3">
        <w:rPr>
          <w:rFonts w:ascii="Arial" w:hAnsi="Arial" w:cs="Arial"/>
          <w:b/>
        </w:rPr>
        <w:t>Obecně závazná vyhláška obce (</w:t>
      </w:r>
      <w:r w:rsidRPr="00140DA3">
        <w:rPr>
          <w:rFonts w:ascii="Arial" w:hAnsi="Arial" w:cs="Arial"/>
          <w:b/>
          <w:color w:val="0070C0"/>
        </w:rPr>
        <w:t>města, městyse</w:t>
      </w:r>
      <w:r w:rsidRPr="00140DA3">
        <w:rPr>
          <w:rFonts w:ascii="Arial" w:hAnsi="Arial" w:cs="Arial"/>
          <w:b/>
        </w:rPr>
        <w:t>)</w:t>
      </w:r>
    </w:p>
    <w:p w14:paraId="01654395" w14:textId="1D263AD2" w:rsidR="00C4269E" w:rsidRPr="00140DA3" w:rsidRDefault="00C4269E" w:rsidP="00F35049">
      <w:pPr>
        <w:pStyle w:val="nadpisvyhlky"/>
        <w:spacing w:before="0"/>
        <w:rPr>
          <w:rFonts w:ascii="Arial" w:hAnsi="Arial" w:cs="Arial"/>
          <w:szCs w:val="24"/>
        </w:rPr>
      </w:pPr>
      <w:r w:rsidRPr="00140DA3">
        <w:rPr>
          <w:rFonts w:ascii="Arial" w:hAnsi="Arial" w:cs="Arial"/>
          <w:szCs w:val="24"/>
        </w:rPr>
        <w:t xml:space="preserve">o </w:t>
      </w:r>
      <w:r w:rsidR="003765E5">
        <w:rPr>
          <w:rFonts w:ascii="Arial" w:hAnsi="Arial" w:cs="Arial"/>
          <w:szCs w:val="24"/>
        </w:rPr>
        <w:t xml:space="preserve">zákazu konání </w:t>
      </w:r>
      <w:r w:rsidR="00DB38EB">
        <w:rPr>
          <w:rFonts w:ascii="Arial" w:hAnsi="Arial" w:cs="Arial"/>
          <w:szCs w:val="24"/>
        </w:rPr>
        <w:t xml:space="preserve">nebo propagace </w:t>
      </w:r>
      <w:r w:rsidR="003765E5">
        <w:rPr>
          <w:rFonts w:ascii="Arial" w:hAnsi="Arial" w:cs="Arial"/>
          <w:szCs w:val="24"/>
        </w:rPr>
        <w:t>veřejných sbírek</w:t>
      </w:r>
      <w:r w:rsidR="0005683B" w:rsidRPr="00140DA3">
        <w:rPr>
          <w:rFonts w:ascii="Arial" w:hAnsi="Arial" w:cs="Arial"/>
          <w:szCs w:val="24"/>
        </w:rPr>
        <w:t xml:space="preserve"> </w:t>
      </w:r>
      <w:r w:rsidR="00DB38EB">
        <w:rPr>
          <w:rFonts w:ascii="Arial" w:hAnsi="Arial" w:cs="Arial"/>
          <w:szCs w:val="24"/>
        </w:rPr>
        <w:t xml:space="preserve">na vymezených místech </w:t>
      </w:r>
      <w:r w:rsidR="0005683B" w:rsidRPr="00140DA3">
        <w:rPr>
          <w:rFonts w:ascii="Arial" w:hAnsi="Arial" w:cs="Arial"/>
          <w:szCs w:val="24"/>
        </w:rPr>
        <w:t>(</w:t>
      </w:r>
      <w:r w:rsidR="0005683B" w:rsidRPr="00140DA3">
        <w:rPr>
          <w:rFonts w:ascii="Arial" w:hAnsi="Arial" w:cs="Arial"/>
          <w:color w:val="0070C0"/>
          <w:szCs w:val="24"/>
        </w:rPr>
        <w:t>města, městyse</w:t>
      </w:r>
      <w:r w:rsidR="0005683B" w:rsidRPr="00140DA3">
        <w:rPr>
          <w:rFonts w:ascii="Arial" w:hAnsi="Arial" w:cs="Arial"/>
          <w:szCs w:val="24"/>
        </w:rPr>
        <w:t>)</w:t>
      </w:r>
    </w:p>
    <w:p w14:paraId="24DE5192" w14:textId="74701DD1" w:rsidR="0021042E" w:rsidRDefault="0021042E" w:rsidP="00F35049"/>
    <w:p w14:paraId="1D0E561A" w14:textId="7B5D925B" w:rsidR="005C08AB" w:rsidRPr="003765E5" w:rsidRDefault="00140DA3" w:rsidP="001843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65E5">
        <w:rPr>
          <w:rFonts w:ascii="Arial" w:hAnsi="Arial" w:cs="Arial"/>
          <w:sz w:val="22"/>
          <w:szCs w:val="22"/>
        </w:rPr>
        <w:t>Zastupitelstvo obce (</w:t>
      </w:r>
      <w:r w:rsidRPr="003765E5">
        <w:rPr>
          <w:rFonts w:ascii="Arial" w:hAnsi="Arial" w:cs="Arial"/>
          <w:color w:val="0070C0"/>
          <w:sz w:val="22"/>
          <w:szCs w:val="22"/>
        </w:rPr>
        <w:t>města, městyse</w:t>
      </w:r>
      <w:r w:rsidRPr="003765E5">
        <w:rPr>
          <w:rFonts w:ascii="Arial" w:hAnsi="Arial" w:cs="Arial"/>
          <w:sz w:val="22"/>
          <w:szCs w:val="22"/>
        </w:rPr>
        <w:t xml:space="preserve">) … se na svém zasedání dne … usneslo vydat na základě § </w:t>
      </w:r>
      <w:r w:rsidR="003765E5" w:rsidRPr="003765E5">
        <w:rPr>
          <w:rFonts w:ascii="Arial" w:hAnsi="Arial" w:cs="Arial"/>
          <w:sz w:val="22"/>
          <w:szCs w:val="22"/>
        </w:rPr>
        <w:t>15</w:t>
      </w:r>
      <w:r w:rsidRPr="003765E5">
        <w:rPr>
          <w:rFonts w:ascii="Arial" w:hAnsi="Arial" w:cs="Arial"/>
          <w:sz w:val="22"/>
          <w:szCs w:val="22"/>
        </w:rPr>
        <w:t xml:space="preserve"> odst. </w:t>
      </w:r>
      <w:r w:rsidR="003765E5" w:rsidRPr="003765E5">
        <w:rPr>
          <w:rFonts w:ascii="Arial" w:hAnsi="Arial" w:cs="Arial"/>
          <w:sz w:val="22"/>
          <w:szCs w:val="22"/>
        </w:rPr>
        <w:t>2</w:t>
      </w:r>
      <w:r w:rsidRPr="003765E5">
        <w:rPr>
          <w:rFonts w:ascii="Arial" w:hAnsi="Arial" w:cs="Arial"/>
          <w:sz w:val="22"/>
          <w:szCs w:val="22"/>
        </w:rPr>
        <w:t xml:space="preserve"> zákona č. </w:t>
      </w:r>
      <w:r w:rsidR="003765E5" w:rsidRPr="003765E5">
        <w:rPr>
          <w:rFonts w:ascii="Arial" w:hAnsi="Arial" w:cs="Arial"/>
          <w:sz w:val="22"/>
          <w:szCs w:val="22"/>
        </w:rPr>
        <w:t>117</w:t>
      </w:r>
      <w:r w:rsidRPr="003765E5">
        <w:rPr>
          <w:rFonts w:ascii="Arial" w:hAnsi="Arial" w:cs="Arial"/>
          <w:sz w:val="22"/>
          <w:szCs w:val="22"/>
        </w:rPr>
        <w:t>/</w:t>
      </w:r>
      <w:r w:rsidR="003765E5" w:rsidRPr="003765E5">
        <w:rPr>
          <w:rFonts w:ascii="Arial" w:hAnsi="Arial" w:cs="Arial"/>
          <w:sz w:val="22"/>
          <w:szCs w:val="22"/>
        </w:rPr>
        <w:t>2001</w:t>
      </w:r>
      <w:r w:rsidRPr="003765E5">
        <w:rPr>
          <w:rFonts w:ascii="Arial" w:hAnsi="Arial" w:cs="Arial"/>
          <w:sz w:val="22"/>
          <w:szCs w:val="22"/>
        </w:rPr>
        <w:t xml:space="preserve"> </w:t>
      </w:r>
      <w:r w:rsidR="003765E5" w:rsidRPr="003765E5">
        <w:rPr>
          <w:rFonts w:ascii="Arial" w:hAnsi="Arial"/>
          <w:kern w:val="36"/>
          <w:sz w:val="22"/>
          <w:szCs w:val="22"/>
        </w:rPr>
        <w:t>Sb. zákon o veřejných sbírkách a o změně některých zákonů (zákon o veřejných sbírkách),</w:t>
      </w:r>
      <w:r w:rsidR="003765E5" w:rsidRPr="003765E5">
        <w:rPr>
          <w:rFonts w:ascii="Arial" w:hAnsi="Arial"/>
          <w:sz w:val="22"/>
          <w:szCs w:val="22"/>
        </w:rPr>
        <w:t xml:space="preserve"> ve znění pozdějších předpisů</w:t>
      </w:r>
      <w:r w:rsidRPr="003765E5">
        <w:rPr>
          <w:rFonts w:ascii="Arial" w:hAnsi="Arial" w:cs="Arial"/>
          <w:sz w:val="22"/>
          <w:szCs w:val="22"/>
        </w:rPr>
        <w:t>, a</w:t>
      </w:r>
      <w:r w:rsidR="004D5CA8" w:rsidRPr="003765E5">
        <w:rPr>
          <w:rFonts w:ascii="Arial" w:hAnsi="Arial" w:cs="Arial"/>
          <w:sz w:val="22"/>
          <w:szCs w:val="22"/>
        </w:rPr>
        <w:t xml:space="preserve"> </w:t>
      </w:r>
      <w:r w:rsidRPr="003765E5">
        <w:rPr>
          <w:rFonts w:ascii="Arial" w:hAnsi="Arial" w:cs="Arial"/>
          <w:sz w:val="22"/>
          <w:szCs w:val="22"/>
        </w:rPr>
        <w:t>v</w:t>
      </w:r>
      <w:r w:rsidR="004D5CA8" w:rsidRPr="003765E5">
        <w:rPr>
          <w:rFonts w:ascii="Arial" w:hAnsi="Arial" w:cs="Arial"/>
          <w:sz w:val="22"/>
          <w:szCs w:val="22"/>
        </w:rPr>
        <w:t xml:space="preserve"> </w:t>
      </w:r>
      <w:r w:rsidRPr="003765E5">
        <w:rPr>
          <w:rFonts w:ascii="Arial" w:hAnsi="Arial" w:cs="Arial"/>
          <w:sz w:val="22"/>
          <w:szCs w:val="22"/>
        </w:rPr>
        <w:t>souladu s §</w:t>
      </w:r>
      <w:r w:rsidR="004D5CA8" w:rsidRPr="003765E5">
        <w:rPr>
          <w:rFonts w:ascii="Arial" w:hAnsi="Arial" w:cs="Arial"/>
          <w:sz w:val="22"/>
          <w:szCs w:val="22"/>
        </w:rPr>
        <w:t> 1</w:t>
      </w:r>
      <w:r w:rsidRPr="003765E5">
        <w:rPr>
          <w:rFonts w:ascii="Arial" w:hAnsi="Arial" w:cs="Arial"/>
          <w:sz w:val="22"/>
          <w:szCs w:val="22"/>
        </w:rPr>
        <w:t>0</w:t>
      </w:r>
      <w:r w:rsidR="004D5CA8" w:rsidRPr="003765E5">
        <w:rPr>
          <w:rFonts w:ascii="Arial" w:hAnsi="Arial" w:cs="Arial"/>
          <w:sz w:val="22"/>
          <w:szCs w:val="22"/>
        </w:rPr>
        <w:t> </w:t>
      </w:r>
      <w:r w:rsidRPr="003765E5">
        <w:rPr>
          <w:rFonts w:ascii="Arial" w:hAnsi="Arial" w:cs="Arial"/>
          <w:sz w:val="22"/>
          <w:szCs w:val="22"/>
        </w:rPr>
        <w:t>písm.</w:t>
      </w:r>
      <w:r w:rsidR="001843DB">
        <w:rPr>
          <w:rFonts w:ascii="Arial" w:hAnsi="Arial" w:cs="Arial"/>
          <w:sz w:val="22"/>
          <w:szCs w:val="22"/>
        </w:rPr>
        <w:t> </w:t>
      </w:r>
      <w:r w:rsidRPr="003765E5">
        <w:rPr>
          <w:rFonts w:ascii="Arial" w:hAnsi="Arial" w:cs="Arial"/>
          <w:sz w:val="22"/>
          <w:szCs w:val="22"/>
        </w:rPr>
        <w:t>d) a § 84 odst. 2 písm. h) zákona č. 128/2000 Sb., o obcích (obecní zřízení), ve</w:t>
      </w:r>
      <w:r w:rsidR="004D5CA8" w:rsidRPr="003765E5">
        <w:rPr>
          <w:rFonts w:ascii="Arial" w:hAnsi="Arial" w:cs="Arial"/>
          <w:sz w:val="22"/>
          <w:szCs w:val="22"/>
        </w:rPr>
        <w:t> </w:t>
      </w:r>
      <w:r w:rsidRPr="003765E5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70F0F13F" w14:textId="77777777" w:rsidR="00DB38EB" w:rsidRDefault="00DB38EB" w:rsidP="00DB38EB">
      <w:pPr>
        <w:rPr>
          <w:rFonts w:ascii="Arial" w:hAnsi="Arial" w:cs="Arial"/>
          <w:sz w:val="22"/>
          <w:szCs w:val="22"/>
        </w:rPr>
      </w:pPr>
    </w:p>
    <w:p w14:paraId="4D501EF2" w14:textId="77777777" w:rsidR="001843DB" w:rsidRPr="00A67C71" w:rsidRDefault="001843DB" w:rsidP="00DB38EB">
      <w:pPr>
        <w:rPr>
          <w:rFonts w:ascii="Arial" w:hAnsi="Arial" w:cs="Arial"/>
          <w:sz w:val="22"/>
          <w:szCs w:val="22"/>
        </w:rPr>
      </w:pPr>
    </w:p>
    <w:p w14:paraId="6663F026" w14:textId="7C63260E" w:rsidR="00DB38EB" w:rsidRPr="001843DB" w:rsidRDefault="00DB38EB" w:rsidP="00DB38EB">
      <w:pPr>
        <w:jc w:val="center"/>
        <w:outlineLvl w:val="0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>Čl</w:t>
      </w:r>
      <w:r w:rsidR="001843DB" w:rsidRPr="001843DB">
        <w:rPr>
          <w:rFonts w:ascii="Arial" w:hAnsi="Arial" w:cs="Arial"/>
          <w:b/>
          <w:bCs/>
        </w:rPr>
        <w:t>.</w:t>
      </w:r>
      <w:r w:rsidRPr="001843DB">
        <w:rPr>
          <w:rFonts w:ascii="Arial" w:hAnsi="Arial" w:cs="Arial"/>
          <w:b/>
          <w:bCs/>
        </w:rPr>
        <w:t xml:space="preserve"> 1</w:t>
      </w:r>
    </w:p>
    <w:p w14:paraId="3950F4D8" w14:textId="029AC7CE" w:rsidR="00DB38EB" w:rsidRPr="001843DB" w:rsidRDefault="00DB38EB" w:rsidP="00DB38EB">
      <w:pPr>
        <w:jc w:val="center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 xml:space="preserve">Zákaz </w:t>
      </w:r>
      <w:r w:rsidR="00E5478B" w:rsidRPr="001843DB">
        <w:rPr>
          <w:rFonts w:ascii="Arial" w:hAnsi="Arial" w:cs="Arial"/>
          <w:b/>
          <w:bCs/>
        </w:rPr>
        <w:t>konání nebo propagace veřejných sbírek</w:t>
      </w:r>
    </w:p>
    <w:p w14:paraId="5FC93FB5" w14:textId="77777777" w:rsidR="00C34F15" w:rsidRPr="001843DB" w:rsidRDefault="00C34F15" w:rsidP="001843DB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  <w:r w:rsidRPr="001843DB">
        <w:rPr>
          <w:rFonts w:ascii="Arial" w:hAnsi="Arial" w:cs="Arial"/>
          <w:i/>
          <w:color w:val="0070C0"/>
          <w:szCs w:val="24"/>
        </w:rPr>
        <w:t>(varianta 1)</w:t>
      </w:r>
    </w:p>
    <w:p w14:paraId="00BD7D8F" w14:textId="0B4FE064" w:rsidR="00DB38EB" w:rsidRPr="00A67C71" w:rsidRDefault="00DB38EB" w:rsidP="001843D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místech vymezených v příloze č. 1 této vyhlášky se zakazuje</w:t>
      </w:r>
      <w:r w:rsidRPr="005B36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nebo propagace veřejných sbírek formou prodeje předmětů, prodejem vstupenek na veřejná kulturní nebo sportovní vystoupení anebo jiné všeobecně přístupné akce </w:t>
      </w:r>
      <w:r w:rsidR="00D562AB">
        <w:rPr>
          <w:rFonts w:ascii="Arial" w:hAnsi="Arial" w:cs="Arial"/>
          <w:sz w:val="22"/>
          <w:szCs w:val="22"/>
        </w:rPr>
        <w:t>nebo jiným způsobem</w:t>
      </w:r>
      <w:r w:rsidR="00D562A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562AB">
        <w:rPr>
          <w:rFonts w:ascii="Arial" w:hAnsi="Arial" w:cs="Arial"/>
          <w:sz w:val="22"/>
          <w:szCs w:val="22"/>
        </w:rPr>
        <w:t>, pokud se jedná o prodej předmětů nebo služeb v oblasti cestovního ruchu.</w:t>
      </w:r>
    </w:p>
    <w:p w14:paraId="274B5575" w14:textId="77777777" w:rsidR="00C34F15" w:rsidRPr="001843DB" w:rsidRDefault="00C34F15" w:rsidP="001843DB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  <w:r w:rsidRPr="001843DB">
        <w:rPr>
          <w:rFonts w:ascii="Arial" w:hAnsi="Arial" w:cs="Arial"/>
          <w:i/>
          <w:color w:val="0070C0"/>
          <w:szCs w:val="24"/>
        </w:rPr>
        <w:t>(varianta 2)</w:t>
      </w:r>
    </w:p>
    <w:p w14:paraId="46BAAAAD" w14:textId="77777777" w:rsidR="001843DB" w:rsidRDefault="00DC50DB" w:rsidP="001843D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34F15">
        <w:rPr>
          <w:rFonts w:ascii="Arial" w:hAnsi="Arial" w:cs="Arial"/>
          <w:sz w:val="22"/>
          <w:szCs w:val="22"/>
        </w:rPr>
        <w:t>onání nebo propagace veřejných sbírek formou prodeje předmětů, prodejem vstupenek na veřejná kulturní nebo sportovní vystoupení anebo jiné všeobecně přístupné akce nebo jiným způsobem</w:t>
      </w:r>
      <w:r w:rsidR="009069E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34F15">
        <w:rPr>
          <w:rFonts w:ascii="Arial" w:hAnsi="Arial" w:cs="Arial"/>
          <w:sz w:val="22"/>
          <w:szCs w:val="22"/>
        </w:rPr>
        <w:t>, pokud se jedná o prodej předmětů nebo služeb v oblasti cestovního ruchu</w:t>
      </w:r>
      <w:r>
        <w:rPr>
          <w:rFonts w:ascii="Arial" w:hAnsi="Arial" w:cs="Arial"/>
          <w:sz w:val="22"/>
          <w:szCs w:val="22"/>
        </w:rPr>
        <w:t xml:space="preserve">, je zakázáno na těchto místech: </w:t>
      </w:r>
    </w:p>
    <w:p w14:paraId="07204B50" w14:textId="3D5CBAAD" w:rsidR="00C34F15" w:rsidRDefault="001843DB" w:rsidP="001843DB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…,</w:t>
      </w:r>
    </w:p>
    <w:p w14:paraId="0FA59FB3" w14:textId="45ED429E" w:rsidR="00B93EDC" w:rsidRDefault="001843DB" w:rsidP="00B93EDC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B93EDC">
        <w:rPr>
          <w:rFonts w:ascii="Arial" w:hAnsi="Arial" w:cs="Arial"/>
        </w:rPr>
        <w:t>,</w:t>
      </w:r>
    </w:p>
    <w:p w14:paraId="6E4E4939" w14:textId="528EA8C4" w:rsidR="00B93EDC" w:rsidRPr="00B93EDC" w:rsidRDefault="00B93EDC" w:rsidP="00B93EDC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 .</w:t>
      </w:r>
    </w:p>
    <w:p w14:paraId="16F2E9D5" w14:textId="3A2171F4" w:rsidR="00DB38EB" w:rsidRPr="001843DB" w:rsidRDefault="00DB38EB" w:rsidP="00DB38EB">
      <w:pPr>
        <w:jc w:val="center"/>
        <w:outlineLvl w:val="0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>Čl</w:t>
      </w:r>
      <w:r w:rsidR="001843DB" w:rsidRPr="001843DB">
        <w:rPr>
          <w:rFonts w:ascii="Arial" w:hAnsi="Arial" w:cs="Arial"/>
          <w:b/>
          <w:bCs/>
        </w:rPr>
        <w:t>.</w:t>
      </w:r>
      <w:r w:rsidRPr="001843DB">
        <w:rPr>
          <w:rFonts w:ascii="Arial" w:hAnsi="Arial" w:cs="Arial"/>
          <w:b/>
          <w:bCs/>
        </w:rPr>
        <w:t xml:space="preserve"> </w:t>
      </w:r>
      <w:r w:rsidR="00A309FF" w:rsidRPr="001843DB">
        <w:rPr>
          <w:rFonts w:ascii="Arial" w:hAnsi="Arial" w:cs="Arial"/>
          <w:b/>
          <w:bCs/>
        </w:rPr>
        <w:t>2</w:t>
      </w:r>
      <w:r w:rsidRPr="001843DB">
        <w:rPr>
          <w:rFonts w:ascii="Arial" w:hAnsi="Arial" w:cs="Arial"/>
          <w:b/>
          <w:bCs/>
        </w:rPr>
        <w:t xml:space="preserve"> </w:t>
      </w:r>
    </w:p>
    <w:p w14:paraId="00016161" w14:textId="77777777" w:rsidR="00DB38EB" w:rsidRPr="001843DB" w:rsidRDefault="00DB38EB" w:rsidP="00DB38EB">
      <w:pPr>
        <w:jc w:val="center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>Zrušovací ustanovení</w:t>
      </w:r>
    </w:p>
    <w:p w14:paraId="50018746" w14:textId="77777777" w:rsidR="00DB38EB" w:rsidRPr="00A67C71" w:rsidRDefault="00DB38EB" w:rsidP="00DB38E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AF7BBE" w14:textId="07CBDDEC" w:rsidR="00DB38EB" w:rsidRDefault="00DB38EB" w:rsidP="001843DB">
      <w:pPr>
        <w:spacing w:line="276" w:lineRule="auto"/>
        <w:ind w:firstLine="708"/>
        <w:jc w:val="both"/>
        <w:rPr>
          <w:rFonts w:ascii="Arial" w:hAnsi="Arial" w:cs="Arial"/>
          <w:color w:val="ED7D31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Zrušuje se </w:t>
      </w:r>
      <w:r w:rsidR="00B93EDC" w:rsidRPr="000C2DC4">
        <w:rPr>
          <w:rFonts w:ascii="Arial" w:hAnsi="Arial" w:cs="Arial"/>
          <w:sz w:val="22"/>
          <w:szCs w:val="22"/>
        </w:rPr>
        <w:t xml:space="preserve">obecně závazná vyhláška č. </w:t>
      </w:r>
      <w:r w:rsidR="00B93EDC">
        <w:rPr>
          <w:rFonts w:ascii="Arial" w:hAnsi="Arial" w:cs="Arial"/>
          <w:sz w:val="22"/>
          <w:szCs w:val="22"/>
        </w:rPr>
        <w:t xml:space="preserve">... </w:t>
      </w:r>
      <w:r w:rsidR="00B93EDC" w:rsidRPr="000C2DC4">
        <w:rPr>
          <w:rFonts w:ascii="Arial" w:hAnsi="Arial" w:cs="Arial"/>
          <w:i/>
          <w:sz w:val="22"/>
          <w:szCs w:val="22"/>
        </w:rPr>
        <w:t>/</w:t>
      </w:r>
      <w:r w:rsidR="00B93EDC">
        <w:rPr>
          <w:rFonts w:ascii="Arial" w:hAnsi="Arial" w:cs="Arial"/>
          <w:i/>
          <w:sz w:val="22"/>
          <w:szCs w:val="22"/>
        </w:rPr>
        <w:t xml:space="preserve">… </w:t>
      </w:r>
      <w:r w:rsidR="00B93EDC" w:rsidRPr="00C735F5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 w:rsidR="00B93EDC">
        <w:rPr>
          <w:rFonts w:ascii="Arial" w:hAnsi="Arial" w:cs="Arial"/>
          <w:i/>
          <w:sz w:val="22"/>
          <w:szCs w:val="22"/>
        </w:rPr>
        <w:t xml:space="preserve">, </w:t>
      </w:r>
      <w:r w:rsidR="00B93EDC" w:rsidRPr="00DE3D9F">
        <w:rPr>
          <w:rFonts w:ascii="Arial" w:hAnsi="Arial" w:cs="Arial"/>
          <w:sz w:val="22"/>
          <w:szCs w:val="22"/>
        </w:rPr>
        <w:t>ze dne</w:t>
      </w:r>
      <w:r w:rsidR="00B93EDC">
        <w:rPr>
          <w:rFonts w:ascii="Arial" w:hAnsi="Arial" w:cs="Arial"/>
          <w:i/>
          <w:sz w:val="22"/>
          <w:szCs w:val="22"/>
        </w:rPr>
        <w:t xml:space="preserve"> ... </w:t>
      </w:r>
      <w:r w:rsidR="00B93EDC" w:rsidRPr="00C735F5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="00B93EDC"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29759E82" w14:textId="77777777" w:rsidR="00B93EDC" w:rsidRDefault="00B93EDC" w:rsidP="001843D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8C8348" w14:textId="55319BF2" w:rsidR="00B93EDC" w:rsidRPr="00D005A8" w:rsidRDefault="00B93EDC" w:rsidP="00B93ED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Pokud obec doposud neměla obecně závaznou vyhlášku </w:t>
      </w:r>
      <w:r w:rsidRPr="00B93EDC">
        <w:rPr>
          <w:rFonts w:ascii="Arial" w:hAnsi="Arial" w:cs="Arial"/>
          <w:i/>
          <w:color w:val="ED7D31"/>
          <w:sz w:val="20"/>
          <w:szCs w:val="20"/>
        </w:rPr>
        <w:t>o zákazu konání nebo propagace veřejných sbírek na vymezených místech</w:t>
      </w:r>
      <w:r>
        <w:rPr>
          <w:rFonts w:ascii="Arial" w:hAnsi="Arial" w:cs="Arial"/>
          <w:i/>
          <w:color w:val="ED7D31"/>
          <w:sz w:val="20"/>
          <w:szCs w:val="20"/>
        </w:rPr>
        <w:t>, tak se článek 2 bez náhrady vypustí a následující čl. 3 (Účinnost) se přečísluje na článek 2.</w:t>
      </w:r>
    </w:p>
    <w:p w14:paraId="72CF601C" w14:textId="77777777" w:rsidR="00C35E69" w:rsidRPr="00A67C71" w:rsidRDefault="00C35E69" w:rsidP="00413E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2910F3" w14:textId="322F9B8D" w:rsidR="00DB38EB" w:rsidRPr="001843DB" w:rsidRDefault="00DB38EB" w:rsidP="00DB38EB">
      <w:pPr>
        <w:jc w:val="center"/>
        <w:outlineLvl w:val="0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>Čl</w:t>
      </w:r>
      <w:r w:rsidR="001843DB" w:rsidRPr="001843DB">
        <w:rPr>
          <w:rFonts w:ascii="Arial" w:hAnsi="Arial" w:cs="Arial"/>
          <w:b/>
          <w:bCs/>
        </w:rPr>
        <w:t>.</w:t>
      </w:r>
      <w:r w:rsidRPr="001843DB">
        <w:rPr>
          <w:rFonts w:ascii="Arial" w:hAnsi="Arial" w:cs="Arial"/>
          <w:b/>
          <w:bCs/>
        </w:rPr>
        <w:t xml:space="preserve"> </w:t>
      </w:r>
      <w:r w:rsidR="00A309FF" w:rsidRPr="001843DB">
        <w:rPr>
          <w:rFonts w:ascii="Arial" w:hAnsi="Arial" w:cs="Arial"/>
          <w:b/>
          <w:bCs/>
        </w:rPr>
        <w:t>3</w:t>
      </w:r>
    </w:p>
    <w:p w14:paraId="247C19AA" w14:textId="77777777" w:rsidR="00DB38EB" w:rsidRPr="001843DB" w:rsidRDefault="00DB38EB" w:rsidP="00DB38EB">
      <w:pPr>
        <w:jc w:val="center"/>
        <w:rPr>
          <w:rFonts w:ascii="Arial" w:hAnsi="Arial" w:cs="Arial"/>
          <w:b/>
          <w:bCs/>
        </w:rPr>
      </w:pPr>
      <w:r w:rsidRPr="001843DB">
        <w:rPr>
          <w:rFonts w:ascii="Arial" w:hAnsi="Arial" w:cs="Arial"/>
          <w:b/>
          <w:bCs/>
        </w:rPr>
        <w:t>Účinnost</w:t>
      </w:r>
    </w:p>
    <w:p w14:paraId="47F14B00" w14:textId="77777777" w:rsidR="00DB38EB" w:rsidRPr="00A67C71" w:rsidRDefault="00DB38EB" w:rsidP="00DB38EB">
      <w:pPr>
        <w:jc w:val="center"/>
        <w:rPr>
          <w:rFonts w:ascii="Arial" w:hAnsi="Arial" w:cs="Arial"/>
          <w:sz w:val="22"/>
          <w:szCs w:val="22"/>
        </w:rPr>
      </w:pPr>
    </w:p>
    <w:p w14:paraId="052508D3" w14:textId="77777777" w:rsidR="001843DB" w:rsidRPr="00317E9D" w:rsidRDefault="001843DB" w:rsidP="001843D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78D02C0A" w14:textId="77777777" w:rsidR="001843DB" w:rsidRDefault="001843DB" w:rsidP="001843D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… .</w:t>
      </w:r>
      <w:proofErr w:type="gramEnd"/>
    </w:p>
    <w:p w14:paraId="65366DF9" w14:textId="77777777" w:rsidR="001843DB" w:rsidRDefault="001843DB" w:rsidP="001843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425CA7C" w14:textId="77777777" w:rsidR="001843DB" w:rsidRPr="00317E9D" w:rsidRDefault="001843DB" w:rsidP="001843D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2)</w:t>
      </w:r>
    </w:p>
    <w:p w14:paraId="68D5FFDD" w14:textId="77777777" w:rsidR="001843DB" w:rsidRPr="00B40A37" w:rsidRDefault="001843DB" w:rsidP="00D331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1A3F30" w14:textId="77777777" w:rsidR="00DB38EB" w:rsidRDefault="00DB38EB" w:rsidP="00DB38EB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7AF3F3ED" w14:textId="77777777" w:rsidR="00DB38EB" w:rsidRPr="00A67C71" w:rsidRDefault="00DB38EB" w:rsidP="00DB38EB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2A53C97C" w14:textId="77777777" w:rsidR="001843DB" w:rsidRDefault="001843DB" w:rsidP="001843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B655649" w14:textId="77777777" w:rsidR="001843DB" w:rsidRPr="00DF5857" w:rsidRDefault="001843DB" w:rsidP="001843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9AC3039" w14:textId="77777777" w:rsidR="001843DB" w:rsidRPr="000C2DC4" w:rsidRDefault="001843DB" w:rsidP="001843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DC2BE5E" w14:textId="77777777" w:rsidR="001843DB" w:rsidRDefault="001843DB" w:rsidP="001843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30DF6D0" w14:textId="77777777" w:rsidR="001843DB" w:rsidRDefault="001843DB" w:rsidP="001843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C25B2A" w14:textId="77777777" w:rsidR="001843DB" w:rsidRPr="00E836B1" w:rsidRDefault="001843DB" w:rsidP="001843D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0300652" w14:textId="77777777" w:rsidR="001843DB" w:rsidRDefault="001843DB" w:rsidP="001843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6F23C5" w14:textId="77777777" w:rsidR="001843DB" w:rsidRPr="00EC097A" w:rsidRDefault="001843DB" w:rsidP="001843D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3BBC2E4F" w14:textId="77777777" w:rsidR="001843DB" w:rsidRPr="00EC097A" w:rsidRDefault="001843DB" w:rsidP="001843D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D496A96" w14:textId="77777777" w:rsidR="001843DB" w:rsidRPr="00EC097A" w:rsidRDefault="001843DB" w:rsidP="001843DB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666F5F0E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9E831C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18C002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8AE9B7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534D4EA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D90122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0D2D06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851771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EE14935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3C23318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C2F0C70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FD141B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EF92D8C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551041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5D5086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0E70664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ECD86A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3702D1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74017C" w14:textId="77777777" w:rsidR="00DB38EB" w:rsidRDefault="00DB38EB" w:rsidP="00DB38E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6602B1" w14:textId="268AE75B" w:rsidR="00DB38EB" w:rsidRDefault="00DB38EB" w:rsidP="00DB38E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077F4">
        <w:rPr>
          <w:rFonts w:ascii="Arial" w:hAnsi="Arial" w:cs="Arial"/>
          <w:bCs/>
          <w:sz w:val="22"/>
          <w:szCs w:val="22"/>
          <w:u w:val="single"/>
        </w:rPr>
        <w:lastRenderedPageBreak/>
        <w:t xml:space="preserve">Příloha č. 1 obecně závazné vyhlášky </w:t>
      </w:r>
      <w:r w:rsidRPr="006077F4">
        <w:rPr>
          <w:rFonts w:ascii="Arial" w:hAnsi="Arial" w:cs="Arial"/>
          <w:sz w:val="22"/>
          <w:szCs w:val="22"/>
          <w:u w:val="single"/>
        </w:rPr>
        <w:t xml:space="preserve">o zákazu </w:t>
      </w:r>
      <w:r>
        <w:rPr>
          <w:rFonts w:ascii="Arial" w:hAnsi="Arial" w:cs="Arial"/>
          <w:sz w:val="22"/>
          <w:szCs w:val="22"/>
          <w:u w:val="single"/>
        </w:rPr>
        <w:t>konání nebo propagace veřejných sbírek na vymezených místech</w:t>
      </w:r>
    </w:p>
    <w:p w14:paraId="0664272F" w14:textId="77777777" w:rsidR="00413E41" w:rsidRPr="006077F4" w:rsidRDefault="00413E41" w:rsidP="00DB38E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48223E2" w14:textId="58A0A947" w:rsidR="00DB38EB" w:rsidRDefault="00DB38EB" w:rsidP="00DB38E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míst, na kterých se dle článku </w:t>
      </w:r>
      <w:r w:rsidR="00413E4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zakazuje</w:t>
      </w:r>
      <w:r w:rsidRPr="005B36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konání nebo propagace veřejných sbírek:</w:t>
      </w:r>
    </w:p>
    <w:p w14:paraId="6811E9DA" w14:textId="77777777" w:rsidR="00A20818" w:rsidRPr="00A20818" w:rsidRDefault="00A20818" w:rsidP="00A20818">
      <w:pPr>
        <w:rPr>
          <w:rFonts w:ascii="Arial" w:hAnsi="Arial" w:cs="Arial"/>
          <w:highlight w:val="yellow"/>
          <w:u w:val="single"/>
        </w:rPr>
      </w:pPr>
    </w:p>
    <w:sectPr w:rsidR="00A20818" w:rsidRPr="00A20818" w:rsidSect="00F55979">
      <w:footerReference w:type="default" r:id="rId8"/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E0CE" w14:textId="77777777" w:rsidR="00D009B7" w:rsidRDefault="00D009B7">
      <w:r>
        <w:separator/>
      </w:r>
    </w:p>
  </w:endnote>
  <w:endnote w:type="continuationSeparator" w:id="0">
    <w:p w14:paraId="584F0ACE" w14:textId="77777777" w:rsidR="00D009B7" w:rsidRDefault="00D0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25B4" w14:textId="77777777" w:rsidR="00140DA3" w:rsidRPr="00480128" w:rsidRDefault="00140DA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2B04CC6" w14:textId="77777777" w:rsidR="00140DA3" w:rsidRDefault="00140D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659A" w14:textId="77777777" w:rsidR="00D009B7" w:rsidRDefault="00D009B7">
      <w:r>
        <w:separator/>
      </w:r>
    </w:p>
  </w:footnote>
  <w:footnote w:type="continuationSeparator" w:id="0">
    <w:p w14:paraId="43618030" w14:textId="77777777" w:rsidR="00D009B7" w:rsidRDefault="00D009B7">
      <w:r>
        <w:continuationSeparator/>
      </w:r>
    </w:p>
  </w:footnote>
  <w:footnote w:id="1">
    <w:p w14:paraId="10E6450B" w14:textId="593FFEF0" w:rsidR="00D562AB" w:rsidRPr="001843DB" w:rsidRDefault="00D562AB">
      <w:pPr>
        <w:pStyle w:val="Textpoznpodarou"/>
        <w:rPr>
          <w:rFonts w:ascii="Arial" w:hAnsi="Arial" w:cs="Arial"/>
        </w:rPr>
      </w:pPr>
      <w:r w:rsidRPr="001843DB">
        <w:rPr>
          <w:rStyle w:val="Znakapoznpodarou"/>
          <w:rFonts w:ascii="Arial" w:hAnsi="Arial" w:cs="Arial"/>
        </w:rPr>
        <w:footnoteRef/>
      </w:r>
      <w:r w:rsidRPr="001843DB">
        <w:rPr>
          <w:rFonts w:ascii="Arial" w:hAnsi="Arial" w:cs="Arial"/>
        </w:rPr>
        <w:t xml:space="preserve"> § 9 odst. 2 zákona o veřejných sbírkách </w:t>
      </w:r>
    </w:p>
  </w:footnote>
  <w:footnote w:id="2">
    <w:p w14:paraId="0277F58B" w14:textId="669064E8" w:rsidR="009069E3" w:rsidRPr="001843DB" w:rsidRDefault="009069E3">
      <w:pPr>
        <w:pStyle w:val="Textpoznpodarou"/>
        <w:rPr>
          <w:rFonts w:ascii="Arial" w:hAnsi="Arial" w:cs="Arial"/>
        </w:rPr>
      </w:pPr>
      <w:r w:rsidRPr="001843DB">
        <w:rPr>
          <w:rStyle w:val="Znakapoznpodarou"/>
          <w:rFonts w:ascii="Arial" w:hAnsi="Arial" w:cs="Arial"/>
        </w:rPr>
        <w:footnoteRef/>
      </w:r>
      <w:r w:rsidRPr="001843DB">
        <w:rPr>
          <w:rFonts w:ascii="Arial" w:hAnsi="Arial" w:cs="Arial"/>
        </w:rPr>
        <w:t xml:space="preserve"> § 9 odst. 2 zákona o veřejných sbírkách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5689D"/>
    <w:multiLevelType w:val="hybridMultilevel"/>
    <w:tmpl w:val="38D0DB24"/>
    <w:lvl w:ilvl="0" w:tplc="37587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A94"/>
    <w:multiLevelType w:val="hybridMultilevel"/>
    <w:tmpl w:val="36085132"/>
    <w:lvl w:ilvl="0" w:tplc="B9CA17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005281A"/>
    <w:multiLevelType w:val="hybridMultilevel"/>
    <w:tmpl w:val="6ADCE0AE"/>
    <w:lvl w:ilvl="0" w:tplc="244CE5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A3645"/>
    <w:multiLevelType w:val="hybridMultilevel"/>
    <w:tmpl w:val="3A6240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5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8" w:hanging="1800"/>
      </w:pPr>
      <w:rPr>
        <w:rFonts w:hint="default"/>
      </w:rPr>
    </w:lvl>
  </w:abstractNum>
  <w:abstractNum w:abstractNumId="26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9F27F8A"/>
    <w:multiLevelType w:val="hybridMultilevel"/>
    <w:tmpl w:val="3AD45D56"/>
    <w:lvl w:ilvl="0" w:tplc="897022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1398436">
    <w:abstractNumId w:val="10"/>
  </w:num>
  <w:num w:numId="2" w16cid:durableId="542252715">
    <w:abstractNumId w:val="29"/>
  </w:num>
  <w:num w:numId="3" w16cid:durableId="474108878">
    <w:abstractNumId w:val="3"/>
  </w:num>
  <w:num w:numId="4" w16cid:durableId="24642382">
    <w:abstractNumId w:val="18"/>
  </w:num>
  <w:num w:numId="5" w16cid:durableId="48386862">
    <w:abstractNumId w:val="17"/>
  </w:num>
  <w:num w:numId="6" w16cid:durableId="11498898">
    <w:abstractNumId w:val="22"/>
  </w:num>
  <w:num w:numId="7" w16cid:durableId="1083256838">
    <w:abstractNumId w:val="11"/>
  </w:num>
  <w:num w:numId="8" w16cid:durableId="687682977">
    <w:abstractNumId w:val="1"/>
  </w:num>
  <w:num w:numId="9" w16cid:durableId="1420062954">
    <w:abstractNumId w:val="20"/>
  </w:num>
  <w:num w:numId="10" w16cid:durableId="1499467117">
    <w:abstractNumId w:val="7"/>
  </w:num>
  <w:num w:numId="11" w16cid:durableId="1257061697">
    <w:abstractNumId w:val="4"/>
  </w:num>
  <w:num w:numId="12" w16cid:durableId="1467552759">
    <w:abstractNumId w:val="19"/>
  </w:num>
  <w:num w:numId="13" w16cid:durableId="1186090677">
    <w:abstractNumId w:val="23"/>
  </w:num>
  <w:num w:numId="14" w16cid:durableId="2453882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30650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5834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44823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3391192">
    <w:abstractNumId w:val="23"/>
  </w:num>
  <w:num w:numId="19" w16cid:durableId="1146049782">
    <w:abstractNumId w:val="14"/>
  </w:num>
  <w:num w:numId="20" w16cid:durableId="1396902334">
    <w:abstractNumId w:val="28"/>
  </w:num>
  <w:num w:numId="21" w16cid:durableId="200942688">
    <w:abstractNumId w:val="25"/>
  </w:num>
  <w:num w:numId="22" w16cid:durableId="932129544">
    <w:abstractNumId w:val="24"/>
  </w:num>
  <w:num w:numId="23" w16cid:durableId="5726679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7112543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6609050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5571034">
    <w:abstractNumId w:val="26"/>
  </w:num>
  <w:num w:numId="27" w16cid:durableId="1238397979">
    <w:abstractNumId w:val="0"/>
  </w:num>
  <w:num w:numId="28" w16cid:durableId="365720157">
    <w:abstractNumId w:val="5"/>
  </w:num>
  <w:num w:numId="29" w16cid:durableId="1420910257">
    <w:abstractNumId w:val="8"/>
  </w:num>
  <w:num w:numId="30" w16cid:durableId="10689615">
    <w:abstractNumId w:val="21"/>
  </w:num>
  <w:num w:numId="31" w16cid:durableId="1388800577">
    <w:abstractNumId w:val="9"/>
  </w:num>
  <w:num w:numId="32" w16cid:durableId="1991396409">
    <w:abstractNumId w:val="12"/>
  </w:num>
  <w:num w:numId="33" w16cid:durableId="1705330230">
    <w:abstractNumId w:val="15"/>
  </w:num>
  <w:num w:numId="34" w16cid:durableId="1062875733">
    <w:abstractNumId w:val="27"/>
  </w:num>
  <w:num w:numId="35" w16cid:durableId="953513949">
    <w:abstractNumId w:val="16"/>
  </w:num>
  <w:num w:numId="36" w16cid:durableId="1230115235">
    <w:abstractNumId w:val="13"/>
  </w:num>
  <w:num w:numId="37" w16cid:durableId="565072117">
    <w:abstractNumId w:val="2"/>
  </w:num>
  <w:num w:numId="38" w16cid:durableId="1946493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7C9F"/>
    <w:rsid w:val="00030319"/>
    <w:rsid w:val="0005683B"/>
    <w:rsid w:val="00067B29"/>
    <w:rsid w:val="0008752E"/>
    <w:rsid w:val="000A2695"/>
    <w:rsid w:val="000A5F4F"/>
    <w:rsid w:val="000C03F1"/>
    <w:rsid w:val="000D48E5"/>
    <w:rsid w:val="000D4CE7"/>
    <w:rsid w:val="000E1245"/>
    <w:rsid w:val="000F3FA0"/>
    <w:rsid w:val="00112635"/>
    <w:rsid w:val="00122CF1"/>
    <w:rsid w:val="00140DA3"/>
    <w:rsid w:val="00175AC6"/>
    <w:rsid w:val="00183317"/>
    <w:rsid w:val="001843DB"/>
    <w:rsid w:val="00185241"/>
    <w:rsid w:val="00190C50"/>
    <w:rsid w:val="001A1B43"/>
    <w:rsid w:val="001A3856"/>
    <w:rsid w:val="001A69F4"/>
    <w:rsid w:val="001B4CF9"/>
    <w:rsid w:val="001C3DD8"/>
    <w:rsid w:val="001D0F3B"/>
    <w:rsid w:val="001D4AB5"/>
    <w:rsid w:val="001E465A"/>
    <w:rsid w:val="001E6082"/>
    <w:rsid w:val="0021042E"/>
    <w:rsid w:val="00220849"/>
    <w:rsid w:val="00222E3C"/>
    <w:rsid w:val="00224044"/>
    <w:rsid w:val="00234D74"/>
    <w:rsid w:val="0024722A"/>
    <w:rsid w:val="0026184F"/>
    <w:rsid w:val="002B57F1"/>
    <w:rsid w:val="002B7F24"/>
    <w:rsid w:val="002C1ACE"/>
    <w:rsid w:val="002C6398"/>
    <w:rsid w:val="002D71A2"/>
    <w:rsid w:val="002D7629"/>
    <w:rsid w:val="002E4392"/>
    <w:rsid w:val="002E6416"/>
    <w:rsid w:val="00313D2F"/>
    <w:rsid w:val="0034404F"/>
    <w:rsid w:val="00351502"/>
    <w:rsid w:val="003765E5"/>
    <w:rsid w:val="003D291F"/>
    <w:rsid w:val="003F018B"/>
    <w:rsid w:val="00403B8D"/>
    <w:rsid w:val="00405C56"/>
    <w:rsid w:val="00413E41"/>
    <w:rsid w:val="00417A39"/>
    <w:rsid w:val="00425F7D"/>
    <w:rsid w:val="00441F4B"/>
    <w:rsid w:val="00470B7B"/>
    <w:rsid w:val="004A2050"/>
    <w:rsid w:val="004B26EA"/>
    <w:rsid w:val="004D2082"/>
    <w:rsid w:val="004D3EC4"/>
    <w:rsid w:val="004D5CA8"/>
    <w:rsid w:val="004D700F"/>
    <w:rsid w:val="004E7840"/>
    <w:rsid w:val="00552D6C"/>
    <w:rsid w:val="005663A5"/>
    <w:rsid w:val="00567E56"/>
    <w:rsid w:val="0057386C"/>
    <w:rsid w:val="005C08AB"/>
    <w:rsid w:val="005D43E1"/>
    <w:rsid w:val="005F7EFF"/>
    <w:rsid w:val="00603DE2"/>
    <w:rsid w:val="00611754"/>
    <w:rsid w:val="00616FB9"/>
    <w:rsid w:val="00635BDB"/>
    <w:rsid w:val="00641107"/>
    <w:rsid w:val="006649BD"/>
    <w:rsid w:val="006767C3"/>
    <w:rsid w:val="006B10CC"/>
    <w:rsid w:val="006B204B"/>
    <w:rsid w:val="006E25AD"/>
    <w:rsid w:val="006E7BF8"/>
    <w:rsid w:val="006F73C0"/>
    <w:rsid w:val="007B7EB2"/>
    <w:rsid w:val="007C55FC"/>
    <w:rsid w:val="007E1DB2"/>
    <w:rsid w:val="00814686"/>
    <w:rsid w:val="008164C3"/>
    <w:rsid w:val="008275A5"/>
    <w:rsid w:val="00845B40"/>
    <w:rsid w:val="008942DF"/>
    <w:rsid w:val="008B040A"/>
    <w:rsid w:val="008B0A6B"/>
    <w:rsid w:val="009069E3"/>
    <w:rsid w:val="00911A1C"/>
    <w:rsid w:val="00935900"/>
    <w:rsid w:val="00950B22"/>
    <w:rsid w:val="00963BC3"/>
    <w:rsid w:val="0098231B"/>
    <w:rsid w:val="00986B62"/>
    <w:rsid w:val="009B5287"/>
    <w:rsid w:val="009C6150"/>
    <w:rsid w:val="00A01218"/>
    <w:rsid w:val="00A130C9"/>
    <w:rsid w:val="00A20818"/>
    <w:rsid w:val="00A220D5"/>
    <w:rsid w:val="00A309FF"/>
    <w:rsid w:val="00A327B7"/>
    <w:rsid w:val="00A54106"/>
    <w:rsid w:val="00A547DF"/>
    <w:rsid w:val="00A55DBA"/>
    <w:rsid w:val="00A8107F"/>
    <w:rsid w:val="00A958FC"/>
    <w:rsid w:val="00AC7959"/>
    <w:rsid w:val="00AE7F26"/>
    <w:rsid w:val="00B043E8"/>
    <w:rsid w:val="00B2659B"/>
    <w:rsid w:val="00B4460B"/>
    <w:rsid w:val="00B93EDC"/>
    <w:rsid w:val="00BA51A1"/>
    <w:rsid w:val="00BA5423"/>
    <w:rsid w:val="00BD1866"/>
    <w:rsid w:val="00BE0E13"/>
    <w:rsid w:val="00BE6936"/>
    <w:rsid w:val="00BF0322"/>
    <w:rsid w:val="00BF0FFC"/>
    <w:rsid w:val="00BF23DD"/>
    <w:rsid w:val="00C01AED"/>
    <w:rsid w:val="00C0260F"/>
    <w:rsid w:val="00C12C73"/>
    <w:rsid w:val="00C34F15"/>
    <w:rsid w:val="00C35E69"/>
    <w:rsid w:val="00C4269E"/>
    <w:rsid w:val="00C4603B"/>
    <w:rsid w:val="00C64916"/>
    <w:rsid w:val="00C74359"/>
    <w:rsid w:val="00C92982"/>
    <w:rsid w:val="00CB1B22"/>
    <w:rsid w:val="00CD7093"/>
    <w:rsid w:val="00CF2F6C"/>
    <w:rsid w:val="00D009B7"/>
    <w:rsid w:val="00D00ED0"/>
    <w:rsid w:val="00D331E5"/>
    <w:rsid w:val="00D340DC"/>
    <w:rsid w:val="00D464CB"/>
    <w:rsid w:val="00D562AB"/>
    <w:rsid w:val="00D83907"/>
    <w:rsid w:val="00DB38EB"/>
    <w:rsid w:val="00DC50DB"/>
    <w:rsid w:val="00DD3EEB"/>
    <w:rsid w:val="00DD7A49"/>
    <w:rsid w:val="00DF1537"/>
    <w:rsid w:val="00DF29F7"/>
    <w:rsid w:val="00DF478C"/>
    <w:rsid w:val="00E162E3"/>
    <w:rsid w:val="00E21BC7"/>
    <w:rsid w:val="00E2533A"/>
    <w:rsid w:val="00E429DE"/>
    <w:rsid w:val="00E5478B"/>
    <w:rsid w:val="00E83C1D"/>
    <w:rsid w:val="00EA0D1C"/>
    <w:rsid w:val="00EA44B8"/>
    <w:rsid w:val="00EB58A5"/>
    <w:rsid w:val="00EC10F4"/>
    <w:rsid w:val="00EC1CD7"/>
    <w:rsid w:val="00EC5B7A"/>
    <w:rsid w:val="00ED293B"/>
    <w:rsid w:val="00EE550A"/>
    <w:rsid w:val="00EF3D3D"/>
    <w:rsid w:val="00EF641B"/>
    <w:rsid w:val="00F35049"/>
    <w:rsid w:val="00F55979"/>
    <w:rsid w:val="00F73FB7"/>
    <w:rsid w:val="00F742A6"/>
    <w:rsid w:val="00F93F2A"/>
    <w:rsid w:val="00FB66E0"/>
    <w:rsid w:val="00FC62B4"/>
    <w:rsid w:val="00FE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BAA0"/>
  <w15:chartTrackingRefBased/>
  <w15:docId w15:val="{EED80247-920E-4E1D-AF65-B0C1940F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customStyle="1" w:styleId="Zvraznn">
    <w:name w:val="Zvýraznění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paragraph" w:customStyle="1" w:styleId="slalnk">
    <w:name w:val="Čísla článků"/>
    <w:basedOn w:val="Normln"/>
    <w:rsid w:val="00140DA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0DA3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40D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40DA3"/>
    <w:rPr>
      <w:rFonts w:ascii="Calibri" w:eastAsia="Calibri" w:hAnsi="Calibri"/>
      <w:sz w:val="22"/>
      <w:szCs w:val="22"/>
      <w:lang w:eastAsia="en-US"/>
    </w:rPr>
  </w:style>
  <w:style w:type="paragraph" w:customStyle="1" w:styleId="Hlava">
    <w:name w:val="Hlava"/>
    <w:basedOn w:val="Normln"/>
    <w:rsid w:val="00DB38EB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5D5D0-C468-44D6-953D-684B2AA5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vnitra</dc:creator>
  <cp:keywords/>
  <dc:description/>
  <cp:lastModifiedBy>Joklík Jakub, Mgr.</cp:lastModifiedBy>
  <cp:revision>2</cp:revision>
  <cp:lastPrinted>2024-10-25T05:34:00Z</cp:lastPrinted>
  <dcterms:created xsi:type="dcterms:W3CDTF">2025-02-28T08:13:00Z</dcterms:created>
  <dcterms:modified xsi:type="dcterms:W3CDTF">2025-02-28T08:13:00Z</dcterms:modified>
</cp:coreProperties>
</file>