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1045A" w14:textId="77777777" w:rsidR="007E1DB2" w:rsidRPr="000452AD" w:rsidRDefault="007E1DB2" w:rsidP="007E1DB2">
      <w:pPr>
        <w:pStyle w:val="Nadpis2"/>
        <w:spacing w:line="280" w:lineRule="atLeast"/>
        <w:jc w:val="center"/>
        <w:rPr>
          <w:rFonts w:ascii="Arial" w:hAnsi="Arial" w:cs="Arial"/>
          <w:b/>
          <w:spacing w:val="40"/>
          <w:sz w:val="32"/>
          <w:szCs w:val="32"/>
          <w:u w:val="none"/>
        </w:rPr>
      </w:pPr>
      <w:r w:rsidRPr="000452AD">
        <w:rPr>
          <w:rFonts w:ascii="Arial" w:hAnsi="Arial" w:cs="Arial"/>
          <w:b/>
          <w:spacing w:val="40"/>
          <w:sz w:val="32"/>
          <w:szCs w:val="32"/>
          <w:u w:val="none"/>
        </w:rPr>
        <w:t>Metodický materiál</w:t>
      </w:r>
    </w:p>
    <w:p w14:paraId="3E50C13E" w14:textId="12E02F8E" w:rsidR="007E1DB2" w:rsidRPr="000452AD" w:rsidRDefault="007E1DB2" w:rsidP="007E1DB2">
      <w:pPr>
        <w:pStyle w:val="Nadpis2"/>
        <w:spacing w:line="280" w:lineRule="atLeast"/>
        <w:jc w:val="center"/>
        <w:rPr>
          <w:rFonts w:ascii="Arial" w:hAnsi="Arial" w:cs="Arial"/>
          <w:b/>
          <w:sz w:val="28"/>
          <w:szCs w:val="28"/>
          <w:u w:val="none"/>
        </w:rPr>
      </w:pPr>
      <w:r w:rsidRPr="000452AD">
        <w:rPr>
          <w:rFonts w:ascii="Arial" w:hAnsi="Arial" w:cs="Arial"/>
          <w:b/>
          <w:sz w:val="28"/>
          <w:szCs w:val="28"/>
          <w:u w:val="none"/>
        </w:rPr>
        <w:t>odboru veřejné správy</w:t>
      </w:r>
      <w:r w:rsidR="00132159">
        <w:rPr>
          <w:rFonts w:ascii="Arial" w:hAnsi="Arial" w:cs="Arial"/>
          <w:b/>
          <w:sz w:val="28"/>
          <w:szCs w:val="28"/>
          <w:u w:val="none"/>
        </w:rPr>
        <w:t>, dozoru a kontroly</w:t>
      </w:r>
      <w:r w:rsidRPr="000452AD">
        <w:rPr>
          <w:rFonts w:ascii="Arial" w:hAnsi="Arial" w:cs="Arial"/>
          <w:b/>
          <w:sz w:val="28"/>
          <w:szCs w:val="28"/>
          <w:u w:val="none"/>
        </w:rPr>
        <w:t xml:space="preserve"> Ministerstva vnitra </w:t>
      </w:r>
    </w:p>
    <w:p w14:paraId="47E66CFF" w14:textId="77777777" w:rsidR="000974BF" w:rsidRPr="000452AD" w:rsidRDefault="000974BF" w:rsidP="00E31420">
      <w:pPr>
        <w:jc w:val="center"/>
        <w:rPr>
          <w:rFonts w:ascii="Arial" w:hAnsi="Arial" w:cs="Arial"/>
          <w:b/>
          <w:sz w:val="26"/>
          <w:szCs w:val="26"/>
        </w:rPr>
      </w:pPr>
    </w:p>
    <w:p w14:paraId="6DF05F21" w14:textId="6CC93CDC" w:rsidR="00914D53" w:rsidRPr="00E31420" w:rsidRDefault="007E1DB2" w:rsidP="00E31420">
      <w:pPr>
        <w:jc w:val="center"/>
        <w:rPr>
          <w:rFonts w:ascii="Arial" w:hAnsi="Arial" w:cs="Arial"/>
          <w:b/>
          <w:color w:val="00B0F0"/>
          <w:sz w:val="26"/>
          <w:szCs w:val="26"/>
        </w:rPr>
      </w:pPr>
      <w:r w:rsidRPr="00E31420">
        <w:rPr>
          <w:rFonts w:ascii="Arial" w:hAnsi="Arial" w:cs="Arial"/>
          <w:b/>
          <w:color w:val="00B0F0"/>
          <w:sz w:val="26"/>
          <w:szCs w:val="26"/>
        </w:rPr>
        <w:t>Vzor obecně závazné vyhlášky obce</w:t>
      </w:r>
      <w:r w:rsidR="00E31420" w:rsidRPr="00E31420">
        <w:rPr>
          <w:rFonts w:ascii="Arial" w:hAnsi="Arial" w:cs="Arial"/>
          <w:b/>
          <w:color w:val="00B0F0"/>
          <w:sz w:val="26"/>
          <w:szCs w:val="26"/>
        </w:rPr>
        <w:t xml:space="preserve"> o stanovení podmínek pro pořádání, průběh a ukončení veřejnosti přístupných sportovních a kulturních podniků</w:t>
      </w:r>
    </w:p>
    <w:p w14:paraId="397E75CA" w14:textId="77777777" w:rsidR="007E1DB2" w:rsidRPr="00CA6247" w:rsidRDefault="007E1DB2" w:rsidP="007E1DB2">
      <w:pPr>
        <w:jc w:val="center"/>
        <w:rPr>
          <w:bCs/>
          <w:sz w:val="26"/>
          <w:szCs w:val="26"/>
        </w:rPr>
      </w:pPr>
      <w:r>
        <w:rPr>
          <w:b/>
          <w:sz w:val="26"/>
          <w:szCs w:val="26"/>
        </w:rPr>
        <w:t>_____________________________________________________________________</w:t>
      </w:r>
    </w:p>
    <w:p w14:paraId="454AB0EA" w14:textId="1C34B824" w:rsidR="00B71653" w:rsidRPr="00B71653" w:rsidRDefault="00F561EE" w:rsidP="00B71653">
      <w:pPr>
        <w:pStyle w:val="Zhlav"/>
        <w:tabs>
          <w:tab w:val="clear" w:pos="4536"/>
          <w:tab w:val="clear" w:pos="9072"/>
        </w:tabs>
        <w:jc w:val="both"/>
        <w:rPr>
          <w:rFonts w:ascii="Arial" w:hAnsi="Arial" w:cs="Arial"/>
          <w:b/>
          <w:i/>
          <w:iCs/>
          <w:color w:val="FF0000"/>
          <w:sz w:val="22"/>
          <w:szCs w:val="22"/>
        </w:rPr>
      </w:pPr>
      <w:r w:rsidRPr="00FD2194">
        <w:rPr>
          <w:rFonts w:ascii="Arial" w:hAnsi="Arial" w:cs="Arial"/>
          <w:b/>
          <w:i/>
          <w:iCs/>
          <w:color w:val="FF0000"/>
          <w:sz w:val="22"/>
          <w:szCs w:val="22"/>
        </w:rPr>
        <w:t>A</w:t>
      </w:r>
      <w:r w:rsidR="003402E9" w:rsidRPr="00FD2194">
        <w:rPr>
          <w:rFonts w:ascii="Arial" w:hAnsi="Arial" w:cs="Arial"/>
          <w:b/>
          <w:i/>
          <w:iCs/>
          <w:color w:val="FF0000"/>
          <w:sz w:val="22"/>
          <w:szCs w:val="22"/>
        </w:rPr>
        <w:t xml:space="preserve"> – Základní vzor obecně závazné vyhlášky obce</w:t>
      </w:r>
      <w:r w:rsidR="00E31420">
        <w:rPr>
          <w:rFonts w:ascii="Arial" w:hAnsi="Arial" w:cs="Arial"/>
          <w:b/>
          <w:i/>
          <w:iCs/>
          <w:color w:val="FF0000"/>
          <w:sz w:val="22"/>
          <w:szCs w:val="22"/>
        </w:rPr>
        <w:t xml:space="preserve"> o stanovení podmínek pro pořádání, průběh a ukončení veřejnosti přístupn</w:t>
      </w:r>
      <w:r w:rsidR="00471B02">
        <w:rPr>
          <w:rFonts w:ascii="Arial" w:hAnsi="Arial" w:cs="Arial"/>
          <w:b/>
          <w:i/>
          <w:iCs/>
          <w:color w:val="FF0000"/>
          <w:sz w:val="22"/>
          <w:szCs w:val="22"/>
        </w:rPr>
        <w:t>ý</w:t>
      </w:r>
      <w:r w:rsidR="00E31420">
        <w:rPr>
          <w:rFonts w:ascii="Arial" w:hAnsi="Arial" w:cs="Arial"/>
          <w:b/>
          <w:i/>
          <w:iCs/>
          <w:color w:val="FF0000"/>
          <w:sz w:val="22"/>
          <w:szCs w:val="22"/>
        </w:rPr>
        <w:t xml:space="preserve">ch </w:t>
      </w:r>
      <w:r w:rsidR="00C947D9">
        <w:rPr>
          <w:rFonts w:ascii="Arial" w:hAnsi="Arial" w:cs="Arial"/>
          <w:b/>
          <w:i/>
          <w:iCs/>
          <w:color w:val="FF0000"/>
          <w:sz w:val="22"/>
          <w:szCs w:val="22"/>
        </w:rPr>
        <w:t xml:space="preserve">sportovních a kulturních podniků </w:t>
      </w:r>
      <w:r w:rsidR="00DC617A">
        <w:rPr>
          <w:rFonts w:ascii="Arial" w:hAnsi="Arial" w:cs="Arial"/>
          <w:b/>
          <w:i/>
          <w:iCs/>
          <w:color w:val="FF0000"/>
          <w:sz w:val="22"/>
          <w:szCs w:val="22"/>
        </w:rPr>
        <w:t>se stanovením doby pro provozování podniků konaných výhradně ve venkovním prostoru</w:t>
      </w:r>
    </w:p>
    <w:p w14:paraId="2D3FB912" w14:textId="77777777" w:rsidR="003402E9" w:rsidRDefault="003402E9" w:rsidP="007E616B">
      <w:pPr>
        <w:spacing w:line="276" w:lineRule="auto"/>
        <w:jc w:val="center"/>
        <w:rPr>
          <w:rFonts w:ascii="Arial" w:hAnsi="Arial" w:cs="Arial"/>
          <w:b/>
          <w:color w:val="000000"/>
        </w:rPr>
      </w:pPr>
    </w:p>
    <w:p w14:paraId="00ABBDDC" w14:textId="5BC113E3" w:rsidR="003402E9" w:rsidRPr="00740848" w:rsidRDefault="003402E9" w:rsidP="003402E9">
      <w:pPr>
        <w:spacing w:line="276" w:lineRule="auto"/>
        <w:jc w:val="center"/>
        <w:rPr>
          <w:rFonts w:ascii="Arial" w:hAnsi="Arial" w:cs="Arial"/>
          <w:b/>
          <w:color w:val="000000"/>
        </w:rPr>
      </w:pPr>
      <w:bookmarkStart w:id="0" w:name="_Hlk196745533"/>
      <w:r w:rsidRPr="00740848">
        <w:rPr>
          <w:rFonts w:ascii="Arial" w:hAnsi="Arial" w:cs="Arial"/>
          <w:b/>
          <w:color w:val="000000"/>
        </w:rPr>
        <w:t>O</w:t>
      </w:r>
      <w:r w:rsidR="00A44E56">
        <w:rPr>
          <w:rFonts w:ascii="Arial" w:hAnsi="Arial" w:cs="Arial"/>
          <w:b/>
          <w:color w:val="000000"/>
        </w:rPr>
        <w:t>bec</w:t>
      </w:r>
      <w:r w:rsidRPr="00740848">
        <w:rPr>
          <w:rFonts w:ascii="Arial" w:hAnsi="Arial" w:cs="Arial"/>
          <w:b/>
          <w:color w:val="000000"/>
        </w:rPr>
        <w:t xml:space="preserve"> </w:t>
      </w:r>
      <w:r w:rsidRPr="00FB7841">
        <w:rPr>
          <w:rFonts w:ascii="Arial" w:hAnsi="Arial" w:cs="Arial"/>
          <w:b/>
          <w:color w:val="00B0F0"/>
        </w:rPr>
        <w:t>(město, městys)</w:t>
      </w:r>
      <w:r w:rsidR="0056187D">
        <w:rPr>
          <w:rFonts w:ascii="Arial" w:hAnsi="Arial" w:cs="Arial"/>
          <w:b/>
          <w:color w:val="00B0F0"/>
        </w:rPr>
        <w:t xml:space="preserve"> </w:t>
      </w:r>
      <w:r w:rsidR="0056187D" w:rsidRPr="00FB7841">
        <w:rPr>
          <w:rFonts w:ascii="Arial" w:hAnsi="Arial" w:cs="Arial"/>
          <w:b/>
          <w:color w:val="00B0F0"/>
        </w:rPr>
        <w:t>…</w:t>
      </w:r>
    </w:p>
    <w:p w14:paraId="579F5DFD" w14:textId="117D9AF6" w:rsidR="003402E9" w:rsidRDefault="003402E9" w:rsidP="003402E9">
      <w:pPr>
        <w:spacing w:line="276" w:lineRule="auto"/>
        <w:jc w:val="center"/>
        <w:rPr>
          <w:rFonts w:ascii="Arial" w:hAnsi="Arial" w:cs="Arial"/>
          <w:b/>
          <w:color w:val="00B0F0"/>
        </w:rPr>
      </w:pPr>
      <w:r w:rsidRPr="00740848">
        <w:rPr>
          <w:rFonts w:ascii="Arial" w:hAnsi="Arial" w:cs="Arial"/>
          <w:b/>
          <w:color w:val="000000"/>
        </w:rPr>
        <w:t xml:space="preserve">Zastupitelstvo obce </w:t>
      </w:r>
      <w:r w:rsidRPr="00FB7841">
        <w:rPr>
          <w:rFonts w:ascii="Arial" w:hAnsi="Arial" w:cs="Arial"/>
          <w:b/>
          <w:color w:val="00B0F0"/>
        </w:rPr>
        <w:t>(města, městyse)</w:t>
      </w:r>
      <w:r w:rsidR="0056187D">
        <w:rPr>
          <w:rFonts w:ascii="Arial" w:hAnsi="Arial" w:cs="Arial"/>
          <w:b/>
          <w:color w:val="00B0F0"/>
        </w:rPr>
        <w:t xml:space="preserve"> </w:t>
      </w:r>
      <w:r w:rsidRPr="00FB7841">
        <w:rPr>
          <w:rFonts w:ascii="Arial" w:hAnsi="Arial" w:cs="Arial"/>
          <w:b/>
          <w:color w:val="00B0F0"/>
        </w:rPr>
        <w:t>…</w:t>
      </w:r>
    </w:p>
    <w:p w14:paraId="17E58E2D" w14:textId="77777777" w:rsidR="00FB7841" w:rsidRPr="00740848" w:rsidRDefault="00FB7841" w:rsidP="003402E9">
      <w:pPr>
        <w:spacing w:line="276" w:lineRule="auto"/>
        <w:jc w:val="center"/>
        <w:rPr>
          <w:rFonts w:ascii="Arial" w:hAnsi="Arial" w:cs="Arial"/>
          <w:b/>
          <w:color w:val="000000"/>
        </w:rPr>
      </w:pPr>
    </w:p>
    <w:p w14:paraId="062B77C3" w14:textId="0D33004E" w:rsidR="008F6937" w:rsidRPr="00471B02" w:rsidRDefault="003402E9" w:rsidP="00471B02">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Pr="00FB7841">
        <w:rPr>
          <w:rFonts w:ascii="Arial" w:hAnsi="Arial" w:cs="Arial"/>
          <w:b/>
          <w:color w:val="00B0F0"/>
        </w:rPr>
        <w:t>(města, městyse)</w:t>
      </w:r>
      <w:r w:rsidR="00DC617A">
        <w:rPr>
          <w:rFonts w:ascii="Arial" w:hAnsi="Arial" w:cs="Arial"/>
          <w:b/>
          <w:color w:val="00B0F0"/>
        </w:rPr>
        <w:t xml:space="preserve"> …</w:t>
      </w:r>
      <w:r w:rsidR="00471B02">
        <w:rPr>
          <w:rFonts w:ascii="Arial" w:hAnsi="Arial" w:cs="Arial"/>
          <w:b/>
        </w:rPr>
        <w:t xml:space="preserve"> </w:t>
      </w:r>
      <w:r w:rsidR="00EB19A0">
        <w:rPr>
          <w:rFonts w:ascii="Arial" w:hAnsi="Arial" w:cs="Arial"/>
          <w:b/>
        </w:rPr>
        <w:br/>
      </w:r>
      <w:r w:rsidR="00471B02">
        <w:rPr>
          <w:rFonts w:ascii="Arial" w:hAnsi="Arial" w:cs="Arial"/>
          <w:b/>
        </w:rPr>
        <w:t>o</w:t>
      </w:r>
      <w:r w:rsidR="00471B02">
        <w:rPr>
          <w:rFonts w:ascii="Arial" w:hAnsi="Arial" w:cs="Arial"/>
          <w:b/>
          <w:color w:val="00B0F0"/>
        </w:rPr>
        <w:t xml:space="preserve"> </w:t>
      </w:r>
      <w:r w:rsidR="00471B02" w:rsidRPr="00471B02">
        <w:rPr>
          <w:rFonts w:ascii="Arial" w:hAnsi="Arial" w:cs="Arial"/>
          <w:b/>
        </w:rPr>
        <w:t xml:space="preserve">stanovení podmínek pro pořádání průběh a ukončení veřejnosti přístupných sportovních a kulturních podniků </w:t>
      </w:r>
    </w:p>
    <w:p w14:paraId="4C9E3879" w14:textId="77777777" w:rsidR="003402E9" w:rsidRDefault="003402E9" w:rsidP="00F03E9B">
      <w:pPr>
        <w:spacing w:after="120" w:line="276" w:lineRule="auto"/>
        <w:jc w:val="center"/>
        <w:rPr>
          <w:rFonts w:ascii="Arial" w:hAnsi="Arial" w:cs="Arial"/>
          <w:b/>
          <w:color w:val="000000"/>
        </w:rPr>
      </w:pPr>
    </w:p>
    <w:p w14:paraId="5073F16F" w14:textId="5996A77F" w:rsidR="008230E3" w:rsidRPr="00B71653" w:rsidRDefault="003402E9" w:rsidP="00F03E9B">
      <w:pPr>
        <w:spacing w:line="276" w:lineRule="auto"/>
        <w:jc w:val="both"/>
        <w:rPr>
          <w:rFonts w:ascii="Arial" w:eastAsia="Calibri" w:hAnsi="Arial" w:cs="Arial"/>
          <w:sz w:val="22"/>
          <w:szCs w:val="22"/>
          <w:lang w:eastAsia="en-US"/>
        </w:rPr>
      </w:pPr>
      <w:r w:rsidRPr="003402E9">
        <w:rPr>
          <w:rFonts w:ascii="Arial" w:eastAsia="Calibri" w:hAnsi="Arial" w:cs="Arial"/>
          <w:sz w:val="22"/>
          <w:szCs w:val="22"/>
          <w:lang w:eastAsia="en-US"/>
        </w:rPr>
        <w:t xml:space="preserve">Zastupitelstvo obce </w:t>
      </w:r>
      <w:r w:rsidRPr="003402E9">
        <w:rPr>
          <w:rFonts w:ascii="Arial" w:eastAsia="Calibri" w:hAnsi="Arial" w:cs="Arial"/>
          <w:color w:val="00B0F0"/>
          <w:sz w:val="22"/>
          <w:szCs w:val="22"/>
          <w:lang w:eastAsia="en-US"/>
        </w:rPr>
        <w:t xml:space="preserve">(města, městyse) </w:t>
      </w:r>
      <w:r w:rsidRPr="003402E9">
        <w:rPr>
          <w:rFonts w:ascii="Arial" w:eastAsia="Calibri" w:hAnsi="Arial" w:cs="Arial"/>
          <w:sz w:val="22"/>
          <w:szCs w:val="22"/>
          <w:lang w:eastAsia="en-US"/>
        </w:rPr>
        <w:t xml:space="preserve">… se na svém zasedání dne … usneslo vydat na základě </w:t>
      </w:r>
      <w:bookmarkStart w:id="1" w:name="_Hlk159326315"/>
      <w:r w:rsidRPr="003402E9">
        <w:rPr>
          <w:rFonts w:ascii="Arial" w:eastAsia="Calibri" w:hAnsi="Arial" w:cs="Arial"/>
          <w:sz w:val="22"/>
          <w:szCs w:val="22"/>
          <w:lang w:eastAsia="en-US"/>
        </w:rPr>
        <w:t xml:space="preserve">§ 10 písm. </w:t>
      </w:r>
      <w:r w:rsidR="00471B02">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1"/>
      <w:r w:rsidRPr="003402E9">
        <w:rPr>
          <w:rFonts w:ascii="Arial" w:eastAsia="Calibri" w:hAnsi="Arial" w:cs="Arial"/>
          <w:sz w:val="22"/>
          <w:szCs w:val="22"/>
          <w:lang w:eastAsia="en-US"/>
        </w:rPr>
        <w:t>a § 84 odst. 2 písm. h) zákona č. 128/2000 Sb., o obcích (obecní zřízení), ve znění pozdějších předpisů, tuto obecně závaznou vyhlášku (dále jen „vyhláška“):</w:t>
      </w:r>
    </w:p>
    <w:p w14:paraId="3F9E47D6" w14:textId="77777777" w:rsidR="001A6273" w:rsidRDefault="001A6273" w:rsidP="00A05FA8">
      <w:pPr>
        <w:pStyle w:val="slalnk"/>
        <w:rPr>
          <w:rFonts w:ascii="Arial" w:hAnsi="Arial" w:cs="Arial"/>
        </w:rPr>
      </w:pPr>
      <w:bookmarkStart w:id="2" w:name="_Hlk196808935"/>
      <w:bookmarkEnd w:id="0"/>
      <w:r>
        <w:rPr>
          <w:rFonts w:ascii="Arial" w:hAnsi="Arial" w:cs="Arial"/>
        </w:rPr>
        <w:t>Čl. 1</w:t>
      </w:r>
    </w:p>
    <w:p w14:paraId="3636C4F8" w14:textId="77777777" w:rsidR="001A6273" w:rsidRDefault="001A6273" w:rsidP="00D21831">
      <w:pPr>
        <w:pStyle w:val="Nzvylnk"/>
        <w:rPr>
          <w:rFonts w:ascii="Arial" w:hAnsi="Arial" w:cs="Arial"/>
        </w:rPr>
      </w:pPr>
      <w:r>
        <w:rPr>
          <w:rFonts w:ascii="Arial" w:hAnsi="Arial" w:cs="Arial"/>
        </w:rPr>
        <w:t>Úvodní ustanovení</w:t>
      </w:r>
    </w:p>
    <w:p w14:paraId="6E2F2AF8" w14:textId="77777777" w:rsidR="001A6273" w:rsidRDefault="001A6273" w:rsidP="00A05FA8">
      <w:pPr>
        <w:pStyle w:val="Odstavecseseznamem"/>
        <w:numPr>
          <w:ilvl w:val="0"/>
          <w:numId w:val="22"/>
        </w:numPr>
        <w:suppressAutoHyphens/>
        <w:autoSpaceDN w:val="0"/>
        <w:spacing w:after="120" w:line="276" w:lineRule="auto"/>
        <w:contextualSpacing w:val="0"/>
        <w:jc w:val="both"/>
        <w:rPr>
          <w:rFonts w:ascii="Arial" w:hAnsi="Arial" w:cs="Arial"/>
        </w:rPr>
      </w:pPr>
      <w:r w:rsidRPr="00247EFB">
        <w:rPr>
          <w:rFonts w:ascii="Arial" w:hAnsi="Arial" w:cs="Arial"/>
        </w:rPr>
        <w:t>Předmětem této vyhlášky je stanovení podmínek pro pořádání, průběh a ukončení veřejnosti přístupných sportovních a kulturních podniků včetně tanečních zábav a diskoték (dále jen „podnik“).</w:t>
      </w:r>
    </w:p>
    <w:p w14:paraId="15EE5B85" w14:textId="77777777" w:rsidR="001A6273" w:rsidRPr="00247EFB" w:rsidRDefault="001A6273" w:rsidP="00A05FA8">
      <w:pPr>
        <w:pStyle w:val="Odstavecseseznamem"/>
        <w:numPr>
          <w:ilvl w:val="0"/>
          <w:numId w:val="22"/>
        </w:numPr>
        <w:suppressAutoHyphens/>
        <w:autoSpaceDN w:val="0"/>
        <w:spacing w:after="120" w:line="276" w:lineRule="auto"/>
        <w:contextualSpacing w:val="0"/>
        <w:jc w:val="both"/>
        <w:rPr>
          <w:rFonts w:ascii="Arial" w:hAnsi="Arial" w:cs="Arial"/>
        </w:rPr>
      </w:pPr>
      <w:r w:rsidRPr="00247EFB">
        <w:rPr>
          <w:rFonts w:ascii="Arial" w:hAnsi="Arial" w:cs="Arial"/>
        </w:rPr>
        <w:t>Tato vyhláška stanovuje:</w:t>
      </w:r>
    </w:p>
    <w:p w14:paraId="7439B80F" w14:textId="321E9D67" w:rsidR="001A6273" w:rsidRPr="005E5DF0" w:rsidRDefault="00A05FA8" w:rsidP="00B96869">
      <w:pPr>
        <w:pStyle w:val="Odstavecseseznamem"/>
        <w:numPr>
          <w:ilvl w:val="1"/>
          <w:numId w:val="22"/>
        </w:numPr>
        <w:suppressAutoHyphens/>
        <w:autoSpaceDN w:val="0"/>
        <w:spacing w:after="120" w:line="276" w:lineRule="auto"/>
        <w:ind w:left="964" w:hanging="397"/>
        <w:jc w:val="both"/>
        <w:rPr>
          <w:rFonts w:ascii="Arial" w:hAnsi="Arial" w:cs="Arial"/>
          <w:color w:val="00B0F0"/>
        </w:rPr>
      </w:pPr>
      <w:r>
        <w:rPr>
          <w:rFonts w:ascii="Arial" w:hAnsi="Arial" w:cs="Arial"/>
          <w:color w:val="00B0F0"/>
        </w:rPr>
        <w:t xml:space="preserve"> </w:t>
      </w:r>
      <w:r w:rsidR="001A6273" w:rsidRPr="005E5DF0">
        <w:rPr>
          <w:rFonts w:ascii="Arial" w:hAnsi="Arial" w:cs="Arial"/>
          <w:color w:val="00B0F0"/>
        </w:rPr>
        <w:t>dobu, kdy lze podnik provozovat</w:t>
      </w:r>
      <w:r w:rsidR="00C311D7">
        <w:rPr>
          <w:rFonts w:ascii="Arial" w:hAnsi="Arial" w:cs="Arial"/>
          <w:color w:val="00B0F0"/>
        </w:rPr>
        <w:t xml:space="preserve"> ve venkovním prostoru</w:t>
      </w:r>
      <w:r w:rsidR="001A6273" w:rsidRPr="005E5DF0">
        <w:rPr>
          <w:rFonts w:ascii="Arial" w:hAnsi="Arial" w:cs="Arial"/>
          <w:color w:val="00B0F0"/>
        </w:rPr>
        <w:t>,</w:t>
      </w:r>
    </w:p>
    <w:p w14:paraId="655700DF" w14:textId="5B893CD3" w:rsidR="001A6273" w:rsidRPr="005E5DF0" w:rsidRDefault="00A05FA8" w:rsidP="00B96869">
      <w:pPr>
        <w:pStyle w:val="Odstavecseseznamem"/>
        <w:numPr>
          <w:ilvl w:val="1"/>
          <w:numId w:val="22"/>
        </w:numPr>
        <w:suppressAutoHyphens/>
        <w:autoSpaceDN w:val="0"/>
        <w:spacing w:after="120" w:line="276" w:lineRule="auto"/>
        <w:ind w:left="964" w:hanging="397"/>
        <w:jc w:val="both"/>
        <w:rPr>
          <w:rFonts w:ascii="Arial" w:hAnsi="Arial" w:cs="Arial"/>
          <w:color w:val="00B0F0"/>
        </w:rPr>
      </w:pPr>
      <w:r>
        <w:rPr>
          <w:rFonts w:ascii="Arial" w:hAnsi="Arial" w:cs="Arial"/>
          <w:color w:val="00B0F0"/>
        </w:rPr>
        <w:t xml:space="preserve"> </w:t>
      </w:r>
      <w:r w:rsidR="001A6273" w:rsidRPr="005E5DF0">
        <w:rPr>
          <w:rFonts w:ascii="Arial" w:hAnsi="Arial" w:cs="Arial"/>
          <w:color w:val="00B0F0"/>
        </w:rPr>
        <w:t>oznamovací povinnost pořadatele podniku,</w:t>
      </w:r>
    </w:p>
    <w:p w14:paraId="7283258A" w14:textId="23C2C68A" w:rsidR="008D297C" w:rsidRPr="008D297C" w:rsidRDefault="00A05FA8" w:rsidP="008D297C">
      <w:pPr>
        <w:pStyle w:val="Odstavecseseznamem"/>
        <w:numPr>
          <w:ilvl w:val="1"/>
          <w:numId w:val="22"/>
        </w:numPr>
        <w:suppressAutoHyphens/>
        <w:autoSpaceDN w:val="0"/>
        <w:spacing w:after="120" w:line="276" w:lineRule="auto"/>
        <w:ind w:left="964" w:hanging="397"/>
        <w:jc w:val="both"/>
        <w:rPr>
          <w:rFonts w:ascii="Arial" w:hAnsi="Arial" w:cs="Arial"/>
          <w:color w:val="00B0F0"/>
        </w:rPr>
      </w:pPr>
      <w:r>
        <w:rPr>
          <w:rFonts w:ascii="Arial" w:hAnsi="Arial" w:cs="Arial"/>
          <w:color w:val="00B0F0"/>
        </w:rPr>
        <w:t xml:space="preserve"> </w:t>
      </w:r>
      <w:r w:rsidR="001A6273" w:rsidRPr="005E5DF0">
        <w:rPr>
          <w:rFonts w:ascii="Arial" w:hAnsi="Arial" w:cs="Arial"/>
          <w:color w:val="00B0F0"/>
        </w:rPr>
        <w:t>povinnosti zřídit pořadatelskou službu.</w:t>
      </w:r>
    </w:p>
    <w:p w14:paraId="0E56D3F7" w14:textId="22CCAD46" w:rsidR="008D297C" w:rsidRPr="008D297C" w:rsidRDefault="008D297C" w:rsidP="008D297C">
      <w:pPr>
        <w:pStyle w:val="Odstavec"/>
        <w:spacing w:after="0" w:line="240" w:lineRule="auto"/>
        <w:textAlignment w:val="auto"/>
        <w:rPr>
          <w:color w:val="00B0F0"/>
        </w:rPr>
      </w:pPr>
      <w:r w:rsidRPr="007C0395">
        <w:rPr>
          <w:i/>
          <w:iCs/>
          <w:color w:val="ED7D31"/>
          <w:sz w:val="20"/>
          <w:szCs w:val="20"/>
          <w:u w:val="single"/>
        </w:rPr>
        <w:t>Pozn. pro obec:</w:t>
      </w:r>
      <w:r w:rsidRPr="007C0395">
        <w:rPr>
          <w:i/>
          <w:iCs/>
          <w:color w:val="ED7D31"/>
          <w:sz w:val="20"/>
          <w:szCs w:val="20"/>
        </w:rPr>
        <w:t xml:space="preserve"> </w:t>
      </w:r>
      <w:r w:rsidRPr="008D297C">
        <w:rPr>
          <w:i/>
          <w:iCs/>
          <w:color w:val="ED7D31"/>
          <w:sz w:val="20"/>
          <w:szCs w:val="20"/>
        </w:rPr>
        <w:t xml:space="preserve">Obec </w:t>
      </w:r>
      <w:r>
        <w:rPr>
          <w:i/>
          <w:iCs/>
          <w:color w:val="ED7D31"/>
          <w:sz w:val="20"/>
          <w:szCs w:val="20"/>
        </w:rPr>
        <w:t xml:space="preserve">si vybere, které závazné podmínky pro </w:t>
      </w:r>
      <w:r w:rsidRPr="008D297C">
        <w:rPr>
          <w:i/>
          <w:iCs/>
          <w:color w:val="ED7D31"/>
          <w:sz w:val="20"/>
          <w:szCs w:val="20"/>
        </w:rPr>
        <w:t xml:space="preserve">konání veřejnosti přístupných sportovních a kulturních podniků </w:t>
      </w:r>
      <w:r>
        <w:rPr>
          <w:i/>
          <w:iCs/>
          <w:color w:val="ED7D31"/>
          <w:sz w:val="20"/>
          <w:szCs w:val="20"/>
        </w:rPr>
        <w:t>v obecně závazné vyhlášce stanoví.</w:t>
      </w:r>
    </w:p>
    <w:p w14:paraId="6CED99DB" w14:textId="77777777" w:rsidR="005E5DF0" w:rsidRPr="00247EFB" w:rsidRDefault="005E5DF0" w:rsidP="00A05FA8">
      <w:pPr>
        <w:spacing w:before="360" w:after="60"/>
        <w:jc w:val="center"/>
        <w:rPr>
          <w:rFonts w:ascii="Arial" w:hAnsi="Arial" w:cs="Arial"/>
          <w:b/>
          <w:bCs/>
        </w:rPr>
      </w:pPr>
      <w:r w:rsidRPr="00247EFB">
        <w:rPr>
          <w:rFonts w:ascii="Arial" w:hAnsi="Arial" w:cs="Arial"/>
          <w:b/>
          <w:bCs/>
        </w:rPr>
        <w:t>Čl. 2</w:t>
      </w:r>
    </w:p>
    <w:p w14:paraId="72346556" w14:textId="77777777" w:rsidR="005E5DF0" w:rsidRDefault="005E5DF0" w:rsidP="00D21831">
      <w:pPr>
        <w:pStyle w:val="Nzvylnk"/>
        <w:rPr>
          <w:rFonts w:ascii="Arial" w:hAnsi="Arial" w:cs="Arial"/>
        </w:rPr>
      </w:pPr>
      <w:r>
        <w:rPr>
          <w:rFonts w:ascii="Arial" w:hAnsi="Arial" w:cs="Arial"/>
        </w:rPr>
        <w:t>Doba provozování podniku</w:t>
      </w:r>
    </w:p>
    <w:p w14:paraId="286D3040" w14:textId="078BB773" w:rsidR="00EB19A0" w:rsidRPr="00EB19A0" w:rsidRDefault="000C54DB" w:rsidP="00EB19A0">
      <w:pPr>
        <w:pStyle w:val="Odstavecseseznamem"/>
        <w:numPr>
          <w:ilvl w:val="0"/>
          <w:numId w:val="36"/>
        </w:numPr>
        <w:tabs>
          <w:tab w:val="left" w:pos="1134"/>
        </w:tabs>
        <w:spacing w:after="120" w:line="276" w:lineRule="auto"/>
        <w:contextualSpacing w:val="0"/>
        <w:jc w:val="both"/>
        <w:rPr>
          <w:rFonts w:ascii="Arial" w:hAnsi="Arial" w:cs="Arial"/>
        </w:rPr>
      </w:pPr>
      <w:r w:rsidRPr="00EB19A0">
        <w:rPr>
          <w:rFonts w:ascii="Arial" w:hAnsi="Arial" w:cs="Arial"/>
        </w:rPr>
        <w:t xml:space="preserve">Podnik konaný ve venkovním prostoru lze provozovat pouze v době od </w:t>
      </w:r>
      <w:r w:rsidR="00EB19A0" w:rsidRPr="00EB19A0">
        <w:rPr>
          <w:rFonts w:ascii="Arial" w:hAnsi="Arial" w:cs="Arial"/>
        </w:rPr>
        <w:t>…</w:t>
      </w:r>
      <w:r w:rsidRPr="00EB19A0">
        <w:rPr>
          <w:rFonts w:ascii="Arial" w:hAnsi="Arial" w:cs="Arial"/>
        </w:rPr>
        <w:t xml:space="preserve"> do </w:t>
      </w:r>
      <w:r w:rsidR="00EB19A0" w:rsidRPr="00EB19A0">
        <w:rPr>
          <w:rFonts w:ascii="Arial" w:hAnsi="Arial" w:cs="Arial"/>
        </w:rPr>
        <w:t>…</w:t>
      </w:r>
      <w:r w:rsidR="00EB19A0">
        <w:rPr>
          <w:rFonts w:ascii="Arial" w:hAnsi="Arial" w:cs="Arial"/>
          <w:color w:val="00B0F0"/>
        </w:rPr>
        <w:t>;</w:t>
      </w:r>
      <w:r w:rsidR="00945358">
        <w:rPr>
          <w:rFonts w:ascii="Arial" w:hAnsi="Arial" w:cs="Arial"/>
          <w:color w:val="00B0F0"/>
        </w:rPr>
        <w:t xml:space="preserve"> </w:t>
      </w:r>
      <w:r w:rsidR="00EB19A0" w:rsidRPr="005E5DF0">
        <w:rPr>
          <w:rFonts w:ascii="Arial" w:hAnsi="Arial" w:cs="Arial"/>
          <w:color w:val="00B0F0"/>
        </w:rPr>
        <w:t>koná-li se podnik v den předcházející</w:t>
      </w:r>
      <w:r w:rsidR="00EB19A0">
        <w:rPr>
          <w:rFonts w:ascii="Arial" w:hAnsi="Arial" w:cs="Arial"/>
          <w:color w:val="00B0F0"/>
        </w:rPr>
        <w:t xml:space="preserve"> </w:t>
      </w:r>
      <w:r w:rsidR="00EB19A0" w:rsidRPr="005E5DF0">
        <w:rPr>
          <w:rFonts w:ascii="Arial" w:hAnsi="Arial" w:cs="Arial"/>
          <w:color w:val="00B0F0"/>
        </w:rPr>
        <w:t>sobotě</w:t>
      </w:r>
      <w:r w:rsidR="00EB19A0">
        <w:rPr>
          <w:rFonts w:ascii="Arial" w:hAnsi="Arial" w:cs="Arial"/>
          <w:color w:val="00B0F0"/>
        </w:rPr>
        <w:t>, neděli</w:t>
      </w:r>
      <w:r w:rsidR="00EB19A0" w:rsidRPr="005E5DF0">
        <w:rPr>
          <w:rFonts w:ascii="Arial" w:hAnsi="Arial" w:cs="Arial"/>
          <w:color w:val="00B0F0"/>
        </w:rPr>
        <w:t xml:space="preserve"> nebo svátku</w:t>
      </w:r>
      <w:r w:rsidR="00EB19A0" w:rsidRPr="005E5DF0">
        <w:rPr>
          <w:rStyle w:val="Znakapoznpodarou"/>
          <w:rFonts w:ascii="Arial" w:hAnsi="Arial" w:cs="Arial"/>
          <w:color w:val="00B0F0"/>
        </w:rPr>
        <w:footnoteReference w:id="1"/>
      </w:r>
      <w:r w:rsidR="00EB19A0">
        <w:rPr>
          <w:rFonts w:ascii="Arial" w:hAnsi="Arial" w:cs="Arial"/>
          <w:color w:val="00B0F0"/>
        </w:rPr>
        <w:t>,</w:t>
      </w:r>
      <w:r w:rsidR="00EB19A0" w:rsidRPr="005E5DF0">
        <w:rPr>
          <w:rFonts w:ascii="Arial" w:hAnsi="Arial" w:cs="Arial"/>
          <w:color w:val="00B0F0"/>
        </w:rPr>
        <w:t xml:space="preserve"> lze jej provozovat v době od </w:t>
      </w:r>
      <w:r w:rsidR="00EB19A0">
        <w:rPr>
          <w:rFonts w:ascii="Arial" w:hAnsi="Arial" w:cs="Arial"/>
          <w:color w:val="00B0F0"/>
        </w:rPr>
        <w:t xml:space="preserve">… </w:t>
      </w:r>
      <w:r w:rsidR="00EB19A0" w:rsidRPr="005E5DF0">
        <w:rPr>
          <w:rFonts w:ascii="Arial" w:hAnsi="Arial" w:cs="Arial"/>
          <w:color w:val="00B0F0"/>
        </w:rPr>
        <w:t xml:space="preserve">do </w:t>
      </w:r>
      <w:r w:rsidR="00EB19A0">
        <w:rPr>
          <w:rFonts w:ascii="Arial" w:hAnsi="Arial" w:cs="Arial"/>
          <w:color w:val="00B0F0"/>
        </w:rPr>
        <w:t>…</w:t>
      </w:r>
      <w:r w:rsidR="00EB19A0" w:rsidRPr="00945358">
        <w:rPr>
          <w:rFonts w:ascii="Arial" w:hAnsi="Arial" w:cs="Arial"/>
        </w:rPr>
        <w:t>.</w:t>
      </w:r>
    </w:p>
    <w:p w14:paraId="5E630067" w14:textId="60458F4E" w:rsidR="00EB19A0" w:rsidRDefault="00EB19A0" w:rsidP="00EB19A0">
      <w:pPr>
        <w:tabs>
          <w:tab w:val="left" w:pos="1134"/>
        </w:tabs>
        <w:spacing w:after="120" w:line="276" w:lineRule="auto"/>
        <w:jc w:val="both"/>
        <w:rPr>
          <w:rFonts w:ascii="Arial" w:hAnsi="Arial" w:cs="Arial"/>
          <w:i/>
          <w:iCs/>
          <w:color w:val="E97132" w:themeColor="accent2"/>
          <w:sz w:val="20"/>
          <w:szCs w:val="20"/>
        </w:rPr>
      </w:pPr>
      <w:r w:rsidRPr="00EB19A0">
        <w:rPr>
          <w:rFonts w:ascii="Arial" w:hAnsi="Arial" w:cs="Arial"/>
          <w:bCs/>
          <w:i/>
          <w:iCs/>
          <w:color w:val="ED7D31"/>
          <w:sz w:val="20"/>
          <w:szCs w:val="20"/>
          <w:u w:val="single"/>
        </w:rPr>
        <w:t>Pozn. pro obec</w:t>
      </w:r>
      <w:r w:rsidRPr="00EB19A0">
        <w:rPr>
          <w:rFonts w:ascii="Arial" w:hAnsi="Arial" w:cs="Arial"/>
          <w:i/>
          <w:color w:val="ED7D31"/>
          <w:sz w:val="20"/>
          <w:szCs w:val="20"/>
        </w:rPr>
        <w:t>:</w:t>
      </w:r>
      <w:r w:rsidRPr="00EB19A0">
        <w:rPr>
          <w:rFonts w:ascii="Arial" w:hAnsi="Arial" w:cs="Arial"/>
          <w:color w:val="E97132" w:themeColor="accent2"/>
          <w:sz w:val="18"/>
          <w:szCs w:val="18"/>
        </w:rPr>
        <w:t xml:space="preserve"> </w:t>
      </w:r>
      <w:r>
        <w:rPr>
          <w:rFonts w:ascii="Arial" w:hAnsi="Arial" w:cs="Arial"/>
          <w:i/>
          <w:iCs/>
          <w:color w:val="E97132" w:themeColor="accent2"/>
          <w:sz w:val="20"/>
          <w:szCs w:val="20"/>
        </w:rPr>
        <w:t>Obec může</w:t>
      </w:r>
      <w:r w:rsidRPr="00EB19A0">
        <w:rPr>
          <w:rFonts w:ascii="Arial" w:hAnsi="Arial" w:cs="Arial"/>
          <w:i/>
          <w:iCs/>
          <w:color w:val="E97132" w:themeColor="accent2"/>
          <w:sz w:val="20"/>
          <w:szCs w:val="20"/>
        </w:rPr>
        <w:t xml:space="preserve"> </w:t>
      </w:r>
      <w:r>
        <w:rPr>
          <w:rFonts w:ascii="Arial" w:hAnsi="Arial" w:cs="Arial"/>
          <w:i/>
          <w:iCs/>
          <w:color w:val="E97132" w:themeColor="accent2"/>
          <w:sz w:val="20"/>
          <w:szCs w:val="20"/>
        </w:rPr>
        <w:t>d</w:t>
      </w:r>
      <w:r w:rsidRPr="00EB19A0">
        <w:rPr>
          <w:rFonts w:ascii="Arial" w:hAnsi="Arial" w:cs="Arial"/>
          <w:i/>
          <w:iCs/>
          <w:color w:val="E97132" w:themeColor="accent2"/>
          <w:sz w:val="20"/>
          <w:szCs w:val="20"/>
        </w:rPr>
        <w:t>ob</w:t>
      </w:r>
      <w:r w:rsidR="00C70F84">
        <w:rPr>
          <w:rFonts w:ascii="Arial" w:hAnsi="Arial" w:cs="Arial"/>
          <w:i/>
          <w:iCs/>
          <w:color w:val="E97132" w:themeColor="accent2"/>
          <w:sz w:val="20"/>
          <w:szCs w:val="20"/>
        </w:rPr>
        <w:t>u</w:t>
      </w:r>
      <w:r w:rsidRPr="00EB19A0">
        <w:rPr>
          <w:rFonts w:ascii="Arial" w:hAnsi="Arial" w:cs="Arial"/>
          <w:i/>
          <w:iCs/>
          <w:color w:val="E97132" w:themeColor="accent2"/>
          <w:sz w:val="20"/>
          <w:szCs w:val="20"/>
        </w:rPr>
        <w:t xml:space="preserve"> </w:t>
      </w:r>
      <w:r>
        <w:rPr>
          <w:rFonts w:ascii="Arial" w:hAnsi="Arial" w:cs="Arial"/>
          <w:i/>
          <w:iCs/>
          <w:color w:val="E97132" w:themeColor="accent2"/>
          <w:sz w:val="20"/>
          <w:szCs w:val="20"/>
        </w:rPr>
        <w:t xml:space="preserve">pro </w:t>
      </w:r>
      <w:r w:rsidRPr="00EB19A0">
        <w:rPr>
          <w:rFonts w:ascii="Arial" w:hAnsi="Arial" w:cs="Arial"/>
          <w:i/>
          <w:iCs/>
          <w:color w:val="E97132" w:themeColor="accent2"/>
          <w:sz w:val="20"/>
          <w:szCs w:val="20"/>
        </w:rPr>
        <w:t xml:space="preserve">provozování podniků </w:t>
      </w:r>
      <w:r>
        <w:rPr>
          <w:rFonts w:ascii="Arial" w:hAnsi="Arial" w:cs="Arial"/>
          <w:i/>
          <w:iCs/>
          <w:color w:val="E97132" w:themeColor="accent2"/>
          <w:sz w:val="20"/>
          <w:szCs w:val="20"/>
        </w:rPr>
        <w:t xml:space="preserve">stanovit </w:t>
      </w:r>
      <w:r w:rsidRPr="00EB19A0">
        <w:rPr>
          <w:rFonts w:ascii="Arial" w:hAnsi="Arial" w:cs="Arial"/>
          <w:i/>
          <w:iCs/>
          <w:color w:val="E97132" w:themeColor="accent2"/>
          <w:sz w:val="20"/>
          <w:szCs w:val="20"/>
        </w:rPr>
        <w:t>odlišn</w:t>
      </w:r>
      <w:r>
        <w:rPr>
          <w:rFonts w:ascii="Arial" w:hAnsi="Arial" w:cs="Arial"/>
          <w:i/>
          <w:iCs/>
          <w:color w:val="E97132" w:themeColor="accent2"/>
          <w:sz w:val="20"/>
          <w:szCs w:val="20"/>
        </w:rPr>
        <w:t>ě</w:t>
      </w:r>
      <w:r w:rsidRPr="00EB19A0">
        <w:rPr>
          <w:rFonts w:ascii="Arial" w:hAnsi="Arial" w:cs="Arial"/>
          <w:i/>
          <w:iCs/>
          <w:color w:val="E97132" w:themeColor="accent2"/>
          <w:sz w:val="20"/>
          <w:szCs w:val="20"/>
        </w:rPr>
        <w:t xml:space="preserve"> pro dny, po kterých následuje sobota, neděle nebo svátek</w:t>
      </w:r>
      <w:r>
        <w:rPr>
          <w:rFonts w:ascii="Arial" w:hAnsi="Arial" w:cs="Arial"/>
          <w:i/>
          <w:iCs/>
          <w:color w:val="E97132" w:themeColor="accent2"/>
          <w:sz w:val="20"/>
          <w:szCs w:val="20"/>
        </w:rPr>
        <w:t>.</w:t>
      </w:r>
    </w:p>
    <w:p w14:paraId="22AFB9C6" w14:textId="46D9B565" w:rsidR="00D805F1" w:rsidRPr="00D805F1" w:rsidRDefault="00D805F1" w:rsidP="00D805F1">
      <w:pPr>
        <w:spacing w:after="120" w:line="276" w:lineRule="auto"/>
        <w:jc w:val="both"/>
        <w:rPr>
          <w:rFonts w:ascii="Arial" w:eastAsia="Calibri" w:hAnsi="Arial" w:cs="Arial"/>
          <w:i/>
          <w:color w:val="ED7D31"/>
          <w:sz w:val="20"/>
          <w:szCs w:val="20"/>
          <w:lang w:eastAsia="en-US"/>
        </w:rPr>
      </w:pPr>
      <w:r w:rsidRPr="00D805F1">
        <w:rPr>
          <w:rFonts w:ascii="Arial" w:eastAsia="Calibri" w:hAnsi="Arial" w:cs="Arial"/>
          <w:i/>
          <w:iCs/>
          <w:color w:val="ED7D31"/>
          <w:sz w:val="20"/>
          <w:szCs w:val="20"/>
          <w:u w:val="single"/>
          <w:lang w:eastAsia="en-US"/>
        </w:rPr>
        <w:lastRenderedPageBreak/>
        <w:t>Upozornění pro obec:</w:t>
      </w:r>
      <w:r w:rsidRPr="00D805F1">
        <w:rPr>
          <w:rFonts w:ascii="Arial" w:eastAsia="Calibri" w:hAnsi="Arial" w:cs="Arial"/>
          <w:i/>
          <w:iCs/>
          <w:color w:val="ED7D31"/>
          <w:sz w:val="20"/>
          <w:szCs w:val="20"/>
          <w:lang w:eastAsia="en-US"/>
        </w:rPr>
        <w:t xml:space="preserve"> </w:t>
      </w:r>
      <w:r>
        <w:rPr>
          <w:rFonts w:ascii="Arial" w:eastAsia="Calibri" w:hAnsi="Arial" w:cs="Arial"/>
          <w:i/>
          <w:iCs/>
          <w:color w:val="ED7D31"/>
          <w:sz w:val="20"/>
          <w:szCs w:val="20"/>
          <w:lang w:eastAsia="en-US"/>
        </w:rPr>
        <w:t>S</w:t>
      </w:r>
      <w:r w:rsidRPr="00D805F1">
        <w:rPr>
          <w:rFonts w:ascii="Arial" w:eastAsia="Calibri" w:hAnsi="Arial" w:cs="Arial"/>
          <w:i/>
          <w:iCs/>
          <w:color w:val="ED7D31"/>
          <w:sz w:val="20"/>
          <w:szCs w:val="20"/>
          <w:lang w:eastAsia="en-US"/>
        </w:rPr>
        <w:t>tanoven</w:t>
      </w:r>
      <w:r>
        <w:rPr>
          <w:rFonts w:ascii="Arial" w:eastAsia="Calibri" w:hAnsi="Arial" w:cs="Arial"/>
          <w:i/>
          <w:iCs/>
          <w:color w:val="ED7D31"/>
          <w:sz w:val="20"/>
          <w:szCs w:val="20"/>
          <w:lang w:eastAsia="en-US"/>
        </w:rPr>
        <w:t>í</w:t>
      </w:r>
      <w:r w:rsidRPr="00D805F1">
        <w:rPr>
          <w:rFonts w:ascii="Arial" w:eastAsia="Calibri" w:hAnsi="Arial" w:cs="Arial"/>
          <w:i/>
          <w:iCs/>
          <w:color w:val="ED7D31"/>
          <w:sz w:val="20"/>
          <w:szCs w:val="20"/>
          <w:lang w:eastAsia="en-US"/>
        </w:rPr>
        <w:t xml:space="preserve"> dob</w:t>
      </w:r>
      <w:r>
        <w:rPr>
          <w:rFonts w:ascii="Arial" w:eastAsia="Calibri" w:hAnsi="Arial" w:cs="Arial"/>
          <w:i/>
          <w:iCs/>
          <w:color w:val="ED7D31"/>
          <w:sz w:val="20"/>
          <w:szCs w:val="20"/>
          <w:lang w:eastAsia="en-US"/>
        </w:rPr>
        <w:t>y</w:t>
      </w:r>
      <w:r w:rsidRPr="00D805F1">
        <w:rPr>
          <w:rFonts w:ascii="Arial" w:eastAsia="Calibri" w:hAnsi="Arial" w:cs="Arial"/>
          <w:i/>
          <w:iCs/>
          <w:color w:val="ED7D31"/>
          <w:sz w:val="20"/>
          <w:szCs w:val="20"/>
          <w:lang w:eastAsia="en-US"/>
        </w:rPr>
        <w:t xml:space="preserve">, po kterou mohou být </w:t>
      </w:r>
      <w:r>
        <w:rPr>
          <w:rFonts w:ascii="Arial" w:eastAsia="Calibri" w:hAnsi="Arial" w:cs="Arial"/>
          <w:i/>
          <w:iCs/>
          <w:color w:val="ED7D31"/>
          <w:sz w:val="20"/>
          <w:szCs w:val="20"/>
          <w:lang w:eastAsia="en-US"/>
        </w:rPr>
        <w:t xml:space="preserve">podniky </w:t>
      </w:r>
      <w:r w:rsidRPr="00D805F1">
        <w:rPr>
          <w:rFonts w:ascii="Arial" w:eastAsia="Calibri" w:hAnsi="Arial" w:cs="Arial"/>
          <w:i/>
          <w:iCs/>
          <w:color w:val="ED7D31"/>
          <w:sz w:val="20"/>
          <w:szCs w:val="20"/>
          <w:lang w:eastAsia="en-US"/>
        </w:rPr>
        <w:t>provozovány, nemá vliv na povinnost dodržovat noční klid od dvacáté druhé do šesté hodiny dle § 5 odst. 7 zákona o některých přestupcích</w:t>
      </w:r>
      <w:r>
        <w:rPr>
          <w:rFonts w:ascii="Arial" w:eastAsia="Calibri" w:hAnsi="Arial" w:cs="Arial"/>
          <w:i/>
          <w:iCs/>
          <w:color w:val="ED7D31"/>
          <w:sz w:val="20"/>
          <w:szCs w:val="20"/>
          <w:lang w:eastAsia="en-US"/>
        </w:rPr>
        <w:t>.</w:t>
      </w:r>
    </w:p>
    <w:p w14:paraId="57D170DD" w14:textId="0E6667B2" w:rsidR="00ED056D" w:rsidRPr="00EB19A0" w:rsidRDefault="005E5DF0" w:rsidP="00B262B3">
      <w:pPr>
        <w:pStyle w:val="Odstavecseseznamem"/>
        <w:numPr>
          <w:ilvl w:val="0"/>
          <w:numId w:val="36"/>
        </w:numPr>
        <w:tabs>
          <w:tab w:val="left" w:pos="1134"/>
        </w:tabs>
        <w:suppressAutoHyphens/>
        <w:spacing w:after="120" w:line="276" w:lineRule="auto"/>
        <w:contextualSpacing w:val="0"/>
        <w:jc w:val="both"/>
        <w:rPr>
          <w:rFonts w:ascii="Arial" w:hAnsi="Arial" w:cs="Arial"/>
          <w:color w:val="00B0F0"/>
        </w:rPr>
      </w:pPr>
      <w:r w:rsidRPr="005A01D6">
        <w:rPr>
          <w:rFonts w:ascii="Arial" w:hAnsi="Arial" w:cs="Arial"/>
          <w:color w:val="00B0F0"/>
        </w:rPr>
        <w:t xml:space="preserve">Doba pro ukončení podniku podle této vyhlášky neplatí pro podnik provozovaný </w:t>
      </w:r>
      <w:r w:rsidR="00EB19A0">
        <w:rPr>
          <w:rFonts w:ascii="Arial" w:hAnsi="Arial" w:cs="Arial"/>
          <w:color w:val="00B0F0"/>
        </w:rPr>
        <w:t>ve dne(ch) ….</w:t>
      </w:r>
    </w:p>
    <w:p w14:paraId="07F04DCC" w14:textId="09A4C0A7" w:rsidR="005E5DF0" w:rsidRDefault="005E5DF0" w:rsidP="00EB19A0">
      <w:pPr>
        <w:pStyle w:val="Odstavecseseznamem"/>
        <w:numPr>
          <w:ilvl w:val="0"/>
          <w:numId w:val="36"/>
        </w:numPr>
        <w:tabs>
          <w:tab w:val="left" w:pos="1134"/>
        </w:tabs>
        <w:suppressAutoHyphens/>
        <w:spacing w:after="120" w:line="276" w:lineRule="auto"/>
        <w:contextualSpacing w:val="0"/>
        <w:rPr>
          <w:rFonts w:ascii="Arial" w:hAnsi="Arial" w:cs="Arial"/>
          <w:color w:val="00B0F0"/>
        </w:rPr>
      </w:pPr>
      <w:r w:rsidRPr="005A01D6">
        <w:rPr>
          <w:rFonts w:ascii="Arial" w:hAnsi="Arial" w:cs="Arial"/>
          <w:color w:val="00B0F0"/>
        </w:rPr>
        <w:t xml:space="preserve">Doba pro provozování podniku se u </w:t>
      </w:r>
      <w:r w:rsidR="00EB19A0">
        <w:rPr>
          <w:rFonts w:ascii="Arial" w:hAnsi="Arial" w:cs="Arial"/>
          <w:color w:val="00B0F0"/>
        </w:rPr>
        <w:t>podniku(ů)</w:t>
      </w:r>
      <w:r w:rsidRPr="005A01D6">
        <w:rPr>
          <w:rFonts w:ascii="Arial" w:hAnsi="Arial" w:cs="Arial"/>
          <w:color w:val="00B0F0"/>
        </w:rPr>
        <w:t xml:space="preserve"> </w:t>
      </w:r>
      <w:r w:rsidR="00EB19A0">
        <w:rPr>
          <w:rFonts w:ascii="Arial" w:hAnsi="Arial" w:cs="Arial"/>
          <w:color w:val="00B0F0"/>
        </w:rPr>
        <w:t>… st</w:t>
      </w:r>
      <w:r w:rsidRPr="005A01D6">
        <w:rPr>
          <w:rFonts w:ascii="Arial" w:hAnsi="Arial" w:cs="Arial"/>
          <w:color w:val="00B0F0"/>
        </w:rPr>
        <w:t xml:space="preserve">anovuje od </w:t>
      </w:r>
      <w:r w:rsidR="00EB19A0">
        <w:rPr>
          <w:rFonts w:ascii="Arial" w:hAnsi="Arial" w:cs="Arial"/>
          <w:color w:val="00B0F0"/>
        </w:rPr>
        <w:t xml:space="preserve">… </w:t>
      </w:r>
      <w:r w:rsidRPr="005A01D6">
        <w:rPr>
          <w:rFonts w:ascii="Arial" w:hAnsi="Arial" w:cs="Arial"/>
          <w:color w:val="00B0F0"/>
        </w:rPr>
        <w:t xml:space="preserve">do </w:t>
      </w:r>
      <w:r w:rsidR="00EB19A0">
        <w:rPr>
          <w:rFonts w:ascii="Arial" w:hAnsi="Arial" w:cs="Arial"/>
          <w:color w:val="00B0F0"/>
        </w:rPr>
        <w:t>…</w:t>
      </w:r>
      <w:r w:rsidRPr="005A01D6">
        <w:rPr>
          <w:rFonts w:ascii="Arial" w:hAnsi="Arial" w:cs="Arial"/>
          <w:color w:val="00B0F0"/>
        </w:rPr>
        <w:t>.</w:t>
      </w:r>
    </w:p>
    <w:p w14:paraId="0B47BA8D" w14:textId="107F87DC" w:rsidR="000C54DB" w:rsidRDefault="005E5DF0" w:rsidP="00EB19A0">
      <w:pPr>
        <w:pStyle w:val="Odstavecseseznamem"/>
        <w:numPr>
          <w:ilvl w:val="0"/>
          <w:numId w:val="36"/>
        </w:numPr>
        <w:tabs>
          <w:tab w:val="left" w:pos="1134"/>
        </w:tabs>
        <w:suppressAutoHyphens/>
        <w:spacing w:after="120" w:line="276" w:lineRule="auto"/>
        <w:contextualSpacing w:val="0"/>
        <w:jc w:val="both"/>
        <w:rPr>
          <w:rFonts w:ascii="Arial" w:hAnsi="Arial" w:cs="Arial"/>
          <w:color w:val="00B0F0"/>
        </w:rPr>
      </w:pPr>
      <w:r w:rsidRPr="005A01D6">
        <w:rPr>
          <w:rFonts w:ascii="Arial" w:hAnsi="Arial" w:cs="Arial"/>
          <w:color w:val="00B0F0"/>
        </w:rPr>
        <w:t>Doba pro provozování podniku podle této vyhlášky neplatí pro podnik</w:t>
      </w:r>
      <w:r w:rsidR="00EB19A0">
        <w:rPr>
          <w:rFonts w:ascii="Arial" w:hAnsi="Arial" w:cs="Arial"/>
          <w:color w:val="00B0F0"/>
        </w:rPr>
        <w:t>(y) ….</w:t>
      </w:r>
    </w:p>
    <w:p w14:paraId="28E54F98" w14:textId="44E95E6F" w:rsidR="005E5DF0" w:rsidRPr="003910DB" w:rsidRDefault="00A05FA8" w:rsidP="00B262B3">
      <w:pPr>
        <w:tabs>
          <w:tab w:val="left" w:pos="1134"/>
        </w:tabs>
        <w:suppressAutoHyphens/>
        <w:jc w:val="both"/>
        <w:rPr>
          <w:rFonts w:ascii="Arial" w:hAnsi="Arial" w:cs="Arial"/>
          <w:color w:val="00B0F0"/>
          <w:sz w:val="20"/>
          <w:szCs w:val="20"/>
        </w:rPr>
      </w:pPr>
      <w:r w:rsidRPr="003910DB">
        <w:rPr>
          <w:rFonts w:ascii="Arial" w:hAnsi="Arial" w:cs="Arial"/>
          <w:bCs/>
          <w:i/>
          <w:iCs/>
          <w:color w:val="ED7D31"/>
          <w:sz w:val="20"/>
          <w:szCs w:val="20"/>
          <w:u w:val="single"/>
        </w:rPr>
        <w:t>Pozn. pro obec</w:t>
      </w:r>
      <w:r w:rsidR="000C54DB" w:rsidRPr="003910DB">
        <w:rPr>
          <w:rFonts w:ascii="Arial" w:hAnsi="Arial" w:cs="Arial"/>
          <w:i/>
          <w:color w:val="ED7D31"/>
          <w:sz w:val="20"/>
          <w:szCs w:val="20"/>
        </w:rPr>
        <w:t>:</w:t>
      </w:r>
      <w:r w:rsidR="000C54DB" w:rsidRPr="003910DB">
        <w:rPr>
          <w:rFonts w:ascii="Arial" w:hAnsi="Arial" w:cs="Arial"/>
          <w:color w:val="E97132" w:themeColor="accent2"/>
          <w:sz w:val="20"/>
          <w:szCs w:val="20"/>
        </w:rPr>
        <w:t xml:space="preserve"> </w:t>
      </w:r>
      <w:r w:rsidR="000C54DB" w:rsidRPr="003910DB">
        <w:rPr>
          <w:rFonts w:ascii="Arial" w:hAnsi="Arial" w:cs="Arial"/>
          <w:i/>
          <w:iCs/>
          <w:color w:val="E97132" w:themeColor="accent2"/>
          <w:sz w:val="20"/>
          <w:szCs w:val="20"/>
        </w:rPr>
        <w:t xml:space="preserve">Obec může pro </w:t>
      </w:r>
      <w:r w:rsidR="00EB19A0">
        <w:rPr>
          <w:rFonts w:ascii="Arial" w:hAnsi="Arial" w:cs="Arial"/>
          <w:i/>
          <w:iCs/>
          <w:color w:val="E97132" w:themeColor="accent2"/>
          <w:sz w:val="20"/>
          <w:szCs w:val="20"/>
        </w:rPr>
        <w:t xml:space="preserve">určité dny nebo pro </w:t>
      </w:r>
      <w:r w:rsidR="000C54DB" w:rsidRPr="003910DB">
        <w:rPr>
          <w:rFonts w:ascii="Arial" w:hAnsi="Arial" w:cs="Arial"/>
          <w:i/>
          <w:iCs/>
          <w:color w:val="E97132" w:themeColor="accent2"/>
          <w:sz w:val="20"/>
          <w:szCs w:val="20"/>
        </w:rPr>
        <w:t>konkrétně či druhově určené podniky stanovit odlišnou dobu pro jejich provozování, případně vůbec takovouto dobu nestanovit. Pokud obec stanoví odlišnou úpravu pro určité podniky, musí mít pro tento postup racionální důvody, které musí být nediskriminačního charakteru a musí vycházet z objektivních kritérií (nelze postupovat např. pouze na základě osoby pořadatele podniku).</w:t>
      </w:r>
    </w:p>
    <w:p w14:paraId="1A0B6686" w14:textId="77777777" w:rsidR="007529E5" w:rsidRPr="00EB19A0" w:rsidRDefault="007529E5" w:rsidP="00B96869">
      <w:pPr>
        <w:keepNext/>
        <w:spacing w:before="360" w:after="60"/>
        <w:jc w:val="center"/>
        <w:rPr>
          <w:rFonts w:ascii="Arial" w:hAnsi="Arial" w:cs="Arial"/>
          <w:b/>
        </w:rPr>
      </w:pPr>
      <w:r w:rsidRPr="00EB19A0">
        <w:rPr>
          <w:rFonts w:ascii="Arial" w:hAnsi="Arial" w:cs="Arial"/>
          <w:b/>
        </w:rPr>
        <w:t>Čl. 3</w:t>
      </w:r>
    </w:p>
    <w:p w14:paraId="4268D734" w14:textId="77777777" w:rsidR="007529E5" w:rsidRPr="00AE28FD" w:rsidRDefault="007529E5" w:rsidP="00F568B5">
      <w:pPr>
        <w:keepNext/>
        <w:spacing w:before="60" w:after="160"/>
        <w:jc w:val="center"/>
        <w:rPr>
          <w:rFonts w:ascii="Arial" w:hAnsi="Arial" w:cs="Arial"/>
          <w:b/>
        </w:rPr>
      </w:pPr>
      <w:r>
        <w:rPr>
          <w:rFonts w:ascii="Arial" w:hAnsi="Arial" w:cs="Arial"/>
          <w:b/>
        </w:rPr>
        <w:t>Oznamovací povinnost</w:t>
      </w:r>
    </w:p>
    <w:p w14:paraId="4B14CC64" w14:textId="65651F91" w:rsidR="007529E5" w:rsidRDefault="007529E5" w:rsidP="00B96869">
      <w:pPr>
        <w:tabs>
          <w:tab w:val="left" w:pos="1134"/>
        </w:tabs>
        <w:spacing w:after="120" w:line="276" w:lineRule="auto"/>
        <w:ind w:firstLine="567"/>
        <w:jc w:val="both"/>
        <w:rPr>
          <w:rFonts w:ascii="Arial" w:hAnsi="Arial" w:cs="Arial"/>
          <w:sz w:val="22"/>
          <w:szCs w:val="22"/>
        </w:rPr>
      </w:pPr>
      <w:r w:rsidRPr="007F3900">
        <w:rPr>
          <w:rFonts w:ascii="Arial" w:hAnsi="Arial" w:cs="Arial"/>
          <w:sz w:val="22"/>
          <w:szCs w:val="22"/>
        </w:rPr>
        <w:t xml:space="preserve">Pořadatel podniku je povinen oznámit nejméně </w:t>
      </w:r>
      <w:r w:rsidR="009E557E">
        <w:rPr>
          <w:rFonts w:ascii="Arial" w:hAnsi="Arial" w:cs="Arial"/>
          <w:sz w:val="22"/>
          <w:szCs w:val="22"/>
        </w:rPr>
        <w:t>… dnů</w:t>
      </w:r>
      <w:r w:rsidRPr="009E557E">
        <w:rPr>
          <w:rFonts w:ascii="Arial" w:hAnsi="Arial" w:cs="Arial"/>
          <w:sz w:val="22"/>
          <w:szCs w:val="22"/>
        </w:rPr>
        <w:t xml:space="preserve"> </w:t>
      </w:r>
      <w:r w:rsidRPr="007F3900">
        <w:rPr>
          <w:rFonts w:ascii="Arial" w:hAnsi="Arial" w:cs="Arial"/>
          <w:sz w:val="22"/>
          <w:szCs w:val="22"/>
        </w:rPr>
        <w:t xml:space="preserve">před jeho konáním </w:t>
      </w:r>
      <w:r w:rsidR="009E557E" w:rsidRPr="007529E5">
        <w:rPr>
          <w:rFonts w:ascii="Arial" w:hAnsi="Arial" w:cs="Arial"/>
          <w:color w:val="00B0F0"/>
          <w:sz w:val="22"/>
          <w:szCs w:val="22"/>
        </w:rPr>
        <w:t>obecnímu úřadu</w:t>
      </w:r>
      <w:r w:rsidR="009E557E">
        <w:rPr>
          <w:rFonts w:ascii="Arial" w:hAnsi="Arial" w:cs="Arial"/>
          <w:color w:val="00B0F0"/>
          <w:sz w:val="22"/>
          <w:szCs w:val="22"/>
        </w:rPr>
        <w:t xml:space="preserve"> / městskému úřadu / úřadu městyse / magistrátu města</w:t>
      </w:r>
      <w:r w:rsidR="009E557E" w:rsidRPr="007F3900">
        <w:rPr>
          <w:rFonts w:ascii="Arial" w:hAnsi="Arial" w:cs="Arial"/>
          <w:sz w:val="22"/>
          <w:szCs w:val="22"/>
        </w:rPr>
        <w:t>:</w:t>
      </w:r>
    </w:p>
    <w:p w14:paraId="77F204BF" w14:textId="77777777" w:rsidR="007529E5"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jméno, příjmení, datum narození, adresu místa trvalého pobytu a adresu bydliště, je-li odlišná od místa trvalého pobytu pořadatele; je-li pořadatelem právnická osoba, název či obchodní firmu, sídlo a označení osoby, která za tuto právnickou osobu jedná,</w:t>
      </w:r>
    </w:p>
    <w:p w14:paraId="1AAD0D39" w14:textId="77777777" w:rsidR="007529E5"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označení druhu podniku (opakující</w:t>
      </w:r>
      <w:r>
        <w:rPr>
          <w:rFonts w:ascii="Arial" w:hAnsi="Arial" w:cs="Arial"/>
        </w:rPr>
        <w:t>ho</w:t>
      </w:r>
      <w:r w:rsidRPr="007F3900">
        <w:rPr>
          <w:rFonts w:ascii="Arial" w:hAnsi="Arial" w:cs="Arial"/>
        </w:rPr>
        <w:t xml:space="preserve"> se podnik</w:t>
      </w:r>
      <w:r>
        <w:rPr>
          <w:rFonts w:ascii="Arial" w:hAnsi="Arial" w:cs="Arial"/>
        </w:rPr>
        <w:t>u</w:t>
      </w:r>
      <w:r w:rsidRPr="007F3900">
        <w:rPr>
          <w:rFonts w:ascii="Arial" w:hAnsi="Arial" w:cs="Arial"/>
        </w:rPr>
        <w:t>), dobu a místo konání včetně údaje o</w:t>
      </w:r>
      <w:r>
        <w:rPr>
          <w:rFonts w:ascii="Arial" w:hAnsi="Arial" w:cs="Arial"/>
        </w:rPr>
        <w:t> </w:t>
      </w:r>
      <w:r w:rsidRPr="007F3900">
        <w:rPr>
          <w:rFonts w:ascii="Arial" w:hAnsi="Arial" w:cs="Arial"/>
        </w:rPr>
        <w:t>jeho počátku a ukončení</w:t>
      </w:r>
      <w:r>
        <w:rPr>
          <w:rFonts w:ascii="Arial" w:hAnsi="Arial" w:cs="Arial"/>
        </w:rPr>
        <w:t>,</w:t>
      </w:r>
    </w:p>
    <w:p w14:paraId="7BE104AB" w14:textId="77777777" w:rsidR="007529E5"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předpokládaný počet účastníků tohoto podniku,</w:t>
      </w:r>
    </w:p>
    <w:p w14:paraId="027D0079" w14:textId="77777777" w:rsidR="007529E5"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počet osob zajišťujících pořadatelskou službu a způsob jejich označení,</w:t>
      </w:r>
    </w:p>
    <w:p w14:paraId="1087C840" w14:textId="77777777" w:rsidR="007529E5"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údaje o osobě pověřené pořadatelem podniku k osobní spolupráci s orgány veřejné moci</w:t>
      </w:r>
      <w:r>
        <w:rPr>
          <w:rFonts w:ascii="Arial" w:hAnsi="Arial" w:cs="Arial"/>
        </w:rPr>
        <w:t>,</w:t>
      </w:r>
    </w:p>
    <w:p w14:paraId="4419EBC3" w14:textId="77777777" w:rsidR="007529E5" w:rsidRPr="007F3900"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údaje o osobách, které poskytly k užívání pozemek nebo stavbu, kde se má podnik konat,</w:t>
      </w:r>
    </w:p>
    <w:p w14:paraId="31765E46" w14:textId="77777777" w:rsidR="007529E5" w:rsidRPr="007F3900"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lhůtu, ve které zajistí úklid místa konání podniku, a způsob tohoto úklidu u podnik</w:t>
      </w:r>
      <w:r>
        <w:rPr>
          <w:rFonts w:ascii="Arial" w:hAnsi="Arial" w:cs="Arial"/>
        </w:rPr>
        <w:t>u</w:t>
      </w:r>
      <w:r w:rsidRPr="007F3900">
        <w:rPr>
          <w:rFonts w:ascii="Arial" w:hAnsi="Arial" w:cs="Arial"/>
        </w:rPr>
        <w:t xml:space="preserve"> konan</w:t>
      </w:r>
      <w:r>
        <w:rPr>
          <w:rFonts w:ascii="Arial" w:hAnsi="Arial" w:cs="Arial"/>
        </w:rPr>
        <w:t>ého</w:t>
      </w:r>
      <w:r w:rsidRPr="007F3900">
        <w:rPr>
          <w:rFonts w:ascii="Arial" w:hAnsi="Arial" w:cs="Arial"/>
        </w:rPr>
        <w:t xml:space="preserve"> ve venkovním prostoru,</w:t>
      </w:r>
    </w:p>
    <w:p w14:paraId="250B7361" w14:textId="77777777" w:rsidR="007529E5" w:rsidRPr="007F3900" w:rsidRDefault="007529E5" w:rsidP="00B96869">
      <w:pPr>
        <w:pStyle w:val="Odstavecseseznamem"/>
        <w:numPr>
          <w:ilvl w:val="0"/>
          <w:numId w:val="25"/>
        </w:numPr>
        <w:tabs>
          <w:tab w:val="left" w:pos="1134"/>
        </w:tabs>
        <w:spacing w:after="120" w:line="276" w:lineRule="auto"/>
        <w:ind w:left="964" w:hanging="397"/>
        <w:jc w:val="both"/>
        <w:rPr>
          <w:rFonts w:ascii="Arial" w:hAnsi="Arial" w:cs="Arial"/>
        </w:rPr>
      </w:pPr>
      <w:r w:rsidRPr="007F3900">
        <w:rPr>
          <w:rFonts w:ascii="Arial" w:hAnsi="Arial" w:cs="Arial"/>
        </w:rPr>
        <w:t>způsob zajištění obecných povinností při nakládání s odpady vzniklými při pořádání podniku</w:t>
      </w:r>
      <w:r>
        <w:rPr>
          <w:rStyle w:val="Znakapoznpodarou"/>
          <w:rFonts w:ascii="Arial" w:hAnsi="Arial" w:cs="Arial"/>
        </w:rPr>
        <w:footnoteReference w:id="2"/>
      </w:r>
      <w:r w:rsidRPr="007F3900">
        <w:rPr>
          <w:rFonts w:ascii="Arial" w:hAnsi="Arial" w:cs="Arial"/>
        </w:rPr>
        <w:t>,</w:t>
      </w:r>
    </w:p>
    <w:p w14:paraId="435622CF" w14:textId="77777777" w:rsidR="007529E5" w:rsidRPr="007F3900" w:rsidRDefault="007529E5" w:rsidP="00B96869">
      <w:pPr>
        <w:pStyle w:val="Odstavecseseznamem"/>
        <w:numPr>
          <w:ilvl w:val="0"/>
          <w:numId w:val="25"/>
        </w:numPr>
        <w:tabs>
          <w:tab w:val="left" w:pos="1134"/>
        </w:tabs>
        <w:suppressAutoHyphens/>
        <w:spacing w:after="120" w:line="276" w:lineRule="auto"/>
        <w:ind w:left="964" w:hanging="397"/>
        <w:contextualSpacing w:val="0"/>
        <w:jc w:val="both"/>
        <w:rPr>
          <w:rFonts w:ascii="Arial" w:hAnsi="Arial" w:cs="Arial"/>
        </w:rPr>
      </w:pPr>
      <w:r w:rsidRPr="007F3900">
        <w:rPr>
          <w:rFonts w:ascii="Arial" w:hAnsi="Arial" w:cs="Arial"/>
        </w:rPr>
        <w:t>způsob zajištění podmínek stanovených zvláštními právními předpisy v oblasti požární ochrany</w:t>
      </w:r>
      <w:r>
        <w:rPr>
          <w:rStyle w:val="Znakapoznpodarou"/>
          <w:rFonts w:ascii="Arial" w:hAnsi="Arial" w:cs="Arial"/>
        </w:rPr>
        <w:footnoteReference w:id="3"/>
      </w:r>
      <w:r w:rsidRPr="007F3900">
        <w:rPr>
          <w:rFonts w:ascii="Arial" w:hAnsi="Arial" w:cs="Arial"/>
        </w:rPr>
        <w:t>.</w:t>
      </w:r>
    </w:p>
    <w:p w14:paraId="5F9C1D16" w14:textId="77777777" w:rsidR="007529E5" w:rsidRPr="00F71FA0" w:rsidRDefault="007529E5" w:rsidP="00B96869">
      <w:pPr>
        <w:spacing w:before="360" w:after="60"/>
        <w:jc w:val="center"/>
        <w:rPr>
          <w:rFonts w:ascii="Arial" w:hAnsi="Arial" w:cs="Arial"/>
          <w:b/>
        </w:rPr>
      </w:pPr>
      <w:r w:rsidRPr="00F71FA0">
        <w:rPr>
          <w:rFonts w:ascii="Arial" w:hAnsi="Arial" w:cs="Arial"/>
          <w:b/>
        </w:rPr>
        <w:t xml:space="preserve">Čl. </w:t>
      </w:r>
      <w:r>
        <w:rPr>
          <w:rFonts w:ascii="Arial" w:hAnsi="Arial" w:cs="Arial"/>
          <w:b/>
        </w:rPr>
        <w:t>4</w:t>
      </w:r>
    </w:p>
    <w:p w14:paraId="0314B2F5" w14:textId="77777777" w:rsidR="007529E5" w:rsidRPr="00F71FA0" w:rsidRDefault="007529E5" w:rsidP="00A04563">
      <w:pPr>
        <w:spacing w:before="60" w:after="160"/>
        <w:jc w:val="center"/>
        <w:rPr>
          <w:rFonts w:ascii="Arial" w:hAnsi="Arial" w:cs="Arial"/>
          <w:b/>
        </w:rPr>
      </w:pPr>
      <w:r>
        <w:rPr>
          <w:rFonts w:ascii="Arial" w:hAnsi="Arial" w:cs="Arial"/>
          <w:b/>
        </w:rPr>
        <w:t>Pořadatelská služba</w:t>
      </w:r>
    </w:p>
    <w:p w14:paraId="4C220BF0" w14:textId="77777777" w:rsidR="007529E5" w:rsidRPr="007B5A8A" w:rsidRDefault="007529E5" w:rsidP="004D34A0">
      <w:pPr>
        <w:pStyle w:val="slalnk"/>
        <w:keepNext w:val="0"/>
        <w:keepLines w:val="0"/>
        <w:numPr>
          <w:ilvl w:val="0"/>
          <w:numId w:val="26"/>
        </w:numPr>
        <w:spacing w:before="0" w:after="120" w:line="276" w:lineRule="auto"/>
        <w:jc w:val="both"/>
      </w:pPr>
      <w:r w:rsidRPr="007B5A8A">
        <w:rPr>
          <w:rFonts w:ascii="Arial" w:hAnsi="Arial" w:cs="Arial"/>
          <w:b w:val="0"/>
          <w:bCs w:val="0"/>
          <w:sz w:val="22"/>
          <w:szCs w:val="22"/>
        </w:rPr>
        <w:t>Pořadatel podniku je povinen zřídit pořadatelskou službu a zajistit, aby osoby zajišťující pořadatelskou službu byly v průběhu konání podniku označeny viditelným nápisem „Pořadatelská služba“.</w:t>
      </w:r>
    </w:p>
    <w:p w14:paraId="5130D31A" w14:textId="5D1D11BA" w:rsidR="007529E5" w:rsidRPr="007B5A8A" w:rsidRDefault="007529E5" w:rsidP="004D34A0">
      <w:pPr>
        <w:pStyle w:val="slalnk"/>
        <w:keepNext w:val="0"/>
        <w:keepLines w:val="0"/>
        <w:numPr>
          <w:ilvl w:val="0"/>
          <w:numId w:val="26"/>
        </w:numPr>
        <w:spacing w:before="0" w:after="120" w:line="276" w:lineRule="auto"/>
        <w:jc w:val="both"/>
      </w:pPr>
      <w:r w:rsidRPr="007B5A8A">
        <w:rPr>
          <w:rFonts w:ascii="Arial" w:hAnsi="Arial" w:cs="Arial"/>
          <w:b w:val="0"/>
          <w:bCs w:val="0"/>
          <w:sz w:val="22"/>
          <w:szCs w:val="22"/>
        </w:rPr>
        <w:lastRenderedPageBreak/>
        <w:t xml:space="preserve">Pořadatel podniku je povinen zajistit minimálně 1 osobu zajišťující pořadatelskou službu na každých </w:t>
      </w:r>
      <w:r w:rsidR="009E557E" w:rsidRPr="009E557E">
        <w:rPr>
          <w:rFonts w:ascii="Arial" w:hAnsi="Arial" w:cs="Arial"/>
          <w:b w:val="0"/>
          <w:bCs w:val="0"/>
          <w:sz w:val="22"/>
          <w:szCs w:val="22"/>
        </w:rPr>
        <w:t>…</w:t>
      </w:r>
      <w:r w:rsidRPr="007B5A8A">
        <w:rPr>
          <w:rFonts w:ascii="Arial" w:hAnsi="Arial" w:cs="Arial"/>
          <w:b w:val="0"/>
          <w:bCs w:val="0"/>
          <w:color w:val="00B0F0"/>
          <w:sz w:val="22"/>
          <w:szCs w:val="22"/>
        </w:rPr>
        <w:t xml:space="preserve"> </w:t>
      </w:r>
      <w:r w:rsidRPr="007B5A8A">
        <w:rPr>
          <w:rFonts w:ascii="Arial" w:hAnsi="Arial" w:cs="Arial"/>
          <w:b w:val="0"/>
          <w:bCs w:val="0"/>
          <w:sz w:val="22"/>
          <w:szCs w:val="22"/>
        </w:rPr>
        <w:t>předpokládaných účastníků podniku.</w:t>
      </w:r>
    </w:p>
    <w:p w14:paraId="591F5FEA" w14:textId="77777777" w:rsidR="007529E5" w:rsidRPr="007B5A8A" w:rsidRDefault="007529E5" w:rsidP="004D34A0">
      <w:pPr>
        <w:pStyle w:val="slalnk"/>
        <w:keepNext w:val="0"/>
        <w:keepLines w:val="0"/>
        <w:numPr>
          <w:ilvl w:val="0"/>
          <w:numId w:val="26"/>
        </w:numPr>
        <w:spacing w:before="0" w:after="120" w:line="276" w:lineRule="auto"/>
        <w:jc w:val="both"/>
      </w:pPr>
      <w:r w:rsidRPr="007B5A8A">
        <w:rPr>
          <w:rFonts w:ascii="Arial" w:hAnsi="Arial" w:cs="Arial"/>
          <w:b w:val="0"/>
          <w:bCs w:val="0"/>
          <w:sz w:val="22"/>
          <w:szCs w:val="22"/>
        </w:rPr>
        <w:t>Pořadatel podniku je povinen určit osobu pověřenou k osobní spolupráci s orgány veřejné správy; v případě, že takovou osobu neurčí, považuje se za tuto osobu pořadatel.</w:t>
      </w:r>
    </w:p>
    <w:p w14:paraId="08C312A9" w14:textId="34F28312" w:rsidR="00B066DB" w:rsidRPr="005F7FAE" w:rsidRDefault="00B066DB" w:rsidP="00B96869">
      <w:pPr>
        <w:keepNext/>
        <w:spacing w:before="360" w:after="60"/>
        <w:jc w:val="center"/>
        <w:rPr>
          <w:rFonts w:ascii="Arial" w:hAnsi="Arial" w:cs="Arial"/>
          <w:b/>
        </w:rPr>
      </w:pPr>
      <w:bookmarkStart w:id="3" w:name="_Hlk196745948"/>
      <w:bookmarkEnd w:id="2"/>
      <w:r w:rsidRPr="005F7FAE">
        <w:rPr>
          <w:rFonts w:ascii="Arial" w:hAnsi="Arial" w:cs="Arial"/>
          <w:b/>
        </w:rPr>
        <w:t xml:space="preserve">Čl. </w:t>
      </w:r>
      <w:r w:rsidR="007529E5">
        <w:rPr>
          <w:rFonts w:ascii="Arial" w:hAnsi="Arial" w:cs="Arial"/>
          <w:b/>
        </w:rPr>
        <w:t>5</w:t>
      </w:r>
    </w:p>
    <w:p w14:paraId="3EAF973D" w14:textId="77777777" w:rsidR="00B066DB" w:rsidRPr="005F7FAE" w:rsidRDefault="00B066DB" w:rsidP="00B96869">
      <w:pPr>
        <w:keepNext/>
        <w:spacing w:before="60" w:after="160"/>
        <w:jc w:val="center"/>
        <w:rPr>
          <w:rFonts w:ascii="Arial" w:hAnsi="Arial" w:cs="Arial"/>
          <w:b/>
        </w:rPr>
      </w:pPr>
      <w:r w:rsidRPr="005F7FAE">
        <w:rPr>
          <w:rFonts w:ascii="Arial" w:hAnsi="Arial" w:cs="Arial"/>
          <w:b/>
        </w:rPr>
        <w:t>Zrušovací ustanovení</w:t>
      </w:r>
    </w:p>
    <w:p w14:paraId="7149E1B0" w14:textId="77777777" w:rsidR="00B066DB" w:rsidRPr="008230E3" w:rsidRDefault="00B066DB" w:rsidP="009E557E">
      <w:pPr>
        <w:spacing w:after="120" w:line="276" w:lineRule="auto"/>
        <w:ind w:firstLine="567"/>
        <w:jc w:val="both"/>
        <w:rPr>
          <w:rFonts w:ascii="Arial" w:hAnsi="Arial" w:cs="Arial"/>
          <w:sz w:val="22"/>
          <w:szCs w:val="22"/>
        </w:rPr>
      </w:pPr>
      <w:r w:rsidRPr="008230E3">
        <w:rPr>
          <w:rFonts w:ascii="Arial" w:hAnsi="Arial" w:cs="Arial"/>
          <w:sz w:val="22"/>
          <w:szCs w:val="22"/>
        </w:rPr>
        <w:t>Zrušuje se obecně závazná vyhláška obce</w:t>
      </w:r>
      <w:r w:rsidRPr="008230E3">
        <w:rPr>
          <w:rFonts w:ascii="Arial" w:hAnsi="Arial" w:cs="Arial"/>
          <w:color w:val="00B0F0"/>
          <w:sz w:val="22"/>
          <w:szCs w:val="22"/>
        </w:rPr>
        <w:t xml:space="preserve"> (města, městyse) …</w:t>
      </w:r>
      <w:r w:rsidRPr="008230E3">
        <w:rPr>
          <w:rFonts w:ascii="Arial" w:hAnsi="Arial" w:cs="Arial"/>
          <w:sz w:val="22"/>
          <w:szCs w:val="22"/>
        </w:rPr>
        <w:t xml:space="preserve"> č. …/…, … </w:t>
      </w:r>
      <w:r w:rsidRPr="008230E3">
        <w:rPr>
          <w:rFonts w:ascii="Arial" w:hAnsi="Arial" w:cs="Arial"/>
          <w:i/>
          <w:color w:val="00B0F0"/>
          <w:sz w:val="22"/>
          <w:szCs w:val="22"/>
        </w:rPr>
        <w:t>(uvede se číslo a přesný název zrušované obecně závazné vyhlášky)</w:t>
      </w:r>
      <w:r w:rsidRPr="008230E3">
        <w:rPr>
          <w:rFonts w:ascii="Arial" w:hAnsi="Arial" w:cs="Arial"/>
          <w:sz w:val="22"/>
          <w:szCs w:val="22"/>
        </w:rPr>
        <w:t xml:space="preserve">, ze dne … </w:t>
      </w:r>
      <w:r w:rsidRPr="008230E3">
        <w:rPr>
          <w:rFonts w:ascii="Arial" w:hAnsi="Arial" w:cs="Arial"/>
          <w:i/>
          <w:color w:val="00B0F0"/>
          <w:sz w:val="22"/>
          <w:szCs w:val="22"/>
        </w:rPr>
        <w:t>(uvede se datum vydání = datum schválení zastupitelstvem)</w:t>
      </w:r>
      <w:r w:rsidRPr="008230E3">
        <w:rPr>
          <w:rFonts w:ascii="Arial" w:hAnsi="Arial" w:cs="Arial"/>
          <w:sz w:val="22"/>
          <w:szCs w:val="22"/>
        </w:rPr>
        <w:t>.</w:t>
      </w:r>
    </w:p>
    <w:p w14:paraId="3A6417AC" w14:textId="15FCF0B1" w:rsidR="00B066DB" w:rsidRPr="00B066DB" w:rsidRDefault="00B066DB" w:rsidP="00B96869">
      <w:pPr>
        <w:keepNext/>
        <w:suppressAutoHyphens/>
        <w:autoSpaceDN w:val="0"/>
        <w:spacing w:before="360" w:after="60"/>
        <w:jc w:val="center"/>
        <w:textAlignment w:val="baseline"/>
        <w:outlineLvl w:val="1"/>
        <w:rPr>
          <w:rFonts w:ascii="Arial" w:eastAsia="PingFang SC" w:hAnsi="Arial" w:cs="Arial Unicode MS"/>
          <w:b/>
          <w:bCs/>
          <w:kern w:val="3"/>
          <w:lang w:eastAsia="zh-CN" w:bidi="hi-IN"/>
        </w:rPr>
      </w:pPr>
      <w:r w:rsidRPr="00B066DB">
        <w:rPr>
          <w:rFonts w:ascii="Arial" w:eastAsia="PingFang SC" w:hAnsi="Arial" w:cs="Arial Unicode MS"/>
          <w:b/>
          <w:bCs/>
          <w:kern w:val="3"/>
          <w:lang w:eastAsia="zh-CN" w:bidi="hi-IN"/>
        </w:rPr>
        <w:t xml:space="preserve">Čl. </w:t>
      </w:r>
      <w:r w:rsidR="007529E5">
        <w:rPr>
          <w:rFonts w:ascii="Arial" w:eastAsia="PingFang SC" w:hAnsi="Arial" w:cs="Arial Unicode MS"/>
          <w:b/>
          <w:bCs/>
          <w:kern w:val="3"/>
          <w:lang w:eastAsia="zh-CN" w:bidi="hi-IN"/>
        </w:rPr>
        <w:t>6</w:t>
      </w:r>
      <w:r w:rsidRPr="00B066DB">
        <w:rPr>
          <w:rFonts w:ascii="Arial" w:eastAsia="PingFang SC" w:hAnsi="Arial" w:cs="Arial Unicode MS"/>
          <w:b/>
          <w:bCs/>
          <w:kern w:val="3"/>
          <w:lang w:eastAsia="zh-CN" w:bidi="hi-IN"/>
        </w:rPr>
        <w:br/>
        <w:t>Účinnost</w:t>
      </w:r>
    </w:p>
    <w:p w14:paraId="09529809" w14:textId="77777777" w:rsidR="00A44F8C" w:rsidRPr="007E2150" w:rsidRDefault="00A44F8C" w:rsidP="00A44F8C">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Pr>
          <w:rFonts w:ascii="Arial" w:eastAsia="Calibri" w:hAnsi="Arial" w:cs="Arial"/>
          <w:i/>
          <w:color w:val="ED7D31"/>
          <w:sz w:val="22"/>
          <w:szCs w:val="22"/>
          <w:lang w:eastAsia="en-US"/>
        </w:rPr>
        <w:t>1</w:t>
      </w:r>
    </w:p>
    <w:p w14:paraId="409F4293" w14:textId="77777777" w:rsidR="00A44F8C" w:rsidRDefault="00A44F8C" w:rsidP="00A44F8C">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38C9C8CF" w14:textId="77777777" w:rsidR="00A44F8C" w:rsidRPr="007E2150" w:rsidRDefault="00A44F8C" w:rsidP="00A44F8C">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Pr>
          <w:rFonts w:ascii="Arial" w:eastAsia="Calibri" w:hAnsi="Arial" w:cs="Arial"/>
          <w:i/>
          <w:color w:val="ED7D31"/>
          <w:sz w:val="22"/>
          <w:szCs w:val="22"/>
          <w:lang w:eastAsia="en-US"/>
        </w:rPr>
        <w:t>2</w:t>
      </w:r>
    </w:p>
    <w:p w14:paraId="30298B03" w14:textId="77777777" w:rsidR="00A44F8C" w:rsidRPr="00B066DB" w:rsidRDefault="00A44F8C" w:rsidP="00A44F8C">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dnem …</w:t>
      </w:r>
      <w:r>
        <w:rPr>
          <w:rFonts w:ascii="Arial" w:eastAsia="Calibri" w:hAnsi="Arial" w:cs="Arial"/>
          <w:sz w:val="22"/>
          <w:szCs w:val="22"/>
          <w:lang w:eastAsia="en-US"/>
        </w:rPr>
        <w:t>.</w:t>
      </w:r>
    </w:p>
    <w:p w14:paraId="7D94CB1A" w14:textId="77777777" w:rsidR="00E13C89" w:rsidRDefault="00E13C89" w:rsidP="007652F5">
      <w:pPr>
        <w:spacing w:after="120" w:line="276" w:lineRule="auto"/>
        <w:jc w:val="both"/>
        <w:rPr>
          <w:rFonts w:ascii="Arial" w:eastAsia="Calibri" w:hAnsi="Arial" w:cs="Arial"/>
          <w:sz w:val="22"/>
          <w:szCs w:val="22"/>
          <w:lang w:eastAsia="en-US"/>
        </w:rPr>
      </w:pPr>
    </w:p>
    <w:p w14:paraId="4B8B1223" w14:textId="77777777" w:rsidR="005620A5" w:rsidRPr="002E0EAD" w:rsidRDefault="005620A5" w:rsidP="005620A5">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t>Podpis</w:t>
      </w:r>
      <w:r w:rsidRPr="002E0EAD">
        <w:rPr>
          <w:rFonts w:ascii="Arial" w:hAnsi="Arial" w:cs="Arial"/>
          <w:i/>
          <w:sz w:val="22"/>
          <w:szCs w:val="22"/>
        </w:rPr>
        <w:tab/>
        <w:t>Podpis</w:t>
      </w:r>
    </w:p>
    <w:p w14:paraId="3143A75A" w14:textId="77777777" w:rsidR="005620A5" w:rsidRPr="002E0EAD" w:rsidRDefault="005620A5" w:rsidP="005620A5">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0B77EAFC" w14:textId="77777777" w:rsidR="005620A5" w:rsidRPr="002E0EAD" w:rsidRDefault="005620A5" w:rsidP="005620A5">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t xml:space="preserve">Jméno Příjmení </w:t>
      </w:r>
      <w:r w:rsidRPr="002E0EAD">
        <w:rPr>
          <w:rFonts w:ascii="Arial" w:hAnsi="Arial" w:cs="Arial"/>
          <w:sz w:val="22"/>
          <w:szCs w:val="22"/>
        </w:rPr>
        <w:tab/>
        <w:t>Jméno Příjmení</w:t>
      </w:r>
    </w:p>
    <w:p w14:paraId="127E7D5F" w14:textId="4014CF03" w:rsidR="005620A5" w:rsidRPr="002E0EAD" w:rsidRDefault="005620A5" w:rsidP="00945358">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sidR="00945358">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sidR="00945358">
        <w:rPr>
          <w:rFonts w:ascii="Arial" w:hAnsi="Arial" w:cs="Arial"/>
          <w:sz w:val="22"/>
          <w:szCs w:val="22"/>
        </w:rPr>
        <w:t>místo</w:t>
      </w:r>
      <w:r w:rsidRPr="002E0EAD">
        <w:rPr>
          <w:rFonts w:ascii="Arial" w:hAnsi="Arial" w:cs="Arial"/>
          <w:sz w:val="22"/>
          <w:szCs w:val="22"/>
        </w:rPr>
        <w:t>starosta</w:t>
      </w:r>
    </w:p>
    <w:p w14:paraId="199C655A" w14:textId="77777777" w:rsidR="005620A5" w:rsidRPr="002E0EAD" w:rsidRDefault="005620A5" w:rsidP="005620A5">
      <w:pPr>
        <w:pStyle w:val="Zkladntext"/>
        <w:tabs>
          <w:tab w:val="left" w:pos="1080"/>
          <w:tab w:val="left" w:pos="7020"/>
        </w:tabs>
        <w:spacing w:after="0" w:line="264" w:lineRule="auto"/>
        <w:rPr>
          <w:rFonts w:ascii="Arial" w:hAnsi="Arial" w:cs="Arial"/>
          <w:sz w:val="22"/>
          <w:szCs w:val="22"/>
        </w:rPr>
      </w:pPr>
    </w:p>
    <w:p w14:paraId="486E747A" w14:textId="77777777" w:rsidR="005620A5" w:rsidRDefault="005620A5" w:rsidP="005620A5">
      <w:pPr>
        <w:pStyle w:val="Zkladntext"/>
        <w:tabs>
          <w:tab w:val="left" w:pos="1080"/>
          <w:tab w:val="left" w:pos="7020"/>
        </w:tabs>
        <w:spacing w:after="0" w:line="264" w:lineRule="auto"/>
        <w:rPr>
          <w:rFonts w:ascii="Arial" w:hAnsi="Arial" w:cs="Arial"/>
          <w:sz w:val="22"/>
          <w:szCs w:val="22"/>
        </w:rPr>
      </w:pPr>
    </w:p>
    <w:p w14:paraId="507751FF" w14:textId="77777777" w:rsidR="005620A5" w:rsidRPr="007E2150" w:rsidRDefault="005620A5" w:rsidP="005620A5">
      <w:pPr>
        <w:tabs>
          <w:tab w:val="left" w:pos="3780"/>
        </w:tabs>
        <w:jc w:val="both"/>
        <w:rPr>
          <w:rFonts w:ascii="Arial" w:hAnsi="Arial" w:cs="Arial"/>
          <w:i/>
          <w:color w:val="ED7D31"/>
          <w:sz w:val="20"/>
          <w:szCs w:val="20"/>
        </w:rPr>
      </w:pPr>
      <w:r w:rsidRPr="007E2150">
        <w:rPr>
          <w:rFonts w:ascii="Arial" w:hAnsi="Arial" w:cs="Arial"/>
          <w:i/>
          <w:color w:val="ED7D31"/>
          <w:sz w:val="20"/>
          <w:szCs w:val="20"/>
          <w:u w:val="single"/>
        </w:rPr>
        <w:t>Pozn. pro obec</w:t>
      </w:r>
      <w:r w:rsidRPr="007E2150">
        <w:rPr>
          <w:rFonts w:ascii="Arial" w:hAnsi="Arial" w:cs="Arial"/>
          <w:i/>
          <w:color w:val="ED7D31"/>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0C919023" w14:textId="77777777" w:rsidR="005620A5" w:rsidRPr="007E2150" w:rsidRDefault="005620A5" w:rsidP="005620A5">
      <w:pPr>
        <w:tabs>
          <w:tab w:val="left" w:pos="3780"/>
        </w:tabs>
        <w:jc w:val="both"/>
        <w:rPr>
          <w:rFonts w:ascii="Arial" w:hAnsi="Arial" w:cs="Arial"/>
          <w:i/>
          <w:color w:val="ED7D31"/>
          <w:sz w:val="20"/>
          <w:szCs w:val="20"/>
        </w:rPr>
      </w:pPr>
    </w:p>
    <w:p w14:paraId="475342CA" w14:textId="77777777" w:rsidR="005620A5" w:rsidRPr="007E2150" w:rsidRDefault="005620A5" w:rsidP="005620A5">
      <w:pPr>
        <w:tabs>
          <w:tab w:val="left" w:pos="3780"/>
        </w:tabs>
        <w:jc w:val="both"/>
        <w:rPr>
          <w:rFonts w:ascii="Arial" w:hAnsi="Arial" w:cs="Arial"/>
          <w:color w:val="ED7D31"/>
          <w:sz w:val="22"/>
          <w:szCs w:val="22"/>
        </w:rPr>
      </w:pPr>
      <w:r w:rsidRPr="007E2150">
        <w:rPr>
          <w:rFonts w:ascii="Arial" w:hAnsi="Arial" w:cs="Arial"/>
          <w:i/>
          <w:color w:val="ED7D31"/>
          <w:sz w:val="20"/>
          <w:szCs w:val="20"/>
          <w:u w:val="single"/>
        </w:rPr>
        <w:t>Upozornění</w:t>
      </w:r>
      <w:r w:rsidRPr="007E2150">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p w14:paraId="54E262A1" w14:textId="77777777" w:rsidR="007652F5" w:rsidRDefault="007652F5" w:rsidP="007652F5">
      <w:pPr>
        <w:spacing w:after="120" w:line="276" w:lineRule="auto"/>
        <w:jc w:val="both"/>
        <w:rPr>
          <w:rFonts w:ascii="Arial" w:eastAsia="Calibri" w:hAnsi="Arial" w:cs="Arial"/>
          <w:sz w:val="22"/>
          <w:szCs w:val="22"/>
          <w:lang w:eastAsia="en-US"/>
        </w:rPr>
      </w:pPr>
    </w:p>
    <w:p w14:paraId="50409510" w14:textId="77777777" w:rsidR="00E13C89" w:rsidRDefault="00E13C89" w:rsidP="008230E3">
      <w:pPr>
        <w:spacing w:after="120" w:line="276" w:lineRule="auto"/>
        <w:ind w:firstLine="709"/>
        <w:jc w:val="both"/>
        <w:rPr>
          <w:rFonts w:ascii="Arial" w:eastAsia="Calibri" w:hAnsi="Arial" w:cs="Arial"/>
          <w:sz w:val="22"/>
          <w:szCs w:val="22"/>
          <w:lang w:eastAsia="en-US"/>
        </w:rPr>
        <w:sectPr w:rsidR="00E13C89" w:rsidSect="001C42F0">
          <w:footerReference w:type="default" r:id="rId8"/>
          <w:footnotePr>
            <w:numRestart w:val="eachSect"/>
          </w:footnotePr>
          <w:pgSz w:w="11906" w:h="16838"/>
          <w:pgMar w:top="1417" w:right="1417" w:bottom="1417" w:left="1417" w:header="708" w:footer="713" w:gutter="0"/>
          <w:cols w:space="708"/>
          <w:docGrid w:linePitch="360"/>
        </w:sectPr>
      </w:pPr>
    </w:p>
    <w:bookmarkEnd w:id="3"/>
    <w:p w14:paraId="2529628F" w14:textId="3DEB1AF0" w:rsidR="008322A2" w:rsidRPr="00FD2194" w:rsidRDefault="008322A2" w:rsidP="008322A2">
      <w:pPr>
        <w:pStyle w:val="Zhlav"/>
        <w:tabs>
          <w:tab w:val="clear" w:pos="4536"/>
          <w:tab w:val="clear" w:pos="9072"/>
        </w:tabs>
        <w:jc w:val="both"/>
        <w:rPr>
          <w:rFonts w:ascii="Arial" w:hAnsi="Arial" w:cs="Arial"/>
          <w:b/>
          <w:i/>
          <w:iCs/>
          <w:color w:val="FF0000"/>
          <w:sz w:val="22"/>
          <w:szCs w:val="22"/>
        </w:rPr>
      </w:pPr>
      <w:r w:rsidRPr="00FD2194">
        <w:rPr>
          <w:rFonts w:ascii="Arial" w:hAnsi="Arial" w:cs="Arial"/>
          <w:b/>
          <w:i/>
          <w:iCs/>
          <w:color w:val="FF0000"/>
          <w:sz w:val="22"/>
          <w:szCs w:val="22"/>
        </w:rPr>
        <w:lastRenderedPageBreak/>
        <w:t xml:space="preserve">B – </w:t>
      </w:r>
      <w:r w:rsidR="007529E5" w:rsidRPr="00FD2194">
        <w:rPr>
          <w:rFonts w:ascii="Arial" w:hAnsi="Arial" w:cs="Arial"/>
          <w:b/>
          <w:i/>
          <w:iCs/>
          <w:color w:val="FF0000"/>
          <w:sz w:val="22"/>
          <w:szCs w:val="22"/>
        </w:rPr>
        <w:t>Základní vzor obecně závazné vyhlášky obce</w:t>
      </w:r>
      <w:r w:rsidR="007529E5">
        <w:rPr>
          <w:rFonts w:ascii="Arial" w:hAnsi="Arial" w:cs="Arial"/>
          <w:b/>
          <w:i/>
          <w:iCs/>
          <w:color w:val="FF0000"/>
          <w:sz w:val="22"/>
          <w:szCs w:val="22"/>
        </w:rPr>
        <w:t xml:space="preserve"> o stanovení podmínek pro pořádání, průběh a ukončení veřejnosti přístupných sportovních a kulturních podniků </w:t>
      </w:r>
      <w:r w:rsidR="00AC233C">
        <w:rPr>
          <w:rFonts w:ascii="Arial" w:hAnsi="Arial" w:cs="Arial"/>
          <w:b/>
          <w:i/>
          <w:iCs/>
          <w:color w:val="FF0000"/>
          <w:sz w:val="22"/>
          <w:szCs w:val="22"/>
        </w:rPr>
        <w:t>se stanovením doby pro provozování podniků konaných ve venkovním i vnitřním prostoru</w:t>
      </w:r>
    </w:p>
    <w:p w14:paraId="48E3931F" w14:textId="77777777" w:rsidR="007529E5" w:rsidRDefault="007529E5" w:rsidP="007529E5">
      <w:pPr>
        <w:spacing w:line="276" w:lineRule="auto"/>
        <w:jc w:val="center"/>
        <w:rPr>
          <w:rFonts w:ascii="Arial" w:hAnsi="Arial" w:cs="Arial"/>
          <w:b/>
          <w:color w:val="000000"/>
        </w:rPr>
      </w:pPr>
      <w:bookmarkStart w:id="4" w:name="_Hlk196746445"/>
    </w:p>
    <w:p w14:paraId="11018D5C" w14:textId="37C4E584" w:rsidR="007529E5" w:rsidRPr="00740848" w:rsidRDefault="007529E5" w:rsidP="007529E5">
      <w:pPr>
        <w:spacing w:line="276" w:lineRule="auto"/>
        <w:jc w:val="center"/>
        <w:rPr>
          <w:rFonts w:ascii="Arial" w:hAnsi="Arial" w:cs="Arial"/>
          <w:b/>
          <w:color w:val="000000"/>
        </w:rPr>
      </w:pPr>
      <w:r w:rsidRPr="00740848">
        <w:rPr>
          <w:rFonts w:ascii="Arial" w:hAnsi="Arial" w:cs="Arial"/>
          <w:b/>
          <w:color w:val="000000"/>
        </w:rPr>
        <w:t>O</w:t>
      </w:r>
      <w:r w:rsidR="00A44E56">
        <w:rPr>
          <w:rFonts w:ascii="Arial" w:hAnsi="Arial" w:cs="Arial"/>
          <w:b/>
          <w:color w:val="000000"/>
        </w:rPr>
        <w:t>bec</w:t>
      </w:r>
      <w:r w:rsidRPr="00740848">
        <w:rPr>
          <w:rFonts w:ascii="Arial" w:hAnsi="Arial" w:cs="Arial"/>
          <w:b/>
          <w:color w:val="000000"/>
        </w:rPr>
        <w:t xml:space="preserve"> </w:t>
      </w:r>
      <w:r w:rsidRPr="00FB7841">
        <w:rPr>
          <w:rFonts w:ascii="Arial" w:hAnsi="Arial" w:cs="Arial"/>
          <w:b/>
          <w:color w:val="00B0F0"/>
        </w:rPr>
        <w:t>(město, městys)</w:t>
      </w:r>
      <w:r>
        <w:rPr>
          <w:rFonts w:ascii="Arial" w:hAnsi="Arial" w:cs="Arial"/>
          <w:b/>
          <w:color w:val="00B0F0"/>
        </w:rPr>
        <w:t xml:space="preserve"> </w:t>
      </w:r>
      <w:r w:rsidRPr="00FB7841">
        <w:rPr>
          <w:rFonts w:ascii="Arial" w:hAnsi="Arial" w:cs="Arial"/>
          <w:b/>
          <w:color w:val="00B0F0"/>
        </w:rPr>
        <w:t>…</w:t>
      </w:r>
    </w:p>
    <w:p w14:paraId="0398C304" w14:textId="77777777" w:rsidR="007529E5" w:rsidRDefault="007529E5" w:rsidP="007529E5">
      <w:pPr>
        <w:spacing w:line="276" w:lineRule="auto"/>
        <w:jc w:val="center"/>
        <w:rPr>
          <w:rFonts w:ascii="Arial" w:hAnsi="Arial" w:cs="Arial"/>
          <w:b/>
          <w:color w:val="00B0F0"/>
        </w:rPr>
      </w:pPr>
      <w:r w:rsidRPr="00740848">
        <w:rPr>
          <w:rFonts w:ascii="Arial" w:hAnsi="Arial" w:cs="Arial"/>
          <w:b/>
          <w:color w:val="000000"/>
        </w:rPr>
        <w:t xml:space="preserve">Zastupitelstvo obce </w:t>
      </w:r>
      <w:r w:rsidRPr="00FB7841">
        <w:rPr>
          <w:rFonts w:ascii="Arial" w:hAnsi="Arial" w:cs="Arial"/>
          <w:b/>
          <w:color w:val="00B0F0"/>
        </w:rPr>
        <w:t>(města, městyse)</w:t>
      </w:r>
      <w:r>
        <w:rPr>
          <w:rFonts w:ascii="Arial" w:hAnsi="Arial" w:cs="Arial"/>
          <w:b/>
          <w:color w:val="00B0F0"/>
        </w:rPr>
        <w:t xml:space="preserve"> </w:t>
      </w:r>
      <w:r w:rsidRPr="00FB7841">
        <w:rPr>
          <w:rFonts w:ascii="Arial" w:hAnsi="Arial" w:cs="Arial"/>
          <w:b/>
          <w:color w:val="00B0F0"/>
        </w:rPr>
        <w:t>…</w:t>
      </w:r>
    </w:p>
    <w:p w14:paraId="167E1399" w14:textId="77777777" w:rsidR="007529E5" w:rsidRPr="00740848" w:rsidRDefault="007529E5" w:rsidP="007529E5">
      <w:pPr>
        <w:spacing w:line="276" w:lineRule="auto"/>
        <w:jc w:val="center"/>
        <w:rPr>
          <w:rFonts w:ascii="Arial" w:hAnsi="Arial" w:cs="Arial"/>
          <w:b/>
          <w:color w:val="000000"/>
        </w:rPr>
      </w:pPr>
    </w:p>
    <w:p w14:paraId="7DC28F53" w14:textId="6D27068B" w:rsidR="007529E5" w:rsidRPr="00471B02" w:rsidRDefault="007529E5" w:rsidP="007529E5">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Pr="00FB7841">
        <w:rPr>
          <w:rFonts w:ascii="Arial" w:hAnsi="Arial" w:cs="Arial"/>
          <w:b/>
          <w:color w:val="00B0F0"/>
        </w:rPr>
        <w:t>(města, městyse)</w:t>
      </w:r>
      <w:r w:rsidR="00EB19A0">
        <w:rPr>
          <w:rFonts w:ascii="Arial" w:hAnsi="Arial" w:cs="Arial"/>
          <w:b/>
          <w:color w:val="00B0F0"/>
        </w:rPr>
        <w:t xml:space="preserve"> …</w:t>
      </w:r>
      <w:r w:rsidR="00EB19A0">
        <w:rPr>
          <w:rFonts w:ascii="Arial" w:hAnsi="Arial" w:cs="Arial"/>
          <w:b/>
          <w:color w:val="00B0F0"/>
        </w:rPr>
        <w:br/>
      </w:r>
      <w:r>
        <w:rPr>
          <w:rFonts w:ascii="Arial" w:hAnsi="Arial" w:cs="Arial"/>
          <w:b/>
        </w:rPr>
        <w:t xml:space="preserve"> o</w:t>
      </w:r>
      <w:r>
        <w:rPr>
          <w:rFonts w:ascii="Arial" w:hAnsi="Arial" w:cs="Arial"/>
          <w:b/>
          <w:color w:val="00B0F0"/>
        </w:rPr>
        <w:t xml:space="preserve"> </w:t>
      </w:r>
      <w:r w:rsidRPr="00471B02">
        <w:rPr>
          <w:rFonts w:ascii="Arial" w:hAnsi="Arial" w:cs="Arial"/>
          <w:b/>
        </w:rPr>
        <w:t xml:space="preserve">stanovení podmínek pro pořádání průběh a ukončení veřejnosti přístupných sportovních a kulturních podniků </w:t>
      </w:r>
    </w:p>
    <w:p w14:paraId="5A23E01F" w14:textId="77777777" w:rsidR="008F6937" w:rsidRDefault="008F6937" w:rsidP="008230E3">
      <w:pPr>
        <w:spacing w:after="120" w:line="276" w:lineRule="auto"/>
        <w:jc w:val="center"/>
        <w:rPr>
          <w:rFonts w:ascii="Arial" w:hAnsi="Arial" w:cs="Arial"/>
          <w:b/>
          <w:color w:val="000000"/>
        </w:rPr>
      </w:pPr>
    </w:p>
    <w:bookmarkEnd w:id="4"/>
    <w:p w14:paraId="737B70A0" w14:textId="77777777" w:rsidR="007529E5" w:rsidRPr="00B71653" w:rsidRDefault="007529E5" w:rsidP="007529E5">
      <w:pPr>
        <w:spacing w:after="120" w:line="276" w:lineRule="auto"/>
        <w:jc w:val="both"/>
        <w:rPr>
          <w:rFonts w:ascii="Arial" w:eastAsia="Calibri" w:hAnsi="Arial" w:cs="Arial"/>
          <w:sz w:val="22"/>
          <w:szCs w:val="22"/>
          <w:lang w:eastAsia="en-US"/>
        </w:rPr>
      </w:pPr>
      <w:r w:rsidRPr="003402E9">
        <w:rPr>
          <w:rFonts w:ascii="Arial" w:eastAsia="Calibri" w:hAnsi="Arial" w:cs="Arial"/>
          <w:sz w:val="22"/>
          <w:szCs w:val="22"/>
          <w:lang w:eastAsia="en-US"/>
        </w:rPr>
        <w:t xml:space="preserve">Zastupitelstvo obce </w:t>
      </w:r>
      <w:r w:rsidRPr="003402E9">
        <w:rPr>
          <w:rFonts w:ascii="Arial" w:eastAsia="Calibri" w:hAnsi="Arial" w:cs="Arial"/>
          <w:color w:val="00B0F0"/>
          <w:sz w:val="22"/>
          <w:szCs w:val="22"/>
          <w:lang w:eastAsia="en-US"/>
        </w:rPr>
        <w:t xml:space="preserve">(města, městyse) </w:t>
      </w:r>
      <w:r w:rsidRPr="003402E9">
        <w:rPr>
          <w:rFonts w:ascii="Arial" w:eastAsia="Calibri" w:hAnsi="Arial" w:cs="Arial"/>
          <w:sz w:val="22"/>
          <w:szCs w:val="22"/>
          <w:lang w:eastAsia="en-US"/>
        </w:rPr>
        <w:t xml:space="preserve">… se na svém zasedání dne … usneslo vydat na základě § 10 písm. </w:t>
      </w:r>
      <w:r>
        <w:rPr>
          <w:rFonts w:ascii="Arial" w:eastAsia="Calibri" w:hAnsi="Arial" w:cs="Arial"/>
          <w:sz w:val="22"/>
          <w:szCs w:val="22"/>
          <w:lang w:eastAsia="en-US"/>
        </w:rPr>
        <w:t>b</w:t>
      </w:r>
      <w:r w:rsidRPr="003402E9">
        <w:rPr>
          <w:rFonts w:ascii="Arial" w:eastAsia="Calibri" w:hAnsi="Arial" w:cs="Arial"/>
          <w:sz w:val="22"/>
          <w:szCs w:val="22"/>
          <w:lang w:eastAsia="en-US"/>
        </w:rPr>
        <w:t>) a § 84 odst. 2 písm. h) zákona č. 128/2000 Sb., o obcích (obecní zřízení), ve znění pozdějších předpisů, tuto obecně závaznou vyhlášku (dále jen „vyhláška“):</w:t>
      </w:r>
    </w:p>
    <w:p w14:paraId="6A1D92DE" w14:textId="77777777" w:rsidR="007529E5" w:rsidRDefault="007529E5" w:rsidP="00B96869">
      <w:pPr>
        <w:pStyle w:val="slalnk"/>
        <w:rPr>
          <w:rFonts w:ascii="Arial" w:hAnsi="Arial" w:cs="Arial"/>
        </w:rPr>
      </w:pPr>
      <w:r>
        <w:rPr>
          <w:rFonts w:ascii="Arial" w:hAnsi="Arial" w:cs="Arial"/>
        </w:rPr>
        <w:t>Čl. 1</w:t>
      </w:r>
    </w:p>
    <w:p w14:paraId="0B984D35" w14:textId="77777777" w:rsidR="007529E5" w:rsidRDefault="007529E5" w:rsidP="00954FE6">
      <w:pPr>
        <w:pStyle w:val="Nzvylnk"/>
        <w:rPr>
          <w:rFonts w:ascii="Arial" w:hAnsi="Arial" w:cs="Arial"/>
        </w:rPr>
      </w:pPr>
      <w:r>
        <w:rPr>
          <w:rFonts w:ascii="Arial" w:hAnsi="Arial" w:cs="Arial"/>
        </w:rPr>
        <w:t>Úvodní ustanovení</w:t>
      </w:r>
    </w:p>
    <w:p w14:paraId="6CD695B6" w14:textId="77777777" w:rsidR="007529E5" w:rsidRDefault="007529E5" w:rsidP="00EB19A0">
      <w:pPr>
        <w:pStyle w:val="Odstavecseseznamem"/>
        <w:numPr>
          <w:ilvl w:val="0"/>
          <w:numId w:val="37"/>
        </w:numPr>
        <w:suppressAutoHyphens/>
        <w:autoSpaceDN w:val="0"/>
        <w:spacing w:before="120" w:after="0" w:line="288" w:lineRule="auto"/>
        <w:jc w:val="both"/>
        <w:rPr>
          <w:rFonts w:ascii="Arial" w:hAnsi="Arial" w:cs="Arial"/>
        </w:rPr>
      </w:pPr>
      <w:r w:rsidRPr="00247EFB">
        <w:rPr>
          <w:rFonts w:ascii="Arial" w:hAnsi="Arial" w:cs="Arial"/>
        </w:rPr>
        <w:t>Předmětem této vyhlášky je stanovení podmínek pro pořádání, průběh a ukončení veřejnosti přístupných sportovních a kulturních podniků včetně tanečních zábav a diskoték (dále jen „podnik“).</w:t>
      </w:r>
    </w:p>
    <w:p w14:paraId="7F3A4E71" w14:textId="77777777" w:rsidR="007529E5" w:rsidRDefault="007529E5" w:rsidP="007529E5">
      <w:pPr>
        <w:pStyle w:val="Odstavecseseznamem"/>
        <w:spacing w:before="120" w:line="288" w:lineRule="auto"/>
        <w:ind w:left="567"/>
        <w:jc w:val="both"/>
        <w:rPr>
          <w:rFonts w:ascii="Arial" w:hAnsi="Arial" w:cs="Arial"/>
        </w:rPr>
      </w:pPr>
    </w:p>
    <w:p w14:paraId="7AE03178" w14:textId="77777777" w:rsidR="007529E5" w:rsidRPr="00247EFB" w:rsidRDefault="007529E5" w:rsidP="00EB19A0">
      <w:pPr>
        <w:pStyle w:val="Odstavecseseznamem"/>
        <w:numPr>
          <w:ilvl w:val="0"/>
          <w:numId w:val="37"/>
        </w:numPr>
        <w:suppressAutoHyphens/>
        <w:autoSpaceDN w:val="0"/>
        <w:spacing w:before="120" w:after="0" w:line="288" w:lineRule="auto"/>
        <w:jc w:val="both"/>
        <w:rPr>
          <w:rFonts w:ascii="Arial" w:hAnsi="Arial" w:cs="Arial"/>
        </w:rPr>
      </w:pPr>
      <w:r w:rsidRPr="00247EFB">
        <w:rPr>
          <w:rFonts w:ascii="Arial" w:hAnsi="Arial" w:cs="Arial"/>
        </w:rPr>
        <w:t>Tato vyhláška stanovuje:</w:t>
      </w:r>
    </w:p>
    <w:p w14:paraId="05D6C282" w14:textId="77777777" w:rsidR="007529E5" w:rsidRPr="005E5DF0" w:rsidRDefault="007529E5" w:rsidP="00EB19A0">
      <w:pPr>
        <w:pStyle w:val="Odstavecseseznamem"/>
        <w:numPr>
          <w:ilvl w:val="1"/>
          <w:numId w:val="37"/>
        </w:numPr>
        <w:suppressAutoHyphens/>
        <w:autoSpaceDN w:val="0"/>
        <w:spacing w:after="120" w:line="276" w:lineRule="auto"/>
        <w:ind w:left="964" w:hanging="397"/>
        <w:jc w:val="both"/>
        <w:rPr>
          <w:rFonts w:ascii="Arial" w:hAnsi="Arial" w:cs="Arial"/>
          <w:color w:val="00B0F0"/>
        </w:rPr>
      </w:pPr>
      <w:r w:rsidRPr="005E5DF0">
        <w:rPr>
          <w:rFonts w:ascii="Arial" w:hAnsi="Arial" w:cs="Arial"/>
          <w:color w:val="00B0F0"/>
        </w:rPr>
        <w:t>dobu, kdy lze podnik provozovat,</w:t>
      </w:r>
    </w:p>
    <w:p w14:paraId="1AF096B9" w14:textId="77777777" w:rsidR="007529E5" w:rsidRPr="005E5DF0" w:rsidRDefault="007529E5" w:rsidP="00EB19A0">
      <w:pPr>
        <w:pStyle w:val="Odstavecseseznamem"/>
        <w:numPr>
          <w:ilvl w:val="1"/>
          <w:numId w:val="37"/>
        </w:numPr>
        <w:suppressAutoHyphens/>
        <w:autoSpaceDN w:val="0"/>
        <w:spacing w:after="120" w:line="276" w:lineRule="auto"/>
        <w:ind w:left="964" w:hanging="397"/>
        <w:jc w:val="both"/>
        <w:rPr>
          <w:rFonts w:ascii="Arial" w:hAnsi="Arial" w:cs="Arial"/>
          <w:color w:val="00B0F0"/>
        </w:rPr>
      </w:pPr>
      <w:r w:rsidRPr="005E5DF0">
        <w:rPr>
          <w:rFonts w:ascii="Arial" w:hAnsi="Arial" w:cs="Arial"/>
          <w:color w:val="00B0F0"/>
        </w:rPr>
        <w:t>oznamovací povinnost pořadatele podniku,</w:t>
      </w:r>
    </w:p>
    <w:p w14:paraId="530AC0CF" w14:textId="41A84564" w:rsidR="008D297C" w:rsidRDefault="007529E5" w:rsidP="00EB19A0">
      <w:pPr>
        <w:pStyle w:val="Odstavecseseznamem"/>
        <w:numPr>
          <w:ilvl w:val="1"/>
          <w:numId w:val="37"/>
        </w:numPr>
        <w:suppressAutoHyphens/>
        <w:autoSpaceDN w:val="0"/>
        <w:spacing w:after="120" w:line="276" w:lineRule="auto"/>
        <w:ind w:left="964" w:hanging="397"/>
        <w:jc w:val="both"/>
        <w:rPr>
          <w:rFonts w:ascii="Arial" w:hAnsi="Arial" w:cs="Arial"/>
          <w:color w:val="00B0F0"/>
        </w:rPr>
      </w:pPr>
      <w:r w:rsidRPr="005E5DF0">
        <w:rPr>
          <w:rFonts w:ascii="Arial" w:hAnsi="Arial" w:cs="Arial"/>
          <w:color w:val="00B0F0"/>
        </w:rPr>
        <w:t>povinnosti zřídit pořadatelskou službu.</w:t>
      </w:r>
    </w:p>
    <w:p w14:paraId="45D9B604" w14:textId="710B73CC" w:rsidR="008D297C" w:rsidRPr="008D297C" w:rsidRDefault="008D297C" w:rsidP="00375EFA">
      <w:pPr>
        <w:pStyle w:val="Odstavec"/>
        <w:spacing w:after="0" w:line="240" w:lineRule="auto"/>
        <w:textAlignment w:val="auto"/>
        <w:rPr>
          <w:color w:val="00B0F0"/>
        </w:rPr>
      </w:pPr>
      <w:r w:rsidRPr="007C0395">
        <w:rPr>
          <w:i/>
          <w:iCs/>
          <w:color w:val="ED7D31"/>
          <w:sz w:val="20"/>
          <w:szCs w:val="20"/>
          <w:u w:val="single"/>
        </w:rPr>
        <w:t>Pozn. pro obec:</w:t>
      </w:r>
      <w:r w:rsidRPr="007C0395">
        <w:rPr>
          <w:i/>
          <w:iCs/>
          <w:color w:val="ED7D31"/>
          <w:sz w:val="20"/>
          <w:szCs w:val="20"/>
        </w:rPr>
        <w:t xml:space="preserve"> </w:t>
      </w:r>
      <w:r w:rsidRPr="008D297C">
        <w:rPr>
          <w:i/>
          <w:iCs/>
          <w:color w:val="ED7D31"/>
          <w:sz w:val="20"/>
          <w:szCs w:val="20"/>
        </w:rPr>
        <w:t xml:space="preserve">Obec </w:t>
      </w:r>
      <w:r>
        <w:rPr>
          <w:i/>
          <w:iCs/>
          <w:color w:val="ED7D31"/>
          <w:sz w:val="20"/>
          <w:szCs w:val="20"/>
        </w:rPr>
        <w:t xml:space="preserve">si vybere, které závazné podmínky pro </w:t>
      </w:r>
      <w:r w:rsidRPr="008D297C">
        <w:rPr>
          <w:i/>
          <w:iCs/>
          <w:color w:val="ED7D31"/>
          <w:sz w:val="20"/>
          <w:szCs w:val="20"/>
        </w:rPr>
        <w:t xml:space="preserve">konání veřejnosti přístupných sportovních a kulturních podniků </w:t>
      </w:r>
      <w:r>
        <w:rPr>
          <w:i/>
          <w:iCs/>
          <w:color w:val="ED7D31"/>
          <w:sz w:val="20"/>
          <w:szCs w:val="20"/>
        </w:rPr>
        <w:t>v obecně závazné vyhlášce stanoví.</w:t>
      </w:r>
    </w:p>
    <w:p w14:paraId="3D626344" w14:textId="77777777" w:rsidR="007529E5" w:rsidRPr="00247EFB" w:rsidRDefault="007529E5" w:rsidP="00B96869">
      <w:pPr>
        <w:spacing w:before="360" w:after="60"/>
        <w:jc w:val="center"/>
        <w:rPr>
          <w:rFonts w:ascii="Arial" w:hAnsi="Arial" w:cs="Arial"/>
          <w:b/>
          <w:bCs/>
        </w:rPr>
      </w:pPr>
      <w:bookmarkStart w:id="5" w:name="_Hlk196809414"/>
      <w:r w:rsidRPr="00247EFB">
        <w:rPr>
          <w:rFonts w:ascii="Arial" w:hAnsi="Arial" w:cs="Arial"/>
          <w:b/>
          <w:bCs/>
        </w:rPr>
        <w:t>Čl. 2</w:t>
      </w:r>
    </w:p>
    <w:p w14:paraId="0287013F" w14:textId="77777777" w:rsidR="007529E5" w:rsidRDefault="007529E5" w:rsidP="007529E5">
      <w:pPr>
        <w:pStyle w:val="Nzvylnk"/>
        <w:rPr>
          <w:rFonts w:ascii="Arial" w:hAnsi="Arial" w:cs="Arial"/>
        </w:rPr>
      </w:pPr>
      <w:r>
        <w:rPr>
          <w:rFonts w:ascii="Arial" w:hAnsi="Arial" w:cs="Arial"/>
        </w:rPr>
        <w:t>Doba provozování podniku</w:t>
      </w:r>
    </w:p>
    <w:p w14:paraId="5AEFC125" w14:textId="612913EC" w:rsidR="00EB19A0" w:rsidRPr="00EB19A0" w:rsidRDefault="00EB19A0" w:rsidP="00EB19A0">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Varianta 1</w:t>
      </w:r>
    </w:p>
    <w:p w14:paraId="48426D34" w14:textId="1D7A2E8A" w:rsidR="00EB19A0" w:rsidRPr="00EB19A0" w:rsidRDefault="00EB19A0" w:rsidP="00EB19A0">
      <w:pPr>
        <w:pStyle w:val="Odstavecseseznamem"/>
        <w:numPr>
          <w:ilvl w:val="0"/>
          <w:numId w:val="38"/>
        </w:numPr>
        <w:tabs>
          <w:tab w:val="left" w:pos="1134"/>
        </w:tabs>
        <w:spacing w:after="120" w:line="276" w:lineRule="auto"/>
        <w:contextualSpacing w:val="0"/>
        <w:jc w:val="both"/>
        <w:rPr>
          <w:rFonts w:ascii="Arial" w:hAnsi="Arial" w:cs="Arial"/>
        </w:rPr>
      </w:pPr>
      <w:r w:rsidRPr="00EB19A0">
        <w:rPr>
          <w:rFonts w:ascii="Arial" w:hAnsi="Arial" w:cs="Arial"/>
        </w:rPr>
        <w:t xml:space="preserve">Podnik konaný ve venkovním </w:t>
      </w:r>
      <w:r w:rsidR="00BC3599">
        <w:rPr>
          <w:rFonts w:ascii="Arial" w:hAnsi="Arial" w:cs="Arial"/>
        </w:rPr>
        <w:t xml:space="preserve">i vnitřním </w:t>
      </w:r>
      <w:r w:rsidRPr="00EB19A0">
        <w:rPr>
          <w:rFonts w:ascii="Arial" w:hAnsi="Arial" w:cs="Arial"/>
        </w:rPr>
        <w:t>prostoru lze provozovat pouze v době od … do …</w:t>
      </w:r>
      <w:r>
        <w:rPr>
          <w:rFonts w:ascii="Arial" w:hAnsi="Arial" w:cs="Arial"/>
          <w:color w:val="00B0F0"/>
        </w:rPr>
        <w:t>;</w:t>
      </w:r>
      <w:r w:rsidR="00375EFA">
        <w:rPr>
          <w:rFonts w:ascii="Arial" w:hAnsi="Arial" w:cs="Arial"/>
          <w:color w:val="00B0F0"/>
        </w:rPr>
        <w:t xml:space="preserve"> </w:t>
      </w:r>
      <w:r w:rsidRPr="005E5DF0">
        <w:rPr>
          <w:rFonts w:ascii="Arial" w:hAnsi="Arial" w:cs="Arial"/>
          <w:color w:val="00B0F0"/>
        </w:rPr>
        <w:t>koná-li se podnik v den předcházející</w:t>
      </w:r>
      <w:r>
        <w:rPr>
          <w:rFonts w:ascii="Arial" w:hAnsi="Arial" w:cs="Arial"/>
          <w:color w:val="00B0F0"/>
        </w:rPr>
        <w:t xml:space="preserve"> </w:t>
      </w:r>
      <w:r w:rsidRPr="005E5DF0">
        <w:rPr>
          <w:rFonts w:ascii="Arial" w:hAnsi="Arial" w:cs="Arial"/>
          <w:color w:val="00B0F0"/>
        </w:rPr>
        <w:t>sobotě</w:t>
      </w:r>
      <w:r>
        <w:rPr>
          <w:rFonts w:ascii="Arial" w:hAnsi="Arial" w:cs="Arial"/>
          <w:color w:val="00B0F0"/>
        </w:rPr>
        <w:t>, neděli</w:t>
      </w:r>
      <w:r w:rsidRPr="005E5DF0">
        <w:rPr>
          <w:rFonts w:ascii="Arial" w:hAnsi="Arial" w:cs="Arial"/>
          <w:color w:val="00B0F0"/>
        </w:rPr>
        <w:t xml:space="preserve"> nebo svátku</w:t>
      </w:r>
      <w:r w:rsidRPr="005E5DF0">
        <w:rPr>
          <w:rStyle w:val="Znakapoznpodarou"/>
          <w:rFonts w:ascii="Arial" w:hAnsi="Arial" w:cs="Arial"/>
          <w:color w:val="00B0F0"/>
        </w:rPr>
        <w:footnoteReference w:id="4"/>
      </w:r>
      <w:r>
        <w:rPr>
          <w:rFonts w:ascii="Arial" w:hAnsi="Arial" w:cs="Arial"/>
          <w:color w:val="00B0F0"/>
        </w:rPr>
        <w:t>,</w:t>
      </w:r>
      <w:r w:rsidRPr="005E5DF0">
        <w:rPr>
          <w:rFonts w:ascii="Arial" w:hAnsi="Arial" w:cs="Arial"/>
          <w:color w:val="00B0F0"/>
        </w:rPr>
        <w:t xml:space="preserve"> lze jej provozovat v době od </w:t>
      </w:r>
      <w:r>
        <w:rPr>
          <w:rFonts w:ascii="Arial" w:hAnsi="Arial" w:cs="Arial"/>
          <w:color w:val="00B0F0"/>
        </w:rPr>
        <w:t xml:space="preserve">… </w:t>
      </w:r>
      <w:r w:rsidRPr="005E5DF0">
        <w:rPr>
          <w:rFonts w:ascii="Arial" w:hAnsi="Arial" w:cs="Arial"/>
          <w:color w:val="00B0F0"/>
        </w:rPr>
        <w:t xml:space="preserve">do </w:t>
      </w:r>
      <w:r>
        <w:rPr>
          <w:rFonts w:ascii="Arial" w:hAnsi="Arial" w:cs="Arial"/>
          <w:color w:val="00B0F0"/>
        </w:rPr>
        <w:t>…</w:t>
      </w:r>
      <w:r w:rsidR="00BC3599" w:rsidRPr="00375EFA">
        <w:rPr>
          <w:rFonts w:ascii="Arial" w:hAnsi="Arial" w:cs="Arial"/>
        </w:rPr>
        <w:t>.</w:t>
      </w:r>
    </w:p>
    <w:p w14:paraId="37644F6A" w14:textId="77777777" w:rsidR="00EB19A0" w:rsidRDefault="00EB19A0" w:rsidP="00375EFA">
      <w:pPr>
        <w:tabs>
          <w:tab w:val="left" w:pos="1134"/>
        </w:tabs>
        <w:spacing w:after="120" w:line="276" w:lineRule="auto"/>
        <w:jc w:val="both"/>
        <w:rPr>
          <w:rFonts w:ascii="Arial" w:hAnsi="Arial" w:cs="Arial"/>
          <w:i/>
          <w:iCs/>
          <w:color w:val="E97132" w:themeColor="accent2"/>
          <w:sz w:val="20"/>
          <w:szCs w:val="20"/>
        </w:rPr>
      </w:pPr>
      <w:r w:rsidRPr="00EB19A0">
        <w:rPr>
          <w:rFonts w:ascii="Arial" w:hAnsi="Arial" w:cs="Arial"/>
          <w:bCs/>
          <w:i/>
          <w:iCs/>
          <w:color w:val="ED7D31"/>
          <w:sz w:val="20"/>
          <w:szCs w:val="20"/>
          <w:u w:val="single"/>
        </w:rPr>
        <w:t>Pozn. pro obec</w:t>
      </w:r>
      <w:r w:rsidRPr="00EB19A0">
        <w:rPr>
          <w:rFonts w:ascii="Arial" w:hAnsi="Arial" w:cs="Arial"/>
          <w:i/>
          <w:color w:val="ED7D31"/>
          <w:sz w:val="20"/>
          <w:szCs w:val="20"/>
        </w:rPr>
        <w:t>:</w:t>
      </w:r>
      <w:r w:rsidRPr="00EB19A0">
        <w:rPr>
          <w:rFonts w:ascii="Arial" w:hAnsi="Arial" w:cs="Arial"/>
          <w:color w:val="E97132" w:themeColor="accent2"/>
          <w:sz w:val="18"/>
          <w:szCs w:val="18"/>
        </w:rPr>
        <w:t xml:space="preserve"> </w:t>
      </w:r>
      <w:r>
        <w:rPr>
          <w:rFonts w:ascii="Arial" w:hAnsi="Arial" w:cs="Arial"/>
          <w:i/>
          <w:iCs/>
          <w:color w:val="E97132" w:themeColor="accent2"/>
          <w:sz w:val="20"/>
          <w:szCs w:val="20"/>
        </w:rPr>
        <w:t>Obec může</w:t>
      </w:r>
      <w:r w:rsidRPr="00EB19A0">
        <w:rPr>
          <w:rFonts w:ascii="Arial" w:hAnsi="Arial" w:cs="Arial"/>
          <w:i/>
          <w:iCs/>
          <w:color w:val="E97132" w:themeColor="accent2"/>
          <w:sz w:val="20"/>
          <w:szCs w:val="20"/>
        </w:rPr>
        <w:t xml:space="preserve"> </w:t>
      </w:r>
      <w:r>
        <w:rPr>
          <w:rFonts w:ascii="Arial" w:hAnsi="Arial" w:cs="Arial"/>
          <w:i/>
          <w:iCs/>
          <w:color w:val="E97132" w:themeColor="accent2"/>
          <w:sz w:val="20"/>
          <w:szCs w:val="20"/>
        </w:rPr>
        <w:t>d</w:t>
      </w:r>
      <w:r w:rsidRPr="00EB19A0">
        <w:rPr>
          <w:rFonts w:ascii="Arial" w:hAnsi="Arial" w:cs="Arial"/>
          <w:i/>
          <w:iCs/>
          <w:color w:val="E97132" w:themeColor="accent2"/>
          <w:sz w:val="20"/>
          <w:szCs w:val="20"/>
        </w:rPr>
        <w:t xml:space="preserve">oba </w:t>
      </w:r>
      <w:r>
        <w:rPr>
          <w:rFonts w:ascii="Arial" w:hAnsi="Arial" w:cs="Arial"/>
          <w:i/>
          <w:iCs/>
          <w:color w:val="E97132" w:themeColor="accent2"/>
          <w:sz w:val="20"/>
          <w:szCs w:val="20"/>
        </w:rPr>
        <w:t xml:space="preserve">pro </w:t>
      </w:r>
      <w:r w:rsidRPr="00EB19A0">
        <w:rPr>
          <w:rFonts w:ascii="Arial" w:hAnsi="Arial" w:cs="Arial"/>
          <w:i/>
          <w:iCs/>
          <w:color w:val="E97132" w:themeColor="accent2"/>
          <w:sz w:val="20"/>
          <w:szCs w:val="20"/>
        </w:rPr>
        <w:t xml:space="preserve">provozování podniků </w:t>
      </w:r>
      <w:r>
        <w:rPr>
          <w:rFonts w:ascii="Arial" w:hAnsi="Arial" w:cs="Arial"/>
          <w:i/>
          <w:iCs/>
          <w:color w:val="E97132" w:themeColor="accent2"/>
          <w:sz w:val="20"/>
          <w:szCs w:val="20"/>
        </w:rPr>
        <w:t xml:space="preserve">stanovit </w:t>
      </w:r>
      <w:r w:rsidRPr="00EB19A0">
        <w:rPr>
          <w:rFonts w:ascii="Arial" w:hAnsi="Arial" w:cs="Arial"/>
          <w:i/>
          <w:iCs/>
          <w:color w:val="E97132" w:themeColor="accent2"/>
          <w:sz w:val="20"/>
          <w:szCs w:val="20"/>
        </w:rPr>
        <w:t>odlišn</w:t>
      </w:r>
      <w:r>
        <w:rPr>
          <w:rFonts w:ascii="Arial" w:hAnsi="Arial" w:cs="Arial"/>
          <w:i/>
          <w:iCs/>
          <w:color w:val="E97132" w:themeColor="accent2"/>
          <w:sz w:val="20"/>
          <w:szCs w:val="20"/>
        </w:rPr>
        <w:t>ě</w:t>
      </w:r>
      <w:r w:rsidRPr="00EB19A0">
        <w:rPr>
          <w:rFonts w:ascii="Arial" w:hAnsi="Arial" w:cs="Arial"/>
          <w:i/>
          <w:iCs/>
          <w:color w:val="E97132" w:themeColor="accent2"/>
          <w:sz w:val="20"/>
          <w:szCs w:val="20"/>
        </w:rPr>
        <w:t xml:space="preserve"> pro dny, po kterých následuje sobota, neděle nebo svátek</w:t>
      </w:r>
      <w:r>
        <w:rPr>
          <w:rFonts w:ascii="Arial" w:hAnsi="Arial" w:cs="Arial"/>
          <w:i/>
          <w:iCs/>
          <w:color w:val="E97132" w:themeColor="accent2"/>
          <w:sz w:val="20"/>
          <w:szCs w:val="20"/>
        </w:rPr>
        <w:t>.</w:t>
      </w:r>
    </w:p>
    <w:p w14:paraId="436BFB6D" w14:textId="15807DA5" w:rsidR="00375EFA" w:rsidRPr="00D805F1" w:rsidRDefault="00D805F1" w:rsidP="00375EFA">
      <w:pPr>
        <w:spacing w:after="120" w:line="276" w:lineRule="auto"/>
        <w:jc w:val="both"/>
        <w:rPr>
          <w:rFonts w:ascii="Arial" w:eastAsia="Calibri" w:hAnsi="Arial" w:cs="Arial"/>
          <w:i/>
          <w:color w:val="ED7D31"/>
          <w:sz w:val="20"/>
          <w:szCs w:val="20"/>
          <w:lang w:eastAsia="en-US"/>
        </w:rPr>
      </w:pPr>
      <w:r w:rsidRPr="00D805F1">
        <w:rPr>
          <w:rFonts w:ascii="Arial" w:eastAsia="Calibri" w:hAnsi="Arial" w:cs="Arial"/>
          <w:i/>
          <w:iCs/>
          <w:color w:val="ED7D31"/>
          <w:sz w:val="20"/>
          <w:szCs w:val="20"/>
          <w:u w:val="single"/>
          <w:lang w:eastAsia="en-US"/>
        </w:rPr>
        <w:t>Upozornění pro obec:</w:t>
      </w:r>
      <w:r w:rsidRPr="00D805F1">
        <w:rPr>
          <w:rFonts w:ascii="Arial" w:eastAsia="Calibri" w:hAnsi="Arial" w:cs="Arial"/>
          <w:i/>
          <w:iCs/>
          <w:color w:val="ED7D31"/>
          <w:sz w:val="20"/>
          <w:szCs w:val="20"/>
          <w:lang w:eastAsia="en-US"/>
        </w:rPr>
        <w:t xml:space="preserve"> </w:t>
      </w:r>
      <w:r>
        <w:rPr>
          <w:rFonts w:ascii="Arial" w:eastAsia="Calibri" w:hAnsi="Arial" w:cs="Arial"/>
          <w:i/>
          <w:iCs/>
          <w:color w:val="ED7D31"/>
          <w:sz w:val="20"/>
          <w:szCs w:val="20"/>
          <w:lang w:eastAsia="en-US"/>
        </w:rPr>
        <w:t>S</w:t>
      </w:r>
      <w:r w:rsidRPr="00D805F1">
        <w:rPr>
          <w:rFonts w:ascii="Arial" w:eastAsia="Calibri" w:hAnsi="Arial" w:cs="Arial"/>
          <w:i/>
          <w:iCs/>
          <w:color w:val="ED7D31"/>
          <w:sz w:val="20"/>
          <w:szCs w:val="20"/>
          <w:lang w:eastAsia="en-US"/>
        </w:rPr>
        <w:t>tanoven</w:t>
      </w:r>
      <w:r>
        <w:rPr>
          <w:rFonts w:ascii="Arial" w:eastAsia="Calibri" w:hAnsi="Arial" w:cs="Arial"/>
          <w:i/>
          <w:iCs/>
          <w:color w:val="ED7D31"/>
          <w:sz w:val="20"/>
          <w:szCs w:val="20"/>
          <w:lang w:eastAsia="en-US"/>
        </w:rPr>
        <w:t>í</w:t>
      </w:r>
      <w:r w:rsidRPr="00D805F1">
        <w:rPr>
          <w:rFonts w:ascii="Arial" w:eastAsia="Calibri" w:hAnsi="Arial" w:cs="Arial"/>
          <w:i/>
          <w:iCs/>
          <w:color w:val="ED7D31"/>
          <w:sz w:val="20"/>
          <w:szCs w:val="20"/>
          <w:lang w:eastAsia="en-US"/>
        </w:rPr>
        <w:t xml:space="preserve"> dob</w:t>
      </w:r>
      <w:r>
        <w:rPr>
          <w:rFonts w:ascii="Arial" w:eastAsia="Calibri" w:hAnsi="Arial" w:cs="Arial"/>
          <w:i/>
          <w:iCs/>
          <w:color w:val="ED7D31"/>
          <w:sz w:val="20"/>
          <w:szCs w:val="20"/>
          <w:lang w:eastAsia="en-US"/>
        </w:rPr>
        <w:t>y</w:t>
      </w:r>
      <w:r w:rsidRPr="00D805F1">
        <w:rPr>
          <w:rFonts w:ascii="Arial" w:eastAsia="Calibri" w:hAnsi="Arial" w:cs="Arial"/>
          <w:i/>
          <w:iCs/>
          <w:color w:val="ED7D31"/>
          <w:sz w:val="20"/>
          <w:szCs w:val="20"/>
          <w:lang w:eastAsia="en-US"/>
        </w:rPr>
        <w:t xml:space="preserve">, po kterou mohou být </w:t>
      </w:r>
      <w:r>
        <w:rPr>
          <w:rFonts w:ascii="Arial" w:eastAsia="Calibri" w:hAnsi="Arial" w:cs="Arial"/>
          <w:i/>
          <w:iCs/>
          <w:color w:val="ED7D31"/>
          <w:sz w:val="20"/>
          <w:szCs w:val="20"/>
          <w:lang w:eastAsia="en-US"/>
        </w:rPr>
        <w:t xml:space="preserve">podniky </w:t>
      </w:r>
      <w:r w:rsidRPr="00D805F1">
        <w:rPr>
          <w:rFonts w:ascii="Arial" w:eastAsia="Calibri" w:hAnsi="Arial" w:cs="Arial"/>
          <w:i/>
          <w:iCs/>
          <w:color w:val="ED7D31"/>
          <w:sz w:val="20"/>
          <w:szCs w:val="20"/>
          <w:lang w:eastAsia="en-US"/>
        </w:rPr>
        <w:t>provozovány, nemá vliv na povinnost dodržovat noční klid od dvacáté druhé do šesté hodiny dle § 5 odst. 7 zákona o některých přestupcích</w:t>
      </w:r>
      <w:r>
        <w:rPr>
          <w:rFonts w:ascii="Arial" w:eastAsia="Calibri" w:hAnsi="Arial" w:cs="Arial"/>
          <w:i/>
          <w:iCs/>
          <w:color w:val="ED7D31"/>
          <w:sz w:val="20"/>
          <w:szCs w:val="20"/>
          <w:lang w:eastAsia="en-US"/>
        </w:rPr>
        <w:t>.</w:t>
      </w:r>
    </w:p>
    <w:p w14:paraId="351F5380" w14:textId="77777777" w:rsidR="00375EFA" w:rsidRDefault="00375EFA" w:rsidP="00375EFA">
      <w:pPr>
        <w:spacing w:after="120" w:line="276" w:lineRule="auto"/>
        <w:jc w:val="both"/>
        <w:rPr>
          <w:rFonts w:ascii="Arial" w:eastAsia="Calibri" w:hAnsi="Arial" w:cs="Arial"/>
          <w:i/>
          <w:color w:val="ED7D31"/>
          <w:sz w:val="22"/>
          <w:szCs w:val="22"/>
          <w:lang w:eastAsia="en-US"/>
        </w:rPr>
      </w:pPr>
    </w:p>
    <w:p w14:paraId="3D553701" w14:textId="238CF587" w:rsidR="00B408F2" w:rsidRPr="007E2150" w:rsidRDefault="00B408F2" w:rsidP="00375EFA">
      <w:pPr>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lastRenderedPageBreak/>
        <w:t xml:space="preserve">Varianta </w:t>
      </w:r>
      <w:r>
        <w:rPr>
          <w:rFonts w:ascii="Arial" w:eastAsia="Calibri" w:hAnsi="Arial" w:cs="Arial"/>
          <w:i/>
          <w:color w:val="ED7D31"/>
          <w:sz w:val="22"/>
          <w:szCs w:val="22"/>
          <w:lang w:eastAsia="en-US"/>
        </w:rPr>
        <w:t>2</w:t>
      </w:r>
    </w:p>
    <w:p w14:paraId="092BF630" w14:textId="73582E3C" w:rsidR="00B408F2" w:rsidRDefault="00B408F2" w:rsidP="00B408F2">
      <w:pPr>
        <w:pStyle w:val="Odstavec"/>
        <w:numPr>
          <w:ilvl w:val="0"/>
          <w:numId w:val="28"/>
        </w:numPr>
      </w:pPr>
      <w:r>
        <w:t>Podnik konaný ve venkovním prostoru lze provozovat pouze v </w:t>
      </w:r>
      <w:r w:rsidRPr="00375EFA">
        <w:t>době od … do …</w:t>
      </w:r>
      <w:r>
        <w:rPr>
          <w:color w:val="00B0F0"/>
        </w:rPr>
        <w:t>;</w:t>
      </w:r>
      <w:r w:rsidR="00375EFA">
        <w:rPr>
          <w:color w:val="00B0F0"/>
        </w:rPr>
        <w:t xml:space="preserve"> </w:t>
      </w:r>
      <w:r w:rsidRPr="005E5DF0">
        <w:rPr>
          <w:color w:val="00B0F0"/>
        </w:rPr>
        <w:t>koná-li se podnik v den předcházející</w:t>
      </w:r>
      <w:r>
        <w:rPr>
          <w:color w:val="00B0F0"/>
        </w:rPr>
        <w:t xml:space="preserve"> </w:t>
      </w:r>
      <w:r w:rsidRPr="005E5DF0">
        <w:rPr>
          <w:color w:val="00B0F0"/>
        </w:rPr>
        <w:t>sobotě</w:t>
      </w:r>
      <w:r>
        <w:rPr>
          <w:color w:val="00B0F0"/>
        </w:rPr>
        <w:t>, neděli</w:t>
      </w:r>
      <w:r w:rsidRPr="005E5DF0">
        <w:rPr>
          <w:color w:val="00B0F0"/>
        </w:rPr>
        <w:t xml:space="preserve"> nebo svátku</w:t>
      </w:r>
      <w:r w:rsidRPr="005E5DF0">
        <w:rPr>
          <w:rStyle w:val="Znakapoznpodarou"/>
          <w:color w:val="00B0F0"/>
        </w:rPr>
        <w:footnoteReference w:id="5"/>
      </w:r>
      <w:r>
        <w:rPr>
          <w:color w:val="00B0F0"/>
        </w:rPr>
        <w:t>,</w:t>
      </w:r>
      <w:r w:rsidRPr="005E5DF0">
        <w:rPr>
          <w:color w:val="00B0F0"/>
        </w:rPr>
        <w:t xml:space="preserve"> lze jej provozovat v době od </w:t>
      </w:r>
      <w:r>
        <w:rPr>
          <w:color w:val="00B0F0"/>
        </w:rPr>
        <w:t xml:space="preserve">… </w:t>
      </w:r>
      <w:r w:rsidRPr="005E5DF0">
        <w:rPr>
          <w:color w:val="00B0F0"/>
        </w:rPr>
        <w:t xml:space="preserve">do </w:t>
      </w:r>
      <w:r>
        <w:rPr>
          <w:color w:val="00B0F0"/>
        </w:rPr>
        <w:t>…</w:t>
      </w:r>
      <w:r w:rsidRPr="00375EFA">
        <w:t>.</w:t>
      </w:r>
    </w:p>
    <w:p w14:paraId="491295C5" w14:textId="2FE22D57" w:rsidR="00B408F2" w:rsidRDefault="00B408F2" w:rsidP="00B408F2">
      <w:pPr>
        <w:pStyle w:val="Odstavec"/>
        <w:numPr>
          <w:ilvl w:val="0"/>
          <w:numId w:val="27"/>
        </w:numPr>
      </w:pPr>
      <w:r>
        <w:t xml:space="preserve">Podnik konaný ve vnitřním prostoru lze provozovat pouze v době </w:t>
      </w:r>
      <w:r w:rsidRPr="00375EFA">
        <w:t xml:space="preserve">od </w:t>
      </w:r>
      <w:r w:rsidR="00375EFA" w:rsidRPr="00375EFA">
        <w:t>…</w:t>
      </w:r>
      <w:r w:rsidRPr="00375EFA">
        <w:t xml:space="preserve"> do </w:t>
      </w:r>
      <w:r w:rsidR="00375EFA" w:rsidRPr="00375EFA">
        <w:t>…</w:t>
      </w:r>
      <w:r>
        <w:rPr>
          <w:color w:val="00B0F0"/>
        </w:rPr>
        <w:t>;</w:t>
      </w:r>
      <w:r w:rsidR="00375EFA">
        <w:rPr>
          <w:color w:val="00B0F0"/>
        </w:rPr>
        <w:t xml:space="preserve"> </w:t>
      </w:r>
      <w:r w:rsidRPr="005E5DF0">
        <w:rPr>
          <w:color w:val="00B0F0"/>
        </w:rPr>
        <w:t>koná-li se podnik v den předcházející</w:t>
      </w:r>
      <w:r>
        <w:rPr>
          <w:color w:val="00B0F0"/>
        </w:rPr>
        <w:t xml:space="preserve"> </w:t>
      </w:r>
      <w:r w:rsidRPr="005E5DF0">
        <w:rPr>
          <w:color w:val="00B0F0"/>
        </w:rPr>
        <w:t>sobotě</w:t>
      </w:r>
      <w:r>
        <w:rPr>
          <w:color w:val="00B0F0"/>
        </w:rPr>
        <w:t>, neděli</w:t>
      </w:r>
      <w:r w:rsidRPr="005E5DF0">
        <w:rPr>
          <w:color w:val="00B0F0"/>
        </w:rPr>
        <w:t xml:space="preserve"> nebo svátku</w:t>
      </w:r>
      <w:r w:rsidRPr="005E5DF0">
        <w:rPr>
          <w:rStyle w:val="Znakapoznpodarou"/>
          <w:color w:val="00B0F0"/>
        </w:rPr>
        <w:footnoteReference w:id="6"/>
      </w:r>
      <w:r>
        <w:rPr>
          <w:color w:val="00B0F0"/>
        </w:rPr>
        <w:t>,</w:t>
      </w:r>
      <w:r w:rsidRPr="005E5DF0">
        <w:rPr>
          <w:color w:val="00B0F0"/>
        </w:rPr>
        <w:t xml:space="preserve"> lze jej provozovat v době od </w:t>
      </w:r>
      <w:r>
        <w:rPr>
          <w:color w:val="00B0F0"/>
        </w:rPr>
        <w:t xml:space="preserve">… </w:t>
      </w:r>
      <w:r w:rsidRPr="005E5DF0">
        <w:rPr>
          <w:color w:val="00B0F0"/>
        </w:rPr>
        <w:t xml:space="preserve">do </w:t>
      </w:r>
      <w:r>
        <w:rPr>
          <w:color w:val="00B0F0"/>
        </w:rPr>
        <w:t>…</w:t>
      </w:r>
      <w:r>
        <w:t>.</w:t>
      </w:r>
    </w:p>
    <w:p w14:paraId="1F49B016" w14:textId="68F5051F" w:rsidR="00B408F2" w:rsidRPr="00B408F2" w:rsidRDefault="00B408F2" w:rsidP="00B408F2">
      <w:pPr>
        <w:pStyle w:val="Odstavec"/>
        <w:rPr>
          <w:i/>
          <w:iCs/>
          <w:color w:val="E97132" w:themeColor="accent2"/>
          <w:sz w:val="20"/>
          <w:szCs w:val="20"/>
        </w:rPr>
      </w:pPr>
      <w:r w:rsidRPr="00B408F2">
        <w:rPr>
          <w:bCs/>
          <w:i/>
          <w:iCs/>
          <w:color w:val="ED7D31"/>
          <w:sz w:val="20"/>
          <w:szCs w:val="20"/>
          <w:u w:val="single"/>
        </w:rPr>
        <w:t>Pozn. pro obec</w:t>
      </w:r>
      <w:r w:rsidRPr="00B408F2">
        <w:rPr>
          <w:i/>
          <w:color w:val="ED7D31"/>
          <w:sz w:val="20"/>
          <w:szCs w:val="20"/>
        </w:rPr>
        <w:t>:</w:t>
      </w:r>
      <w:r w:rsidRPr="00B408F2">
        <w:rPr>
          <w:color w:val="E97132" w:themeColor="accent2"/>
          <w:sz w:val="18"/>
          <w:szCs w:val="18"/>
        </w:rPr>
        <w:t xml:space="preserve"> </w:t>
      </w:r>
      <w:r w:rsidRPr="00B408F2">
        <w:rPr>
          <w:i/>
          <w:iCs/>
          <w:color w:val="E97132" w:themeColor="accent2"/>
          <w:sz w:val="20"/>
          <w:szCs w:val="20"/>
        </w:rPr>
        <w:t>Obec může doba pro provozování podniků stanovit odlišně pro dny, po kterých následuje sobota, neděle nebo svátek.</w:t>
      </w:r>
    </w:p>
    <w:p w14:paraId="5F659A18" w14:textId="12F22EE3" w:rsidR="00EB19A0" w:rsidRPr="00EB19A0" w:rsidRDefault="00EB19A0" w:rsidP="00EB19A0">
      <w:pPr>
        <w:pStyle w:val="Odstavecseseznamem"/>
        <w:numPr>
          <w:ilvl w:val="0"/>
          <w:numId w:val="37"/>
        </w:numPr>
        <w:tabs>
          <w:tab w:val="left" w:pos="1134"/>
        </w:tabs>
        <w:suppressAutoHyphens/>
        <w:spacing w:after="120" w:line="276" w:lineRule="auto"/>
        <w:contextualSpacing w:val="0"/>
        <w:jc w:val="both"/>
        <w:rPr>
          <w:rFonts w:ascii="Arial" w:hAnsi="Arial" w:cs="Arial"/>
          <w:color w:val="00B0F0"/>
        </w:rPr>
      </w:pPr>
      <w:r w:rsidRPr="005A01D6">
        <w:rPr>
          <w:rFonts w:ascii="Arial" w:hAnsi="Arial" w:cs="Arial"/>
          <w:color w:val="00B0F0"/>
        </w:rPr>
        <w:t xml:space="preserve">Doba pro ukončení podniku podle této vyhlášky neplatí pro podnik provozovaný </w:t>
      </w:r>
      <w:r>
        <w:rPr>
          <w:rFonts w:ascii="Arial" w:hAnsi="Arial" w:cs="Arial"/>
          <w:color w:val="00B0F0"/>
        </w:rPr>
        <w:t>ve dne(ch) ….</w:t>
      </w:r>
    </w:p>
    <w:p w14:paraId="57D57471" w14:textId="6FFD6A7E" w:rsidR="00EB19A0" w:rsidRDefault="00EB19A0" w:rsidP="00EB19A0">
      <w:pPr>
        <w:pStyle w:val="Odstavecseseznamem"/>
        <w:numPr>
          <w:ilvl w:val="0"/>
          <w:numId w:val="37"/>
        </w:numPr>
        <w:tabs>
          <w:tab w:val="left" w:pos="1134"/>
        </w:tabs>
        <w:suppressAutoHyphens/>
        <w:spacing w:after="120" w:line="276" w:lineRule="auto"/>
        <w:contextualSpacing w:val="0"/>
        <w:rPr>
          <w:rFonts w:ascii="Arial" w:hAnsi="Arial" w:cs="Arial"/>
          <w:color w:val="00B0F0"/>
        </w:rPr>
      </w:pPr>
      <w:r w:rsidRPr="005A01D6">
        <w:rPr>
          <w:rFonts w:ascii="Arial" w:hAnsi="Arial" w:cs="Arial"/>
          <w:color w:val="00B0F0"/>
        </w:rPr>
        <w:t xml:space="preserve">Doba pro provozování podniku se u </w:t>
      </w:r>
      <w:r>
        <w:rPr>
          <w:rFonts w:ascii="Arial" w:hAnsi="Arial" w:cs="Arial"/>
          <w:color w:val="00B0F0"/>
        </w:rPr>
        <w:t>podniku(ů)</w:t>
      </w:r>
      <w:r w:rsidRPr="005A01D6">
        <w:rPr>
          <w:rFonts w:ascii="Arial" w:hAnsi="Arial" w:cs="Arial"/>
          <w:color w:val="00B0F0"/>
        </w:rPr>
        <w:t xml:space="preserve"> </w:t>
      </w:r>
      <w:r>
        <w:rPr>
          <w:rFonts w:ascii="Arial" w:hAnsi="Arial" w:cs="Arial"/>
          <w:color w:val="00B0F0"/>
        </w:rPr>
        <w:t>… st</w:t>
      </w:r>
      <w:r w:rsidRPr="005A01D6">
        <w:rPr>
          <w:rFonts w:ascii="Arial" w:hAnsi="Arial" w:cs="Arial"/>
          <w:color w:val="00B0F0"/>
        </w:rPr>
        <w:t xml:space="preserve">anovuje od </w:t>
      </w:r>
      <w:r>
        <w:rPr>
          <w:rFonts w:ascii="Arial" w:hAnsi="Arial" w:cs="Arial"/>
          <w:color w:val="00B0F0"/>
        </w:rPr>
        <w:t xml:space="preserve">… </w:t>
      </w:r>
      <w:r w:rsidRPr="005A01D6">
        <w:rPr>
          <w:rFonts w:ascii="Arial" w:hAnsi="Arial" w:cs="Arial"/>
          <w:color w:val="00B0F0"/>
        </w:rPr>
        <w:t xml:space="preserve">do </w:t>
      </w:r>
      <w:r>
        <w:rPr>
          <w:rFonts w:ascii="Arial" w:hAnsi="Arial" w:cs="Arial"/>
          <w:color w:val="00B0F0"/>
        </w:rPr>
        <w:t>…</w:t>
      </w:r>
      <w:r w:rsidRPr="005A01D6">
        <w:rPr>
          <w:rFonts w:ascii="Arial" w:hAnsi="Arial" w:cs="Arial"/>
          <w:color w:val="00B0F0"/>
        </w:rPr>
        <w:t>.</w:t>
      </w:r>
    </w:p>
    <w:p w14:paraId="32E0F835" w14:textId="67EB4E2B" w:rsidR="00EB19A0" w:rsidRDefault="00EB19A0" w:rsidP="00EB19A0">
      <w:pPr>
        <w:pStyle w:val="Odstavecseseznamem"/>
        <w:numPr>
          <w:ilvl w:val="0"/>
          <w:numId w:val="37"/>
        </w:numPr>
        <w:tabs>
          <w:tab w:val="left" w:pos="1134"/>
        </w:tabs>
        <w:suppressAutoHyphens/>
        <w:spacing w:after="120" w:line="276" w:lineRule="auto"/>
        <w:contextualSpacing w:val="0"/>
        <w:jc w:val="both"/>
        <w:rPr>
          <w:rFonts w:ascii="Arial" w:hAnsi="Arial" w:cs="Arial"/>
          <w:color w:val="00B0F0"/>
        </w:rPr>
      </w:pPr>
      <w:r w:rsidRPr="005A01D6">
        <w:rPr>
          <w:rFonts w:ascii="Arial" w:hAnsi="Arial" w:cs="Arial"/>
          <w:color w:val="00B0F0"/>
        </w:rPr>
        <w:t>Doba pro provozování podniku podle této vyhlášky neplatí pro podnik</w:t>
      </w:r>
      <w:r>
        <w:rPr>
          <w:rFonts w:ascii="Arial" w:hAnsi="Arial" w:cs="Arial"/>
          <w:color w:val="00B0F0"/>
        </w:rPr>
        <w:t>(y) ….</w:t>
      </w:r>
    </w:p>
    <w:p w14:paraId="7B9EC4F8" w14:textId="77777777" w:rsidR="00EB19A0" w:rsidRPr="003910DB" w:rsidRDefault="00EB19A0" w:rsidP="00EB19A0">
      <w:pPr>
        <w:tabs>
          <w:tab w:val="left" w:pos="1134"/>
        </w:tabs>
        <w:suppressAutoHyphens/>
        <w:jc w:val="both"/>
        <w:rPr>
          <w:rFonts w:ascii="Arial" w:hAnsi="Arial" w:cs="Arial"/>
          <w:color w:val="00B0F0"/>
          <w:sz w:val="20"/>
          <w:szCs w:val="20"/>
        </w:rPr>
      </w:pPr>
      <w:r w:rsidRPr="003910DB">
        <w:rPr>
          <w:rFonts w:ascii="Arial" w:hAnsi="Arial" w:cs="Arial"/>
          <w:bCs/>
          <w:i/>
          <w:iCs/>
          <w:color w:val="ED7D31"/>
          <w:sz w:val="20"/>
          <w:szCs w:val="20"/>
          <w:u w:val="single"/>
        </w:rPr>
        <w:t>Pozn. pro obec</w:t>
      </w:r>
      <w:r w:rsidRPr="003910DB">
        <w:rPr>
          <w:rFonts w:ascii="Arial" w:hAnsi="Arial" w:cs="Arial"/>
          <w:i/>
          <w:color w:val="ED7D31"/>
          <w:sz w:val="20"/>
          <w:szCs w:val="20"/>
        </w:rPr>
        <w:t>:</w:t>
      </w:r>
      <w:r w:rsidRPr="003910DB">
        <w:rPr>
          <w:rFonts w:ascii="Arial" w:hAnsi="Arial" w:cs="Arial"/>
          <w:color w:val="E97132" w:themeColor="accent2"/>
          <w:sz w:val="20"/>
          <w:szCs w:val="20"/>
        </w:rPr>
        <w:t xml:space="preserve"> </w:t>
      </w:r>
      <w:r w:rsidRPr="003910DB">
        <w:rPr>
          <w:rFonts w:ascii="Arial" w:hAnsi="Arial" w:cs="Arial"/>
          <w:i/>
          <w:iCs/>
          <w:color w:val="E97132" w:themeColor="accent2"/>
          <w:sz w:val="20"/>
          <w:szCs w:val="20"/>
        </w:rPr>
        <w:t xml:space="preserve">Obec může pro </w:t>
      </w:r>
      <w:r>
        <w:rPr>
          <w:rFonts w:ascii="Arial" w:hAnsi="Arial" w:cs="Arial"/>
          <w:i/>
          <w:iCs/>
          <w:color w:val="E97132" w:themeColor="accent2"/>
          <w:sz w:val="20"/>
          <w:szCs w:val="20"/>
        </w:rPr>
        <w:t xml:space="preserve">určité dny nebo pro </w:t>
      </w:r>
      <w:r w:rsidRPr="003910DB">
        <w:rPr>
          <w:rFonts w:ascii="Arial" w:hAnsi="Arial" w:cs="Arial"/>
          <w:i/>
          <w:iCs/>
          <w:color w:val="E97132" w:themeColor="accent2"/>
          <w:sz w:val="20"/>
          <w:szCs w:val="20"/>
        </w:rPr>
        <w:t>konkrétně či druhově určené podniky stanovit odlišnou dobu pro jejich provozování, případně vůbec takovouto dobu nestanovit. Pokud obec stanoví odlišnou úpravu pro určité podniky, musí mít pro tento postup racionální důvody, které musí být nediskriminačního charakteru a musí vycházet z objektivních kritérií (nelze postupovat např. pouze na základě osoby pořadatele podniku).</w:t>
      </w:r>
    </w:p>
    <w:p w14:paraId="46A5E29B" w14:textId="77777777" w:rsidR="00B96869" w:rsidRPr="00B96869" w:rsidRDefault="00DB0054" w:rsidP="00B96869">
      <w:pPr>
        <w:pStyle w:val="Odstavecseseznamem"/>
        <w:tabs>
          <w:tab w:val="left" w:pos="1134"/>
        </w:tabs>
        <w:suppressAutoHyphens/>
        <w:spacing w:before="360" w:after="60" w:line="240" w:lineRule="auto"/>
        <w:ind w:left="567"/>
        <w:contextualSpacing w:val="0"/>
        <w:jc w:val="center"/>
        <w:rPr>
          <w:rFonts w:ascii="Arial" w:hAnsi="Arial" w:cs="Arial"/>
          <w:b/>
          <w:sz w:val="24"/>
          <w:szCs w:val="24"/>
        </w:rPr>
      </w:pPr>
      <w:r w:rsidRPr="00B96869">
        <w:rPr>
          <w:rFonts w:ascii="Arial" w:hAnsi="Arial" w:cs="Arial"/>
          <w:b/>
          <w:sz w:val="24"/>
          <w:szCs w:val="24"/>
        </w:rPr>
        <w:t>Čl. 3</w:t>
      </w:r>
    </w:p>
    <w:p w14:paraId="2A99FC1B" w14:textId="5F832EC3" w:rsidR="007529E5" w:rsidRPr="00B96869" w:rsidRDefault="007529E5" w:rsidP="00B96869">
      <w:pPr>
        <w:pStyle w:val="Odstavecseseznamem"/>
        <w:tabs>
          <w:tab w:val="left" w:pos="1134"/>
        </w:tabs>
        <w:suppressAutoHyphens/>
        <w:spacing w:before="60" w:line="240" w:lineRule="auto"/>
        <w:ind w:left="567"/>
        <w:contextualSpacing w:val="0"/>
        <w:jc w:val="center"/>
        <w:rPr>
          <w:rFonts w:ascii="Arial" w:hAnsi="Arial" w:cs="Arial"/>
          <w:color w:val="00B0F0"/>
          <w:sz w:val="24"/>
          <w:szCs w:val="24"/>
        </w:rPr>
      </w:pPr>
      <w:r w:rsidRPr="00B96869">
        <w:rPr>
          <w:rFonts w:ascii="Arial" w:hAnsi="Arial" w:cs="Arial"/>
          <w:b/>
          <w:sz w:val="24"/>
          <w:szCs w:val="24"/>
        </w:rPr>
        <w:t>Oznamovací povinnost</w:t>
      </w:r>
    </w:p>
    <w:p w14:paraId="70696B93" w14:textId="666B96F5" w:rsidR="007529E5" w:rsidRDefault="007529E5" w:rsidP="00DE1492">
      <w:pPr>
        <w:tabs>
          <w:tab w:val="left" w:pos="1134"/>
        </w:tabs>
        <w:spacing w:after="120" w:line="276" w:lineRule="auto"/>
        <w:ind w:firstLine="567"/>
        <w:jc w:val="both"/>
        <w:rPr>
          <w:rFonts w:ascii="Arial" w:hAnsi="Arial" w:cs="Arial"/>
          <w:sz w:val="22"/>
          <w:szCs w:val="22"/>
        </w:rPr>
      </w:pPr>
      <w:r w:rsidRPr="007F3900">
        <w:rPr>
          <w:rFonts w:ascii="Arial" w:hAnsi="Arial" w:cs="Arial"/>
          <w:sz w:val="22"/>
          <w:szCs w:val="22"/>
        </w:rPr>
        <w:t xml:space="preserve">Pořadatel podniku je povinen oznámit nejméně </w:t>
      </w:r>
      <w:r w:rsidR="009E557E" w:rsidRPr="009E557E">
        <w:rPr>
          <w:rFonts w:ascii="Arial" w:hAnsi="Arial" w:cs="Arial"/>
          <w:sz w:val="22"/>
          <w:szCs w:val="22"/>
        </w:rPr>
        <w:t>…</w:t>
      </w:r>
      <w:r w:rsidRPr="009E557E">
        <w:rPr>
          <w:rFonts w:ascii="Arial" w:hAnsi="Arial" w:cs="Arial"/>
          <w:sz w:val="22"/>
          <w:szCs w:val="22"/>
        </w:rPr>
        <w:t xml:space="preserve"> dnů</w:t>
      </w:r>
      <w:r w:rsidRPr="003D686E">
        <w:rPr>
          <w:rFonts w:ascii="Arial" w:hAnsi="Arial" w:cs="Arial"/>
          <w:color w:val="00B0F0"/>
          <w:sz w:val="22"/>
          <w:szCs w:val="22"/>
        </w:rPr>
        <w:t xml:space="preserve"> </w:t>
      </w:r>
      <w:r w:rsidRPr="007F3900">
        <w:rPr>
          <w:rFonts w:ascii="Arial" w:hAnsi="Arial" w:cs="Arial"/>
          <w:sz w:val="22"/>
          <w:szCs w:val="22"/>
        </w:rPr>
        <w:t xml:space="preserve">před jeho konáním </w:t>
      </w:r>
      <w:r w:rsidRPr="007529E5">
        <w:rPr>
          <w:rFonts w:ascii="Arial" w:hAnsi="Arial" w:cs="Arial"/>
          <w:color w:val="00B0F0"/>
          <w:sz w:val="22"/>
          <w:szCs w:val="22"/>
        </w:rPr>
        <w:t>obecnímu úřadu</w:t>
      </w:r>
      <w:r w:rsidR="009E557E">
        <w:rPr>
          <w:rFonts w:ascii="Arial" w:hAnsi="Arial" w:cs="Arial"/>
          <w:color w:val="00B0F0"/>
          <w:sz w:val="22"/>
          <w:szCs w:val="22"/>
        </w:rPr>
        <w:t xml:space="preserve"> / městskému úřadu / úřadu městyse / magistrátu města</w:t>
      </w:r>
      <w:r w:rsidRPr="007F3900">
        <w:rPr>
          <w:rFonts w:ascii="Arial" w:hAnsi="Arial" w:cs="Arial"/>
          <w:sz w:val="22"/>
          <w:szCs w:val="22"/>
        </w:rPr>
        <w:t>:</w:t>
      </w:r>
    </w:p>
    <w:p w14:paraId="1750E974" w14:textId="77777777" w:rsidR="007529E5"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jméno, příjmení, datum narození, adresu místa trvalého pobytu a adresu bydliště, je-li odlišná od místa trvalého pobytu pořadatele; je-li pořadatelem právnická osoba, název či obchodní firmu, sídlo a označení osoby, která za tuto právnickou osobu jedná,</w:t>
      </w:r>
    </w:p>
    <w:p w14:paraId="1618D525" w14:textId="77777777" w:rsidR="007529E5"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označení druhu podniku (opakující</w:t>
      </w:r>
      <w:r>
        <w:rPr>
          <w:rFonts w:ascii="Arial" w:hAnsi="Arial" w:cs="Arial"/>
        </w:rPr>
        <w:t>ho</w:t>
      </w:r>
      <w:r w:rsidRPr="007F3900">
        <w:rPr>
          <w:rFonts w:ascii="Arial" w:hAnsi="Arial" w:cs="Arial"/>
        </w:rPr>
        <w:t xml:space="preserve"> se podnik</w:t>
      </w:r>
      <w:r>
        <w:rPr>
          <w:rFonts w:ascii="Arial" w:hAnsi="Arial" w:cs="Arial"/>
        </w:rPr>
        <w:t>u</w:t>
      </w:r>
      <w:r w:rsidRPr="007F3900">
        <w:rPr>
          <w:rFonts w:ascii="Arial" w:hAnsi="Arial" w:cs="Arial"/>
        </w:rPr>
        <w:t>), dobu a místo konání včetně údaje o</w:t>
      </w:r>
      <w:r>
        <w:rPr>
          <w:rFonts w:ascii="Arial" w:hAnsi="Arial" w:cs="Arial"/>
        </w:rPr>
        <w:t> </w:t>
      </w:r>
      <w:r w:rsidRPr="007F3900">
        <w:rPr>
          <w:rFonts w:ascii="Arial" w:hAnsi="Arial" w:cs="Arial"/>
        </w:rPr>
        <w:t>jeho počátku a ukončení</w:t>
      </w:r>
      <w:r>
        <w:rPr>
          <w:rFonts w:ascii="Arial" w:hAnsi="Arial" w:cs="Arial"/>
        </w:rPr>
        <w:t>,</w:t>
      </w:r>
    </w:p>
    <w:p w14:paraId="51B5A34A" w14:textId="77777777" w:rsidR="007529E5"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předpokládaný počet účastníků tohoto podniku,</w:t>
      </w:r>
    </w:p>
    <w:p w14:paraId="40462639" w14:textId="77777777" w:rsidR="007529E5"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počet osob zajišťujících pořadatelskou službu a způsob jejich označení,</w:t>
      </w:r>
    </w:p>
    <w:p w14:paraId="5E353877" w14:textId="77777777" w:rsidR="007529E5"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údaje o osobě pověřené pořadatelem podniku k osobní spolupráci s orgány veřejné moci</w:t>
      </w:r>
      <w:r>
        <w:rPr>
          <w:rFonts w:ascii="Arial" w:hAnsi="Arial" w:cs="Arial"/>
        </w:rPr>
        <w:t>,</w:t>
      </w:r>
    </w:p>
    <w:p w14:paraId="3AC40C51" w14:textId="77777777" w:rsidR="007529E5" w:rsidRPr="007F3900"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údaje o osobách, které poskytly k užívání pozemek nebo stavbu, kde se má podnik konat,</w:t>
      </w:r>
    </w:p>
    <w:p w14:paraId="0E194629" w14:textId="77777777" w:rsidR="007529E5" w:rsidRPr="007F3900"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lhůtu, ve které zajistí úklid místa konání podniku, a způsob tohoto úklidu u podnik</w:t>
      </w:r>
      <w:r>
        <w:rPr>
          <w:rFonts w:ascii="Arial" w:hAnsi="Arial" w:cs="Arial"/>
        </w:rPr>
        <w:t>u</w:t>
      </w:r>
      <w:r w:rsidRPr="007F3900">
        <w:rPr>
          <w:rFonts w:ascii="Arial" w:hAnsi="Arial" w:cs="Arial"/>
        </w:rPr>
        <w:t xml:space="preserve"> konan</w:t>
      </w:r>
      <w:r>
        <w:rPr>
          <w:rFonts w:ascii="Arial" w:hAnsi="Arial" w:cs="Arial"/>
        </w:rPr>
        <w:t>ého</w:t>
      </w:r>
      <w:r w:rsidRPr="007F3900">
        <w:rPr>
          <w:rFonts w:ascii="Arial" w:hAnsi="Arial" w:cs="Arial"/>
        </w:rPr>
        <w:t xml:space="preserve"> ve venkovním prostoru,</w:t>
      </w:r>
    </w:p>
    <w:p w14:paraId="7AA5585A" w14:textId="77777777" w:rsidR="007529E5" w:rsidRPr="007F3900" w:rsidRDefault="007529E5" w:rsidP="00DE1492">
      <w:pPr>
        <w:pStyle w:val="Odstavecseseznamem"/>
        <w:numPr>
          <w:ilvl w:val="0"/>
          <w:numId w:val="34"/>
        </w:numPr>
        <w:tabs>
          <w:tab w:val="left" w:pos="1134"/>
        </w:tabs>
        <w:spacing w:after="120" w:line="276" w:lineRule="auto"/>
        <w:ind w:left="964" w:hanging="397"/>
        <w:jc w:val="both"/>
        <w:rPr>
          <w:rFonts w:ascii="Arial" w:hAnsi="Arial" w:cs="Arial"/>
        </w:rPr>
      </w:pPr>
      <w:r w:rsidRPr="007F3900">
        <w:rPr>
          <w:rFonts w:ascii="Arial" w:hAnsi="Arial" w:cs="Arial"/>
        </w:rPr>
        <w:t>způsob zajištění obecných povinností při nakládání s odpady vzniklými při pořádání podniku</w:t>
      </w:r>
      <w:r>
        <w:rPr>
          <w:rStyle w:val="Znakapoznpodarou"/>
          <w:rFonts w:ascii="Arial" w:hAnsi="Arial" w:cs="Arial"/>
        </w:rPr>
        <w:footnoteReference w:id="7"/>
      </w:r>
      <w:r w:rsidRPr="007F3900">
        <w:rPr>
          <w:rFonts w:ascii="Arial" w:hAnsi="Arial" w:cs="Arial"/>
        </w:rPr>
        <w:t>,</w:t>
      </w:r>
    </w:p>
    <w:p w14:paraId="343B5D25" w14:textId="77777777" w:rsidR="007529E5" w:rsidRPr="007F3900" w:rsidRDefault="007529E5" w:rsidP="00DE1492">
      <w:pPr>
        <w:pStyle w:val="Odstavecseseznamem"/>
        <w:numPr>
          <w:ilvl w:val="0"/>
          <w:numId w:val="34"/>
        </w:numPr>
        <w:tabs>
          <w:tab w:val="left" w:pos="1134"/>
        </w:tabs>
        <w:suppressAutoHyphens/>
        <w:spacing w:after="120" w:line="276" w:lineRule="auto"/>
        <w:ind w:left="964" w:hanging="397"/>
        <w:contextualSpacing w:val="0"/>
        <w:jc w:val="both"/>
        <w:rPr>
          <w:rFonts w:ascii="Arial" w:hAnsi="Arial" w:cs="Arial"/>
        </w:rPr>
      </w:pPr>
      <w:r w:rsidRPr="007F3900">
        <w:rPr>
          <w:rFonts w:ascii="Arial" w:hAnsi="Arial" w:cs="Arial"/>
        </w:rPr>
        <w:lastRenderedPageBreak/>
        <w:t>způsob zajištění podmínek stanovených zvláštními právními předpisy v oblasti požární ochrany</w:t>
      </w:r>
      <w:r>
        <w:rPr>
          <w:rStyle w:val="Znakapoznpodarou"/>
          <w:rFonts w:ascii="Arial" w:hAnsi="Arial" w:cs="Arial"/>
        </w:rPr>
        <w:footnoteReference w:id="8"/>
      </w:r>
      <w:r w:rsidRPr="007F3900">
        <w:rPr>
          <w:rFonts w:ascii="Arial" w:hAnsi="Arial" w:cs="Arial"/>
        </w:rPr>
        <w:t>.</w:t>
      </w:r>
    </w:p>
    <w:p w14:paraId="6471365F" w14:textId="77777777" w:rsidR="007529E5" w:rsidRPr="00F71FA0" w:rsidRDefault="007529E5" w:rsidP="00B96869">
      <w:pPr>
        <w:spacing w:before="360" w:after="60"/>
        <w:jc w:val="center"/>
        <w:rPr>
          <w:rFonts w:ascii="Arial" w:hAnsi="Arial" w:cs="Arial"/>
          <w:b/>
        </w:rPr>
      </w:pPr>
      <w:r w:rsidRPr="00F71FA0">
        <w:rPr>
          <w:rFonts w:ascii="Arial" w:hAnsi="Arial" w:cs="Arial"/>
          <w:b/>
        </w:rPr>
        <w:t xml:space="preserve">Čl. </w:t>
      </w:r>
      <w:r>
        <w:rPr>
          <w:rFonts w:ascii="Arial" w:hAnsi="Arial" w:cs="Arial"/>
          <w:b/>
        </w:rPr>
        <w:t>4</w:t>
      </w:r>
    </w:p>
    <w:p w14:paraId="663FC3DC" w14:textId="77777777" w:rsidR="007529E5" w:rsidRPr="00F71FA0" w:rsidRDefault="007529E5" w:rsidP="00B96869">
      <w:pPr>
        <w:spacing w:before="60" w:after="160"/>
        <w:jc w:val="center"/>
        <w:rPr>
          <w:rFonts w:ascii="Arial" w:hAnsi="Arial" w:cs="Arial"/>
          <w:b/>
        </w:rPr>
      </w:pPr>
      <w:r>
        <w:rPr>
          <w:rFonts w:ascii="Arial" w:hAnsi="Arial" w:cs="Arial"/>
          <w:b/>
        </w:rPr>
        <w:t>Pořadatelská služba</w:t>
      </w:r>
    </w:p>
    <w:p w14:paraId="3749B799" w14:textId="77777777" w:rsidR="007529E5" w:rsidRPr="007B5A8A" w:rsidRDefault="007529E5" w:rsidP="004D34A0">
      <w:pPr>
        <w:pStyle w:val="slalnk"/>
        <w:keepNext w:val="0"/>
        <w:keepLines w:val="0"/>
        <w:numPr>
          <w:ilvl w:val="0"/>
          <w:numId w:val="35"/>
        </w:numPr>
        <w:spacing w:before="0" w:after="120" w:line="288" w:lineRule="auto"/>
        <w:jc w:val="both"/>
      </w:pPr>
      <w:r w:rsidRPr="007B5A8A">
        <w:rPr>
          <w:rFonts w:ascii="Arial" w:hAnsi="Arial" w:cs="Arial"/>
          <w:b w:val="0"/>
          <w:bCs w:val="0"/>
          <w:sz w:val="22"/>
          <w:szCs w:val="22"/>
        </w:rPr>
        <w:t>Pořadatel podniku je povinen zřídit pořadatelskou službu a zajistit, aby osoby zajišťující pořadatelskou službu byly v průběhu konání podniku označeny viditelným nápisem „Pořadatelská služba“.</w:t>
      </w:r>
    </w:p>
    <w:p w14:paraId="221538E8" w14:textId="0C95BE0D" w:rsidR="007529E5" w:rsidRPr="007B5A8A" w:rsidRDefault="007529E5" w:rsidP="004E7377">
      <w:pPr>
        <w:pStyle w:val="slalnk"/>
        <w:keepNext w:val="0"/>
        <w:keepLines w:val="0"/>
        <w:numPr>
          <w:ilvl w:val="0"/>
          <w:numId w:val="35"/>
        </w:numPr>
        <w:spacing w:before="0" w:after="120" w:line="288" w:lineRule="auto"/>
        <w:jc w:val="both"/>
      </w:pPr>
      <w:r w:rsidRPr="007B5A8A">
        <w:rPr>
          <w:rFonts w:ascii="Arial" w:hAnsi="Arial" w:cs="Arial"/>
          <w:b w:val="0"/>
          <w:bCs w:val="0"/>
          <w:sz w:val="22"/>
          <w:szCs w:val="22"/>
        </w:rPr>
        <w:t xml:space="preserve">Pořadatel podniku je povinen zajistit minimálně 1 osobu zajišťující pořadatelskou službu na každých </w:t>
      </w:r>
      <w:r w:rsidR="009E557E" w:rsidRPr="009E557E">
        <w:rPr>
          <w:rFonts w:ascii="Arial" w:hAnsi="Arial" w:cs="Arial"/>
          <w:b w:val="0"/>
          <w:bCs w:val="0"/>
          <w:sz w:val="22"/>
          <w:szCs w:val="22"/>
        </w:rPr>
        <w:t>…</w:t>
      </w:r>
      <w:r w:rsidRPr="007B5A8A">
        <w:rPr>
          <w:rFonts w:ascii="Arial" w:hAnsi="Arial" w:cs="Arial"/>
          <w:b w:val="0"/>
          <w:bCs w:val="0"/>
          <w:color w:val="00B0F0"/>
          <w:sz w:val="22"/>
          <w:szCs w:val="22"/>
        </w:rPr>
        <w:t xml:space="preserve"> </w:t>
      </w:r>
      <w:r w:rsidRPr="007B5A8A">
        <w:rPr>
          <w:rFonts w:ascii="Arial" w:hAnsi="Arial" w:cs="Arial"/>
          <w:b w:val="0"/>
          <w:bCs w:val="0"/>
          <w:sz w:val="22"/>
          <w:szCs w:val="22"/>
        </w:rPr>
        <w:t>předpokládaných účastníků podniku.</w:t>
      </w:r>
    </w:p>
    <w:p w14:paraId="2334EB55" w14:textId="77777777" w:rsidR="007529E5" w:rsidRPr="007B5A8A" w:rsidRDefault="007529E5" w:rsidP="004E7377">
      <w:pPr>
        <w:pStyle w:val="slalnk"/>
        <w:keepNext w:val="0"/>
        <w:keepLines w:val="0"/>
        <w:numPr>
          <w:ilvl w:val="0"/>
          <w:numId w:val="35"/>
        </w:numPr>
        <w:spacing w:before="0" w:after="120" w:line="288" w:lineRule="auto"/>
        <w:jc w:val="both"/>
      </w:pPr>
      <w:r w:rsidRPr="007B5A8A">
        <w:rPr>
          <w:rFonts w:ascii="Arial" w:hAnsi="Arial" w:cs="Arial"/>
          <w:b w:val="0"/>
          <w:bCs w:val="0"/>
          <w:sz w:val="22"/>
          <w:szCs w:val="22"/>
        </w:rPr>
        <w:t>Pořadatel podniku je povinen určit osobu pověřenou k osobní spolupráci s orgány veřejné správy; v případě, že takovou osobu neurčí, považuje se za tuto osobu pořadatel.</w:t>
      </w:r>
    </w:p>
    <w:p w14:paraId="4D4BD29C" w14:textId="3D87DEC3" w:rsidR="008F6937" w:rsidRPr="005F7FAE" w:rsidRDefault="008F6937" w:rsidP="00B96869">
      <w:pPr>
        <w:keepNext/>
        <w:spacing w:before="360" w:after="60"/>
        <w:jc w:val="center"/>
        <w:rPr>
          <w:rFonts w:ascii="Arial" w:hAnsi="Arial" w:cs="Arial"/>
          <w:b/>
        </w:rPr>
      </w:pPr>
      <w:r w:rsidRPr="005F7FAE">
        <w:rPr>
          <w:rFonts w:ascii="Arial" w:hAnsi="Arial" w:cs="Arial"/>
          <w:b/>
        </w:rPr>
        <w:t xml:space="preserve">Čl. </w:t>
      </w:r>
      <w:r w:rsidR="007529E5">
        <w:rPr>
          <w:rFonts w:ascii="Arial" w:hAnsi="Arial" w:cs="Arial"/>
          <w:b/>
        </w:rPr>
        <w:t>5</w:t>
      </w:r>
    </w:p>
    <w:p w14:paraId="70DB9777" w14:textId="77777777" w:rsidR="008F6937" w:rsidRPr="005F7FAE" w:rsidRDefault="008F6937" w:rsidP="00B96869">
      <w:pPr>
        <w:keepNext/>
        <w:spacing w:before="60" w:after="160"/>
        <w:jc w:val="center"/>
        <w:rPr>
          <w:rFonts w:ascii="Arial" w:hAnsi="Arial" w:cs="Arial"/>
          <w:b/>
        </w:rPr>
      </w:pPr>
      <w:r w:rsidRPr="005F7FAE">
        <w:rPr>
          <w:rFonts w:ascii="Arial" w:hAnsi="Arial" w:cs="Arial"/>
          <w:b/>
        </w:rPr>
        <w:t>Zrušovací ustanovení</w:t>
      </w:r>
    </w:p>
    <w:p w14:paraId="334EA68B" w14:textId="77777777" w:rsidR="008F6937" w:rsidRPr="008230E3" w:rsidRDefault="008F6937" w:rsidP="009E557E">
      <w:pPr>
        <w:spacing w:after="120" w:line="276" w:lineRule="auto"/>
        <w:ind w:firstLine="567"/>
        <w:jc w:val="both"/>
        <w:rPr>
          <w:rFonts w:ascii="Arial" w:hAnsi="Arial" w:cs="Arial"/>
          <w:sz w:val="22"/>
          <w:szCs w:val="22"/>
        </w:rPr>
      </w:pPr>
      <w:r w:rsidRPr="008230E3">
        <w:rPr>
          <w:rFonts w:ascii="Arial" w:hAnsi="Arial" w:cs="Arial"/>
          <w:sz w:val="22"/>
          <w:szCs w:val="22"/>
        </w:rPr>
        <w:t>Zrušuje se obecně závazná vyhláška obce</w:t>
      </w:r>
      <w:r w:rsidRPr="008230E3">
        <w:rPr>
          <w:rFonts w:ascii="Arial" w:hAnsi="Arial" w:cs="Arial"/>
          <w:color w:val="00B0F0"/>
          <w:sz w:val="22"/>
          <w:szCs w:val="22"/>
        </w:rPr>
        <w:t xml:space="preserve"> (města, městyse) …</w:t>
      </w:r>
      <w:r w:rsidRPr="008230E3">
        <w:rPr>
          <w:rFonts w:ascii="Arial" w:hAnsi="Arial" w:cs="Arial"/>
          <w:sz w:val="22"/>
          <w:szCs w:val="22"/>
        </w:rPr>
        <w:t xml:space="preserve"> č. …/…, … </w:t>
      </w:r>
      <w:r w:rsidRPr="008230E3">
        <w:rPr>
          <w:rFonts w:ascii="Arial" w:hAnsi="Arial" w:cs="Arial"/>
          <w:i/>
          <w:color w:val="00B0F0"/>
          <w:sz w:val="22"/>
          <w:szCs w:val="22"/>
        </w:rPr>
        <w:t>(uvede se číslo a přesný název zrušované obecně závazné vyhlášky)</w:t>
      </w:r>
      <w:r w:rsidRPr="008230E3">
        <w:rPr>
          <w:rFonts w:ascii="Arial" w:hAnsi="Arial" w:cs="Arial"/>
          <w:sz w:val="22"/>
          <w:szCs w:val="22"/>
        </w:rPr>
        <w:t xml:space="preserve">, ze dne … </w:t>
      </w:r>
      <w:r w:rsidRPr="008230E3">
        <w:rPr>
          <w:rFonts w:ascii="Arial" w:hAnsi="Arial" w:cs="Arial"/>
          <w:i/>
          <w:color w:val="00B0F0"/>
          <w:sz w:val="22"/>
          <w:szCs w:val="22"/>
        </w:rPr>
        <w:t>(uvede se datum vydání = datum schválení zastupitelstvem)</w:t>
      </w:r>
      <w:r w:rsidRPr="008230E3">
        <w:rPr>
          <w:rFonts w:ascii="Arial" w:hAnsi="Arial" w:cs="Arial"/>
          <w:sz w:val="22"/>
          <w:szCs w:val="22"/>
        </w:rPr>
        <w:t>.</w:t>
      </w:r>
    </w:p>
    <w:p w14:paraId="6B57F524" w14:textId="7A412AC6" w:rsidR="008F6937" w:rsidRPr="00B066DB" w:rsidRDefault="008F6937" w:rsidP="00B96869">
      <w:pPr>
        <w:keepNext/>
        <w:suppressAutoHyphens/>
        <w:autoSpaceDN w:val="0"/>
        <w:spacing w:before="360" w:after="60"/>
        <w:jc w:val="center"/>
        <w:textAlignment w:val="baseline"/>
        <w:outlineLvl w:val="1"/>
        <w:rPr>
          <w:rFonts w:ascii="Arial" w:eastAsia="PingFang SC" w:hAnsi="Arial" w:cs="Arial Unicode MS"/>
          <w:b/>
          <w:bCs/>
          <w:kern w:val="3"/>
          <w:lang w:eastAsia="zh-CN" w:bidi="hi-IN"/>
        </w:rPr>
      </w:pPr>
      <w:r w:rsidRPr="00B066DB">
        <w:rPr>
          <w:rFonts w:ascii="Arial" w:eastAsia="PingFang SC" w:hAnsi="Arial" w:cs="Arial Unicode MS"/>
          <w:b/>
          <w:bCs/>
          <w:kern w:val="3"/>
          <w:lang w:eastAsia="zh-CN" w:bidi="hi-IN"/>
        </w:rPr>
        <w:t xml:space="preserve">Čl. </w:t>
      </w:r>
      <w:r w:rsidR="007529E5">
        <w:rPr>
          <w:rFonts w:ascii="Arial" w:eastAsia="PingFang SC" w:hAnsi="Arial" w:cs="Arial Unicode MS"/>
          <w:b/>
          <w:bCs/>
          <w:kern w:val="3"/>
          <w:lang w:eastAsia="zh-CN" w:bidi="hi-IN"/>
        </w:rPr>
        <w:t>6</w:t>
      </w:r>
      <w:r w:rsidRPr="00B066DB">
        <w:rPr>
          <w:rFonts w:ascii="Arial" w:eastAsia="PingFang SC" w:hAnsi="Arial" w:cs="Arial Unicode MS"/>
          <w:b/>
          <w:bCs/>
          <w:kern w:val="3"/>
          <w:lang w:eastAsia="zh-CN" w:bidi="hi-IN"/>
        </w:rPr>
        <w:br/>
        <w:t>Účinnost</w:t>
      </w:r>
    </w:p>
    <w:p w14:paraId="7252058E" w14:textId="3690698C" w:rsidR="008F6937" w:rsidRPr="007E2150" w:rsidRDefault="008F6937" w:rsidP="008F6937">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sidR="00A44F8C">
        <w:rPr>
          <w:rFonts w:ascii="Arial" w:eastAsia="Calibri" w:hAnsi="Arial" w:cs="Arial"/>
          <w:i/>
          <w:color w:val="ED7D31"/>
          <w:sz w:val="22"/>
          <w:szCs w:val="22"/>
          <w:lang w:eastAsia="en-US"/>
        </w:rPr>
        <w:t>1</w:t>
      </w:r>
    </w:p>
    <w:bookmarkEnd w:id="5"/>
    <w:p w14:paraId="0E8AE1B1" w14:textId="77777777" w:rsidR="00C2161B" w:rsidRDefault="00C2161B" w:rsidP="004D34A0">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38BC62F9" w14:textId="3CDC6A4F" w:rsidR="00A44F8C" w:rsidRPr="007E2150" w:rsidRDefault="00A44F8C" w:rsidP="00A44F8C">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Pr>
          <w:rFonts w:ascii="Arial" w:eastAsia="Calibri" w:hAnsi="Arial" w:cs="Arial"/>
          <w:i/>
          <w:color w:val="ED7D31"/>
          <w:sz w:val="22"/>
          <w:szCs w:val="22"/>
          <w:lang w:eastAsia="en-US"/>
        </w:rPr>
        <w:t>2</w:t>
      </w:r>
    </w:p>
    <w:p w14:paraId="2E2DBEFA" w14:textId="77777777" w:rsidR="00A44F8C" w:rsidRPr="00B066DB" w:rsidRDefault="00A44F8C" w:rsidP="00A44F8C">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dnem …</w:t>
      </w:r>
      <w:r>
        <w:rPr>
          <w:rFonts w:ascii="Arial" w:eastAsia="Calibri" w:hAnsi="Arial" w:cs="Arial"/>
          <w:sz w:val="22"/>
          <w:szCs w:val="22"/>
          <w:lang w:eastAsia="en-US"/>
        </w:rPr>
        <w:t>.</w:t>
      </w:r>
    </w:p>
    <w:p w14:paraId="0100EFD0" w14:textId="77777777" w:rsidR="00C2161B" w:rsidRDefault="00C2161B" w:rsidP="00C2161B">
      <w:pPr>
        <w:spacing w:after="120" w:line="276" w:lineRule="auto"/>
        <w:jc w:val="both"/>
        <w:rPr>
          <w:rFonts w:ascii="Arial" w:eastAsia="Calibri" w:hAnsi="Arial" w:cs="Arial"/>
          <w:sz w:val="22"/>
          <w:szCs w:val="22"/>
          <w:lang w:eastAsia="en-US"/>
        </w:rPr>
      </w:pPr>
    </w:p>
    <w:p w14:paraId="5CE9F3A7" w14:textId="77777777" w:rsidR="00945358" w:rsidRPr="002E0EAD" w:rsidRDefault="00945358" w:rsidP="00945358">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t>Podpis</w:t>
      </w:r>
      <w:r w:rsidRPr="002E0EAD">
        <w:rPr>
          <w:rFonts w:ascii="Arial" w:hAnsi="Arial" w:cs="Arial"/>
          <w:i/>
          <w:sz w:val="22"/>
          <w:szCs w:val="22"/>
        </w:rPr>
        <w:tab/>
        <w:t>Podpis</w:t>
      </w:r>
    </w:p>
    <w:p w14:paraId="1635317A" w14:textId="77777777" w:rsidR="00945358" w:rsidRPr="002E0EAD" w:rsidRDefault="00945358" w:rsidP="00945358">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11B7C6B4" w14:textId="77777777" w:rsidR="00945358" w:rsidRPr="002E0EAD" w:rsidRDefault="00945358" w:rsidP="00945358">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t xml:space="preserve">Jméno Příjmení </w:t>
      </w:r>
      <w:r w:rsidRPr="002E0EAD">
        <w:rPr>
          <w:rFonts w:ascii="Arial" w:hAnsi="Arial" w:cs="Arial"/>
          <w:sz w:val="22"/>
          <w:szCs w:val="22"/>
        </w:rPr>
        <w:tab/>
        <w:t>Jméno Příjmení</w:t>
      </w:r>
    </w:p>
    <w:p w14:paraId="524E8F67" w14:textId="77777777" w:rsidR="00945358" w:rsidRPr="002E0EAD" w:rsidRDefault="00945358" w:rsidP="00945358">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712BC731" w14:textId="77777777" w:rsidR="00DE1492" w:rsidRDefault="00DE1492" w:rsidP="00C2161B">
      <w:pPr>
        <w:pStyle w:val="Zkladntext"/>
        <w:tabs>
          <w:tab w:val="left" w:pos="1080"/>
          <w:tab w:val="left" w:pos="7020"/>
        </w:tabs>
        <w:spacing w:after="0" w:line="264" w:lineRule="auto"/>
        <w:rPr>
          <w:rFonts w:ascii="Arial" w:hAnsi="Arial" w:cs="Arial"/>
          <w:sz w:val="22"/>
          <w:szCs w:val="22"/>
        </w:rPr>
      </w:pPr>
    </w:p>
    <w:p w14:paraId="1830A423" w14:textId="77777777" w:rsidR="00DE1492" w:rsidRDefault="00DE1492" w:rsidP="00C2161B">
      <w:pPr>
        <w:pStyle w:val="Zkladntext"/>
        <w:tabs>
          <w:tab w:val="left" w:pos="1080"/>
          <w:tab w:val="left" w:pos="7020"/>
        </w:tabs>
        <w:spacing w:after="0" w:line="264" w:lineRule="auto"/>
        <w:rPr>
          <w:rFonts w:ascii="Arial" w:hAnsi="Arial" w:cs="Arial"/>
          <w:sz w:val="22"/>
          <w:szCs w:val="22"/>
        </w:rPr>
      </w:pPr>
    </w:p>
    <w:p w14:paraId="2EB5B640" w14:textId="77777777" w:rsidR="00705127" w:rsidRPr="00705127" w:rsidRDefault="00705127" w:rsidP="00705127">
      <w:pPr>
        <w:tabs>
          <w:tab w:val="left" w:pos="3780"/>
        </w:tabs>
        <w:jc w:val="both"/>
        <w:rPr>
          <w:rFonts w:ascii="Arial" w:hAnsi="Arial" w:cs="Arial"/>
          <w:i/>
          <w:color w:val="ED7D31"/>
          <w:sz w:val="20"/>
          <w:szCs w:val="20"/>
        </w:rPr>
      </w:pPr>
      <w:r w:rsidRPr="00705127">
        <w:rPr>
          <w:rFonts w:ascii="Arial" w:hAnsi="Arial" w:cs="Arial"/>
          <w:i/>
          <w:color w:val="ED7D31"/>
          <w:sz w:val="20"/>
          <w:szCs w:val="20"/>
          <w:u w:val="single"/>
        </w:rPr>
        <w:t>Pozn. pro obec</w:t>
      </w:r>
      <w:r w:rsidRPr="00705127">
        <w:rPr>
          <w:rFonts w:ascii="Arial" w:hAnsi="Arial" w:cs="Arial"/>
          <w:i/>
          <w:color w:val="ED7D31"/>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0C1D7218" w14:textId="77777777" w:rsidR="00705127" w:rsidRPr="002B6004" w:rsidRDefault="00705127" w:rsidP="00705127">
      <w:pPr>
        <w:tabs>
          <w:tab w:val="left" w:pos="3780"/>
        </w:tabs>
        <w:ind w:left="567"/>
        <w:jc w:val="both"/>
        <w:rPr>
          <w:rFonts w:ascii="Arial" w:hAnsi="Arial" w:cs="Arial"/>
          <w:i/>
          <w:color w:val="ED7D31"/>
          <w:sz w:val="20"/>
          <w:szCs w:val="20"/>
        </w:rPr>
      </w:pPr>
    </w:p>
    <w:p w14:paraId="60AEC913" w14:textId="77777777" w:rsidR="00705127" w:rsidRPr="0046653A" w:rsidRDefault="00705127" w:rsidP="00705127">
      <w:pPr>
        <w:tabs>
          <w:tab w:val="left" w:pos="0"/>
        </w:tabs>
        <w:spacing w:after="120"/>
        <w:jc w:val="both"/>
        <w:rPr>
          <w:rFonts w:ascii="Arial" w:hAnsi="Arial" w:cs="Arial"/>
          <w:i/>
          <w:color w:val="ED7D31"/>
          <w:sz w:val="20"/>
          <w:szCs w:val="20"/>
        </w:rPr>
      </w:pPr>
      <w:r w:rsidRPr="002B6004">
        <w:rPr>
          <w:rFonts w:ascii="Arial" w:hAnsi="Arial" w:cs="Arial"/>
          <w:i/>
          <w:color w:val="ED7D31"/>
          <w:sz w:val="20"/>
          <w:szCs w:val="20"/>
          <w:u w:val="single"/>
        </w:rPr>
        <w:t>Upozornění</w:t>
      </w:r>
      <w:r w:rsidRPr="002B6004">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r>
        <w:rPr>
          <w:rFonts w:ascii="Arial" w:hAnsi="Arial" w:cs="Arial"/>
          <w:i/>
          <w:color w:val="ED7D31"/>
          <w:sz w:val="20"/>
          <w:szCs w:val="20"/>
        </w:rPr>
        <w:t>.</w:t>
      </w:r>
    </w:p>
    <w:sectPr w:rsidR="00705127" w:rsidRPr="0046653A">
      <w:footerReference w:type="default" r:id="rId9"/>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0D490" w14:textId="77777777" w:rsidR="00E41F5D" w:rsidRDefault="00E41F5D">
      <w:r>
        <w:separator/>
      </w:r>
    </w:p>
  </w:endnote>
  <w:endnote w:type="continuationSeparator" w:id="0">
    <w:p w14:paraId="56A04EED" w14:textId="77777777" w:rsidR="00E41F5D" w:rsidRDefault="00E4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EF7E" w14:textId="77777777" w:rsidR="00E13C89" w:rsidRPr="00456B24" w:rsidRDefault="00E13C89">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12</w:t>
    </w:r>
    <w:r w:rsidRPr="00456B24">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1836" w14:textId="77777777" w:rsidR="008B03A7" w:rsidRPr="00456B24" w:rsidRDefault="008B03A7">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12</w:t>
    </w:r>
    <w:r w:rsidRPr="00456B24">
      <w:rPr>
        <w:rFonts w:ascii="Arial" w:hAnsi="Arial" w:cs="Arial"/>
      </w:rPr>
      <w:fldChar w:fldCharType="end"/>
    </w:r>
  </w:p>
  <w:p w14:paraId="52097E4C" w14:textId="77777777" w:rsidR="008B03A7" w:rsidRDefault="008B03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7E29" w14:textId="77777777" w:rsidR="00E41F5D" w:rsidRDefault="00E41F5D">
      <w:r>
        <w:separator/>
      </w:r>
    </w:p>
  </w:footnote>
  <w:footnote w:type="continuationSeparator" w:id="0">
    <w:p w14:paraId="3C11C854" w14:textId="77777777" w:rsidR="00E41F5D" w:rsidRDefault="00E41F5D">
      <w:r>
        <w:continuationSeparator/>
      </w:r>
    </w:p>
  </w:footnote>
  <w:footnote w:id="1">
    <w:p w14:paraId="4B36BC4E" w14:textId="77777777" w:rsidR="00EB19A0" w:rsidRPr="003D686E" w:rsidRDefault="00EB19A0" w:rsidP="00EB19A0">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 a § 2 zákona č. 245/2000 Sb., o státních svátcích, o ostatních svátcích, o významných dnech a o dnech pracovního klidu, ve znění pozdějších předpisů.</w:t>
      </w:r>
    </w:p>
  </w:footnote>
  <w:footnote w:id="2">
    <w:p w14:paraId="5A823F7B" w14:textId="77777777" w:rsidR="007529E5" w:rsidRPr="003D686E" w:rsidRDefault="007529E5" w:rsidP="007529E5">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13 zákona č. 541/2020 Sb., o odpadech, ve znění pozdějších předpisů.</w:t>
      </w:r>
    </w:p>
  </w:footnote>
  <w:footnote w:id="3">
    <w:p w14:paraId="51CA3B2F" w14:textId="77777777" w:rsidR="007529E5" w:rsidRPr="003D686E" w:rsidRDefault="007529E5" w:rsidP="007529E5">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zákon č. 133/1985 Sb., o požární ochraně, ve znění pozdějších předpisů.</w:t>
      </w:r>
    </w:p>
  </w:footnote>
  <w:footnote w:id="4">
    <w:p w14:paraId="1E476216" w14:textId="77777777" w:rsidR="00EB19A0" w:rsidRPr="003D686E" w:rsidRDefault="00EB19A0" w:rsidP="00EB19A0">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 a § 2 zákona č. 245/2000 Sb., o státních svátcích, o ostatních svátcích, o významných dnech a o dnech pracovního klidu, ve znění pozdějších předpisů.</w:t>
      </w:r>
    </w:p>
  </w:footnote>
  <w:footnote w:id="5">
    <w:p w14:paraId="6FB30C5B" w14:textId="77777777" w:rsidR="00B408F2" w:rsidRPr="003D686E" w:rsidRDefault="00B408F2" w:rsidP="00B408F2">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 a § 2 zákona č. 245/2000 Sb., o státních svátcích, o ostatních svátcích, o významných dnech a o dnech pracovního klidu, ve znění pozdějších předpisů.</w:t>
      </w:r>
    </w:p>
  </w:footnote>
  <w:footnote w:id="6">
    <w:p w14:paraId="4048C356" w14:textId="77777777" w:rsidR="00B408F2" w:rsidRPr="003D686E" w:rsidRDefault="00B408F2" w:rsidP="00B408F2">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 a § 2 zákona č. 245/2000 Sb., o státních svátcích, o ostatních svátcích, o významných dnech a o dnech pracovního klidu, ve znění pozdějších předpisů.</w:t>
      </w:r>
    </w:p>
  </w:footnote>
  <w:footnote w:id="7">
    <w:p w14:paraId="2E7E91DF" w14:textId="77777777" w:rsidR="007529E5" w:rsidRPr="003D686E" w:rsidRDefault="007529E5" w:rsidP="007529E5">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 13 zákona č. 541/2020 Sb., o odpadech, ve znění pozdějších předpisů.</w:t>
      </w:r>
    </w:p>
  </w:footnote>
  <w:footnote w:id="8">
    <w:p w14:paraId="48AEF12D" w14:textId="77777777" w:rsidR="007529E5" w:rsidRPr="003D686E" w:rsidRDefault="007529E5" w:rsidP="007529E5">
      <w:pPr>
        <w:pStyle w:val="Textpoznpodarou"/>
        <w:rPr>
          <w:rFonts w:ascii="Arial" w:hAnsi="Arial" w:cs="Arial"/>
        </w:rPr>
      </w:pPr>
      <w:r w:rsidRPr="003D686E">
        <w:rPr>
          <w:rStyle w:val="Znakapoznpodarou"/>
          <w:rFonts w:ascii="Arial" w:hAnsi="Arial" w:cs="Arial"/>
        </w:rPr>
        <w:footnoteRef/>
      </w:r>
      <w:r w:rsidRPr="003D686E">
        <w:rPr>
          <w:rFonts w:ascii="Arial" w:hAnsi="Arial" w:cs="Arial"/>
        </w:rPr>
        <w:t xml:space="preserve"> zákon č. 133/1985 Sb., o požární ochraně,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1EB"/>
    <w:multiLevelType w:val="hybridMultilevel"/>
    <w:tmpl w:val="454E41D0"/>
    <w:lvl w:ilvl="0" w:tplc="1B306628">
      <w:start w:val="1"/>
      <w:numFmt w:val="lowerLetter"/>
      <w:lvlText w:val="%1)"/>
      <w:lvlJc w:val="left"/>
      <w:pPr>
        <w:ind w:left="927" w:hanging="360"/>
      </w:pPr>
      <w:rPr>
        <w:rFonts w:hint="default"/>
        <w:color w:val="00B0F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B1E25AD"/>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2" w15:restartNumberingAfterBreak="0">
    <w:nsid w:val="0BBE34CC"/>
    <w:multiLevelType w:val="hybridMultilevel"/>
    <w:tmpl w:val="D2F494A2"/>
    <w:lvl w:ilvl="0" w:tplc="8C5E8B16">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D047E55"/>
    <w:multiLevelType w:val="hybridMultilevel"/>
    <w:tmpl w:val="FCCA9382"/>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DE83E80"/>
    <w:multiLevelType w:val="hybridMultilevel"/>
    <w:tmpl w:val="71EE1D68"/>
    <w:lvl w:ilvl="0" w:tplc="C42668A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BE48FF"/>
    <w:multiLevelType w:val="hybridMultilevel"/>
    <w:tmpl w:val="234CA1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66474"/>
    <w:multiLevelType w:val="multilevel"/>
    <w:tmpl w:val="400447B0"/>
    <w:lvl w:ilvl="0">
      <w:start w:val="1"/>
      <w:numFmt w:val="decimal"/>
      <w:lvlText w:val="(%1)"/>
      <w:lvlJc w:val="left"/>
      <w:pPr>
        <w:ind w:left="567" w:hanging="567"/>
      </w:pPr>
      <w:rPr>
        <w:rFonts w:ascii="Arial" w:eastAsia="Times New Roman" w:hAnsi="Arial" w:cs="Arial"/>
        <w:b w:val="0"/>
        <w:i w:val="0"/>
        <w:strike w:val="0"/>
        <w:dstrike w:val="0"/>
        <w:color w:val="auto"/>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15896BC6"/>
    <w:multiLevelType w:val="hybridMultilevel"/>
    <w:tmpl w:val="5FB65408"/>
    <w:lvl w:ilvl="0" w:tplc="37F2C368">
      <w:start w:val="1"/>
      <w:numFmt w:val="lowerLetter"/>
      <w:lvlText w:val="%1)"/>
      <w:lvlJc w:val="left"/>
      <w:pPr>
        <w:ind w:left="4326" w:hanging="360"/>
      </w:pPr>
      <w:rPr>
        <w:rFonts w:ascii="Arial" w:eastAsia="Times New Roman" w:hAnsi="Arial" w:cs="Arial"/>
      </w:rPr>
    </w:lvl>
    <w:lvl w:ilvl="1" w:tplc="04050019">
      <w:start w:val="1"/>
      <w:numFmt w:val="lowerLetter"/>
      <w:lvlText w:val="%2."/>
      <w:lvlJc w:val="left"/>
      <w:pPr>
        <w:ind w:left="5046" w:hanging="360"/>
      </w:pPr>
    </w:lvl>
    <w:lvl w:ilvl="2" w:tplc="0405001B" w:tentative="1">
      <w:start w:val="1"/>
      <w:numFmt w:val="lowerRoman"/>
      <w:lvlText w:val="%3."/>
      <w:lvlJc w:val="right"/>
      <w:pPr>
        <w:ind w:left="5766" w:hanging="180"/>
      </w:pPr>
    </w:lvl>
    <w:lvl w:ilvl="3" w:tplc="0405000F" w:tentative="1">
      <w:start w:val="1"/>
      <w:numFmt w:val="decimal"/>
      <w:lvlText w:val="%4."/>
      <w:lvlJc w:val="left"/>
      <w:pPr>
        <w:ind w:left="6486" w:hanging="360"/>
      </w:pPr>
    </w:lvl>
    <w:lvl w:ilvl="4" w:tplc="04050019" w:tentative="1">
      <w:start w:val="1"/>
      <w:numFmt w:val="lowerLetter"/>
      <w:lvlText w:val="%5."/>
      <w:lvlJc w:val="left"/>
      <w:pPr>
        <w:ind w:left="7206" w:hanging="360"/>
      </w:pPr>
    </w:lvl>
    <w:lvl w:ilvl="5" w:tplc="0405001B" w:tentative="1">
      <w:start w:val="1"/>
      <w:numFmt w:val="lowerRoman"/>
      <w:lvlText w:val="%6."/>
      <w:lvlJc w:val="right"/>
      <w:pPr>
        <w:ind w:left="7926" w:hanging="180"/>
      </w:pPr>
    </w:lvl>
    <w:lvl w:ilvl="6" w:tplc="0405000F" w:tentative="1">
      <w:start w:val="1"/>
      <w:numFmt w:val="decimal"/>
      <w:lvlText w:val="%7."/>
      <w:lvlJc w:val="left"/>
      <w:pPr>
        <w:ind w:left="8646" w:hanging="360"/>
      </w:pPr>
    </w:lvl>
    <w:lvl w:ilvl="7" w:tplc="04050019" w:tentative="1">
      <w:start w:val="1"/>
      <w:numFmt w:val="lowerLetter"/>
      <w:lvlText w:val="%8."/>
      <w:lvlJc w:val="left"/>
      <w:pPr>
        <w:ind w:left="9366" w:hanging="360"/>
      </w:pPr>
    </w:lvl>
    <w:lvl w:ilvl="8" w:tplc="0405001B" w:tentative="1">
      <w:start w:val="1"/>
      <w:numFmt w:val="lowerRoman"/>
      <w:lvlText w:val="%9."/>
      <w:lvlJc w:val="right"/>
      <w:pPr>
        <w:ind w:left="10086" w:hanging="180"/>
      </w:pPr>
    </w:lvl>
  </w:abstractNum>
  <w:abstractNum w:abstractNumId="8" w15:restartNumberingAfterBreak="0">
    <w:nsid w:val="19F035D1"/>
    <w:multiLevelType w:val="multilevel"/>
    <w:tmpl w:val="9224D3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E4C02EB"/>
    <w:multiLevelType w:val="multilevel"/>
    <w:tmpl w:val="97AE91D4"/>
    <w:lvl w:ilvl="0">
      <w:start w:val="1"/>
      <w:numFmt w:val="decimal"/>
      <w:lvlText w:val="(%1)"/>
      <w:lvlJc w:val="left"/>
      <w:pPr>
        <w:ind w:left="491" w:hanging="567"/>
      </w:pPr>
    </w:lvl>
    <w:lvl w:ilvl="1">
      <w:start w:val="1"/>
      <w:numFmt w:val="lowerLetter"/>
      <w:lvlText w:val="%2)"/>
      <w:lvlJc w:val="left"/>
      <w:pPr>
        <w:ind w:left="851" w:hanging="360"/>
      </w:p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10" w15:restartNumberingAfterBreak="0">
    <w:nsid w:val="1F7F72E8"/>
    <w:multiLevelType w:val="hybridMultilevel"/>
    <w:tmpl w:val="C128C9AA"/>
    <w:lvl w:ilvl="0" w:tplc="F4560982">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1475B7B"/>
    <w:multiLevelType w:val="hybridMultilevel"/>
    <w:tmpl w:val="83FCFB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15C0F0B"/>
    <w:multiLevelType w:val="hybridMultilevel"/>
    <w:tmpl w:val="6450B6A4"/>
    <w:lvl w:ilvl="0" w:tplc="406861AC">
      <w:start w:val="1"/>
      <w:numFmt w:val="decimal"/>
      <w:lvlText w:val="(%1)"/>
      <w:lvlJc w:val="left"/>
      <w:pPr>
        <w:ind w:left="360" w:hanging="360"/>
      </w:pPr>
      <w:rPr>
        <w:rFonts w:ascii="Arial" w:eastAsia="Times New Roman" w:hAnsi="Arial" w:cs="Arial"/>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8CA1043"/>
    <w:multiLevelType w:val="hybridMultilevel"/>
    <w:tmpl w:val="35B4AE2E"/>
    <w:lvl w:ilvl="0" w:tplc="1B306628">
      <w:start w:val="1"/>
      <w:numFmt w:val="lowerLetter"/>
      <w:lvlText w:val="%1)"/>
      <w:lvlJc w:val="left"/>
      <w:pPr>
        <w:ind w:left="1287" w:hanging="360"/>
      </w:pPr>
      <w:rPr>
        <w:rFonts w:hint="default"/>
        <w:color w:val="00B0F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8E50DC3"/>
    <w:multiLevelType w:val="hybridMultilevel"/>
    <w:tmpl w:val="014E8BEC"/>
    <w:lvl w:ilvl="0" w:tplc="72F6B08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D7466C"/>
    <w:multiLevelType w:val="hybridMultilevel"/>
    <w:tmpl w:val="DAF8FECC"/>
    <w:lvl w:ilvl="0" w:tplc="73282466">
      <w:start w:val="1"/>
      <w:numFmt w:val="decimal"/>
      <w:lvlText w:val="(%1)"/>
      <w:lvlJc w:val="left"/>
      <w:pPr>
        <w:ind w:left="360" w:hanging="360"/>
      </w:pPr>
      <w:rPr>
        <w:rFonts w:hint="default"/>
        <w:color w:val="auto"/>
      </w:rPr>
    </w:lvl>
    <w:lvl w:ilvl="1" w:tplc="37F2C368">
      <w:start w:val="1"/>
      <w:numFmt w:val="lowerLetter"/>
      <w:lvlText w:val="%2)"/>
      <w:lvlJc w:val="left"/>
      <w:pPr>
        <w:ind w:left="4326" w:hanging="360"/>
      </w:pPr>
      <w:rPr>
        <w:rFonts w:ascii="Arial" w:eastAsia="Times New Roman" w:hAnsi="Arial" w:cs="Aria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CF14F1D"/>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2D553E86"/>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2F743DE0"/>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19" w15:restartNumberingAfterBreak="0">
    <w:nsid w:val="367F55E0"/>
    <w:multiLevelType w:val="hybridMultilevel"/>
    <w:tmpl w:val="454E41D0"/>
    <w:lvl w:ilvl="0" w:tplc="FFFFFFFF">
      <w:start w:val="1"/>
      <w:numFmt w:val="lowerLetter"/>
      <w:lvlText w:val="%1)"/>
      <w:lvlJc w:val="left"/>
      <w:pPr>
        <w:ind w:left="927" w:hanging="360"/>
      </w:pPr>
      <w:rPr>
        <w:rFonts w:hint="default"/>
        <w:color w:val="00B0F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BC23D97"/>
    <w:multiLevelType w:val="hybridMultilevel"/>
    <w:tmpl w:val="2AAC6D58"/>
    <w:lvl w:ilvl="0" w:tplc="FFFFFFFF">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3E7C5B15"/>
    <w:multiLevelType w:val="hybridMultilevel"/>
    <w:tmpl w:val="D4986D0E"/>
    <w:lvl w:ilvl="0" w:tplc="42181E5A">
      <w:start w:val="1"/>
      <w:numFmt w:val="decimal"/>
      <w:lvlText w:val="(%1)"/>
      <w:lvlJc w:val="left"/>
      <w:pPr>
        <w:ind w:left="360" w:hanging="360"/>
      </w:pPr>
      <w:rPr>
        <w:rFonts w:hint="default"/>
        <w:color w:val="auto"/>
      </w:rPr>
    </w:lvl>
    <w:lvl w:ilvl="1" w:tplc="FFFFFFFF">
      <w:start w:val="1"/>
      <w:numFmt w:val="lowerLetter"/>
      <w:lvlText w:val="%2)"/>
      <w:lvlJc w:val="left"/>
      <w:pPr>
        <w:ind w:left="4326" w:hanging="360"/>
      </w:pPr>
      <w:rPr>
        <w:rFonts w:ascii="Arial" w:eastAsia="Times New Roman" w:hAnsi="Arial" w:cs="Aria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320610E"/>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45BA2809"/>
    <w:multiLevelType w:val="multilevel"/>
    <w:tmpl w:val="DABCDA2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DCD74C6"/>
    <w:multiLevelType w:val="hybridMultilevel"/>
    <w:tmpl w:val="FCCA9382"/>
    <w:lvl w:ilvl="0" w:tplc="314CB55A">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525D0EF2"/>
    <w:multiLevelType w:val="hybridMultilevel"/>
    <w:tmpl w:val="280A5C52"/>
    <w:lvl w:ilvl="0" w:tplc="3D6478CA">
      <w:start w:val="1"/>
      <w:numFmt w:val="decimal"/>
      <w:lvlText w:val="(%1)"/>
      <w:lvlJc w:val="left"/>
      <w:pPr>
        <w:ind w:left="360" w:hanging="360"/>
      </w:pPr>
      <w:rPr>
        <w:rFonts w:hint="default"/>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37A2C96"/>
    <w:multiLevelType w:val="hybridMultilevel"/>
    <w:tmpl w:val="6A7A316E"/>
    <w:lvl w:ilvl="0" w:tplc="1B306628">
      <w:start w:val="1"/>
      <w:numFmt w:val="lowerLetter"/>
      <w:lvlText w:val="%1)"/>
      <w:lvlJc w:val="left"/>
      <w:pPr>
        <w:ind w:left="720" w:hanging="360"/>
      </w:pPr>
      <w:rPr>
        <w:rFonts w:hint="default"/>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70029C"/>
    <w:multiLevelType w:val="hybridMultilevel"/>
    <w:tmpl w:val="27F0AD2C"/>
    <w:lvl w:ilvl="0" w:tplc="FE6E67FA">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CC37943"/>
    <w:multiLevelType w:val="hybridMultilevel"/>
    <w:tmpl w:val="83FCFB1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D321140"/>
    <w:multiLevelType w:val="hybridMultilevel"/>
    <w:tmpl w:val="2BBE7382"/>
    <w:lvl w:ilvl="0" w:tplc="D9B0F3FA">
      <w:start w:val="1"/>
      <w:numFmt w:val="decimal"/>
      <w:lvlText w:val="(%1)"/>
      <w:lvlJc w:val="left"/>
      <w:pPr>
        <w:ind w:left="360" w:hanging="360"/>
      </w:pPr>
      <w:rPr>
        <w:rFonts w:ascii="Arial" w:eastAsia="Times New Roman" w:hAnsi="Arial" w:cs="Arial"/>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D7C2B42"/>
    <w:multiLevelType w:val="multilevel"/>
    <w:tmpl w:val="541AECF8"/>
    <w:lvl w:ilvl="0">
      <w:start w:val="1"/>
      <w:numFmt w:val="decimal"/>
      <w:lvlText w:val="(%1)"/>
      <w:lvlJc w:val="left"/>
      <w:pPr>
        <w:ind w:left="567" w:hanging="567"/>
      </w:pPr>
      <w:rPr>
        <w:b w:val="0"/>
        <w:bCs/>
        <w:color w:val="auto"/>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1937E85"/>
    <w:multiLevelType w:val="hybridMultilevel"/>
    <w:tmpl w:val="6F9C35E8"/>
    <w:lvl w:ilvl="0" w:tplc="5C045C7E">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A11CDF"/>
    <w:multiLevelType w:val="multilevel"/>
    <w:tmpl w:val="E972402A"/>
    <w:lvl w:ilvl="0">
      <w:start w:val="1"/>
      <w:numFmt w:val="decimal"/>
      <w:lvlText w:val="(%1)"/>
      <w:lvlJc w:val="left"/>
      <w:pPr>
        <w:ind w:left="491" w:hanging="567"/>
      </w:pPr>
    </w:lvl>
    <w:lvl w:ilvl="1">
      <w:start w:val="1"/>
      <w:numFmt w:val="lowerLetter"/>
      <w:lvlText w:val="%2)"/>
      <w:lvlJc w:val="left"/>
      <w:pPr>
        <w:ind w:left="851" w:hanging="360"/>
      </w:pPr>
      <w:rPr>
        <w:color w:val="auto"/>
      </w:r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33" w15:restartNumberingAfterBreak="0">
    <w:nsid w:val="67F56B81"/>
    <w:multiLevelType w:val="multilevel"/>
    <w:tmpl w:val="400447B0"/>
    <w:lvl w:ilvl="0">
      <w:start w:val="1"/>
      <w:numFmt w:val="decimal"/>
      <w:lvlText w:val="(%1)"/>
      <w:lvlJc w:val="left"/>
      <w:pPr>
        <w:ind w:left="567" w:hanging="567"/>
      </w:pPr>
      <w:rPr>
        <w:rFonts w:ascii="Arial" w:eastAsia="Times New Roman" w:hAnsi="Arial" w:cs="Arial"/>
        <w:b w:val="0"/>
        <w:i w:val="0"/>
        <w:strike w:val="0"/>
        <w:dstrike w:val="0"/>
        <w:color w:val="auto"/>
        <w:position w:val="0"/>
        <w:sz w:val="22"/>
        <w:szCs w:val="22"/>
        <w:vertAlign w:val="baseline"/>
      </w:rPr>
    </w:lvl>
    <w:lvl w:ilvl="1">
      <w:start w:val="1"/>
      <w:numFmt w:val="lowerLetter"/>
      <w:lvlText w:val="%2)"/>
      <w:lvlJc w:val="left"/>
      <w:pPr>
        <w:ind w:left="1021" w:hanging="454"/>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01A73E9"/>
    <w:multiLevelType w:val="hybridMultilevel"/>
    <w:tmpl w:val="7068BCFC"/>
    <w:lvl w:ilvl="0" w:tplc="A714462C">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0DE31C6"/>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36" w15:restartNumberingAfterBreak="0">
    <w:nsid w:val="75D240B1"/>
    <w:multiLevelType w:val="hybridMultilevel"/>
    <w:tmpl w:val="391EBF1A"/>
    <w:lvl w:ilvl="0" w:tplc="1B306628">
      <w:start w:val="1"/>
      <w:numFmt w:val="lowerLetter"/>
      <w:lvlText w:val="%1)"/>
      <w:lvlJc w:val="left"/>
      <w:pPr>
        <w:ind w:left="360" w:hanging="360"/>
      </w:pPr>
      <w:rPr>
        <w:rFonts w:hint="default"/>
        <w:color w:val="00B0F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24228178">
    <w:abstractNumId w:val="32"/>
  </w:num>
  <w:num w:numId="2" w16cid:durableId="2040934986">
    <w:abstractNumId w:val="25"/>
  </w:num>
  <w:num w:numId="3" w16cid:durableId="76363867">
    <w:abstractNumId w:val="7"/>
  </w:num>
  <w:num w:numId="4" w16cid:durableId="1239630879">
    <w:abstractNumId w:val="15"/>
  </w:num>
  <w:num w:numId="5" w16cid:durableId="365715339">
    <w:abstractNumId w:val="27"/>
  </w:num>
  <w:num w:numId="6" w16cid:durableId="1765612110">
    <w:abstractNumId w:val="24"/>
  </w:num>
  <w:num w:numId="7" w16cid:durableId="1786927971">
    <w:abstractNumId w:val="30"/>
  </w:num>
  <w:num w:numId="8" w16cid:durableId="641618434">
    <w:abstractNumId w:val="4"/>
  </w:num>
  <w:num w:numId="9" w16cid:durableId="1902449344">
    <w:abstractNumId w:val="20"/>
  </w:num>
  <w:num w:numId="10" w16cid:durableId="1914193295">
    <w:abstractNumId w:val="2"/>
  </w:num>
  <w:num w:numId="11" w16cid:durableId="1208103650">
    <w:abstractNumId w:val="35"/>
  </w:num>
  <w:num w:numId="12" w16cid:durableId="766074070">
    <w:abstractNumId w:val="9"/>
  </w:num>
  <w:num w:numId="13" w16cid:durableId="125050645">
    <w:abstractNumId w:val="18"/>
  </w:num>
  <w:num w:numId="14" w16cid:durableId="119346904">
    <w:abstractNumId w:val="34"/>
  </w:num>
  <w:num w:numId="15" w16cid:durableId="1316183945">
    <w:abstractNumId w:val="28"/>
  </w:num>
  <w:num w:numId="16" w16cid:durableId="1296639890">
    <w:abstractNumId w:val="11"/>
  </w:num>
  <w:num w:numId="17" w16cid:durableId="1386101423">
    <w:abstractNumId w:val="5"/>
  </w:num>
  <w:num w:numId="18" w16cid:durableId="105542110">
    <w:abstractNumId w:val="1"/>
  </w:num>
  <w:num w:numId="19" w16cid:durableId="1754475105">
    <w:abstractNumId w:val="3"/>
  </w:num>
  <w:num w:numId="20" w16cid:durableId="2121608706">
    <w:abstractNumId w:val="21"/>
  </w:num>
  <w:num w:numId="21" w16cid:durableId="202908583">
    <w:abstractNumId w:val="10"/>
  </w:num>
  <w:num w:numId="22" w16cid:durableId="794062013">
    <w:abstractNumId w:val="23"/>
  </w:num>
  <w:num w:numId="23" w16cid:durableId="1870334051">
    <w:abstractNumId w:val="29"/>
  </w:num>
  <w:num w:numId="24" w16cid:durableId="63769422">
    <w:abstractNumId w:val="0"/>
  </w:num>
  <w:num w:numId="25" w16cid:durableId="1617828862">
    <w:abstractNumId w:val="14"/>
  </w:num>
  <w:num w:numId="26" w16cid:durableId="66611474">
    <w:abstractNumId w:val="6"/>
  </w:num>
  <w:num w:numId="27" w16cid:durableId="1693340652">
    <w:abstractNumId w:val="8"/>
  </w:num>
  <w:num w:numId="28" w16cid:durableId="687684282">
    <w:abstractNumId w:val="8"/>
    <w:lvlOverride w:ilvl="0">
      <w:startOverride w:val="1"/>
    </w:lvlOverride>
  </w:num>
  <w:num w:numId="29" w16cid:durableId="1084497161">
    <w:abstractNumId w:val="12"/>
  </w:num>
  <w:num w:numId="30" w16cid:durableId="838619359">
    <w:abstractNumId w:val="19"/>
  </w:num>
  <w:num w:numId="31" w16cid:durableId="359744947">
    <w:abstractNumId w:val="36"/>
  </w:num>
  <w:num w:numId="32" w16cid:durableId="132258942">
    <w:abstractNumId w:val="26"/>
  </w:num>
  <w:num w:numId="33" w16cid:durableId="1024479574">
    <w:abstractNumId w:val="13"/>
  </w:num>
  <w:num w:numId="34" w16cid:durableId="1250257">
    <w:abstractNumId w:val="31"/>
  </w:num>
  <w:num w:numId="35" w16cid:durableId="178659780">
    <w:abstractNumId w:val="33"/>
  </w:num>
  <w:num w:numId="36" w16cid:durableId="614213136">
    <w:abstractNumId w:val="22"/>
  </w:num>
  <w:num w:numId="37" w16cid:durableId="1773282253">
    <w:abstractNumId w:val="17"/>
  </w:num>
  <w:num w:numId="38" w16cid:durableId="10625568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47A53"/>
    <w:rsid w:val="00052AD9"/>
    <w:rsid w:val="000663D6"/>
    <w:rsid w:val="00081786"/>
    <w:rsid w:val="00085C8F"/>
    <w:rsid w:val="00086469"/>
    <w:rsid w:val="000970E6"/>
    <w:rsid w:val="000974BF"/>
    <w:rsid w:val="000B7677"/>
    <w:rsid w:val="000C54DB"/>
    <w:rsid w:val="000C6280"/>
    <w:rsid w:val="000F0A72"/>
    <w:rsid w:val="00132159"/>
    <w:rsid w:val="001A6273"/>
    <w:rsid w:val="001C42F0"/>
    <w:rsid w:val="001C5E53"/>
    <w:rsid w:val="001C7EBA"/>
    <w:rsid w:val="001D7856"/>
    <w:rsid w:val="00206953"/>
    <w:rsid w:val="00237508"/>
    <w:rsid w:val="0024722A"/>
    <w:rsid w:val="00263317"/>
    <w:rsid w:val="0029108E"/>
    <w:rsid w:val="002B71DF"/>
    <w:rsid w:val="002D1FFA"/>
    <w:rsid w:val="002D33B5"/>
    <w:rsid w:val="00314F86"/>
    <w:rsid w:val="003402E9"/>
    <w:rsid w:val="00375EFA"/>
    <w:rsid w:val="00386401"/>
    <w:rsid w:val="003910DB"/>
    <w:rsid w:val="003C2700"/>
    <w:rsid w:val="003C76BF"/>
    <w:rsid w:val="003D7F82"/>
    <w:rsid w:val="00465AA2"/>
    <w:rsid w:val="00471B02"/>
    <w:rsid w:val="0047278D"/>
    <w:rsid w:val="00491CCF"/>
    <w:rsid w:val="00496713"/>
    <w:rsid w:val="004A201F"/>
    <w:rsid w:val="004B148F"/>
    <w:rsid w:val="004D34A0"/>
    <w:rsid w:val="004E7377"/>
    <w:rsid w:val="004E7975"/>
    <w:rsid w:val="004F5ED2"/>
    <w:rsid w:val="00502361"/>
    <w:rsid w:val="00533E4F"/>
    <w:rsid w:val="0056187D"/>
    <w:rsid w:val="005620A5"/>
    <w:rsid w:val="00574374"/>
    <w:rsid w:val="005A01D6"/>
    <w:rsid w:val="005A7741"/>
    <w:rsid w:val="005C12ED"/>
    <w:rsid w:val="005C5B4A"/>
    <w:rsid w:val="005E453D"/>
    <w:rsid w:val="005E5DF0"/>
    <w:rsid w:val="005F4C98"/>
    <w:rsid w:val="00641107"/>
    <w:rsid w:val="00641CCE"/>
    <w:rsid w:val="00652075"/>
    <w:rsid w:val="006771AD"/>
    <w:rsid w:val="006A352E"/>
    <w:rsid w:val="00705127"/>
    <w:rsid w:val="00715A4E"/>
    <w:rsid w:val="00740848"/>
    <w:rsid w:val="007529E5"/>
    <w:rsid w:val="00761671"/>
    <w:rsid w:val="007652F5"/>
    <w:rsid w:val="0077424E"/>
    <w:rsid w:val="007853D8"/>
    <w:rsid w:val="00796713"/>
    <w:rsid w:val="007E1DB2"/>
    <w:rsid w:val="007E2150"/>
    <w:rsid w:val="007E616B"/>
    <w:rsid w:val="008230E3"/>
    <w:rsid w:val="008322A2"/>
    <w:rsid w:val="00851FE0"/>
    <w:rsid w:val="008609D2"/>
    <w:rsid w:val="00862C03"/>
    <w:rsid w:val="00862D05"/>
    <w:rsid w:val="00864C11"/>
    <w:rsid w:val="00877C9F"/>
    <w:rsid w:val="008B03A7"/>
    <w:rsid w:val="008D297C"/>
    <w:rsid w:val="008F6937"/>
    <w:rsid w:val="00910EE6"/>
    <w:rsid w:val="0091214F"/>
    <w:rsid w:val="00914D53"/>
    <w:rsid w:val="00920230"/>
    <w:rsid w:val="00936B2D"/>
    <w:rsid w:val="00945358"/>
    <w:rsid w:val="00954FE6"/>
    <w:rsid w:val="009776D9"/>
    <w:rsid w:val="00994155"/>
    <w:rsid w:val="009A4326"/>
    <w:rsid w:val="009E557E"/>
    <w:rsid w:val="009E65AF"/>
    <w:rsid w:val="009F5B8B"/>
    <w:rsid w:val="009F6C1E"/>
    <w:rsid w:val="00A04563"/>
    <w:rsid w:val="00A05FA8"/>
    <w:rsid w:val="00A20F7C"/>
    <w:rsid w:val="00A44E56"/>
    <w:rsid w:val="00A44F8C"/>
    <w:rsid w:val="00A66EE6"/>
    <w:rsid w:val="00A92F67"/>
    <w:rsid w:val="00A962D2"/>
    <w:rsid w:val="00AA6A88"/>
    <w:rsid w:val="00AC233C"/>
    <w:rsid w:val="00AC6C14"/>
    <w:rsid w:val="00B066DB"/>
    <w:rsid w:val="00B11386"/>
    <w:rsid w:val="00B262B3"/>
    <w:rsid w:val="00B408F2"/>
    <w:rsid w:val="00B51DBA"/>
    <w:rsid w:val="00B64711"/>
    <w:rsid w:val="00B71653"/>
    <w:rsid w:val="00B76459"/>
    <w:rsid w:val="00B96869"/>
    <w:rsid w:val="00BA6C1E"/>
    <w:rsid w:val="00BC3599"/>
    <w:rsid w:val="00BF20BC"/>
    <w:rsid w:val="00C2161B"/>
    <w:rsid w:val="00C311D7"/>
    <w:rsid w:val="00C4275B"/>
    <w:rsid w:val="00C61D19"/>
    <w:rsid w:val="00C70F84"/>
    <w:rsid w:val="00C821EA"/>
    <w:rsid w:val="00C947D9"/>
    <w:rsid w:val="00CB0839"/>
    <w:rsid w:val="00CB263F"/>
    <w:rsid w:val="00CC3A7D"/>
    <w:rsid w:val="00CE2C08"/>
    <w:rsid w:val="00D21831"/>
    <w:rsid w:val="00D32920"/>
    <w:rsid w:val="00D54075"/>
    <w:rsid w:val="00D629A6"/>
    <w:rsid w:val="00D805F1"/>
    <w:rsid w:val="00D90BD0"/>
    <w:rsid w:val="00DB0054"/>
    <w:rsid w:val="00DB5A9A"/>
    <w:rsid w:val="00DC6145"/>
    <w:rsid w:val="00DC617A"/>
    <w:rsid w:val="00DE13EC"/>
    <w:rsid w:val="00DE1492"/>
    <w:rsid w:val="00E13C89"/>
    <w:rsid w:val="00E31420"/>
    <w:rsid w:val="00E41F5D"/>
    <w:rsid w:val="00E91F62"/>
    <w:rsid w:val="00EB19A0"/>
    <w:rsid w:val="00ED056D"/>
    <w:rsid w:val="00EE035B"/>
    <w:rsid w:val="00F03E9B"/>
    <w:rsid w:val="00F37DC4"/>
    <w:rsid w:val="00F561EE"/>
    <w:rsid w:val="00F568B5"/>
    <w:rsid w:val="00F608ED"/>
    <w:rsid w:val="00F660EC"/>
    <w:rsid w:val="00F71FE5"/>
    <w:rsid w:val="00FB41E0"/>
    <w:rsid w:val="00FB7841"/>
    <w:rsid w:val="00FD2194"/>
    <w:rsid w:val="00FF1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8051A"/>
  <w15:chartTrackingRefBased/>
  <w15:docId w15:val="{D54EF14F-BB0F-42B0-BF6E-A7D75845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0F7C"/>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qFormat/>
    <w:rsid w:val="00C4275B"/>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7E616B"/>
    <w:pPr>
      <w:spacing w:after="160" w:line="259" w:lineRule="auto"/>
      <w:ind w:left="720"/>
      <w:contextualSpacing/>
    </w:pPr>
    <w:rPr>
      <w:rFonts w:ascii="Calibri" w:eastAsia="Calibri" w:hAnsi="Calibri"/>
      <w:sz w:val="22"/>
      <w:szCs w:val="22"/>
      <w:lang w:eastAsia="en-US"/>
    </w:rPr>
  </w:style>
  <w:style w:type="paragraph" w:styleId="Revize">
    <w:name w:val="Revision"/>
    <w:hidden/>
    <w:uiPriority w:val="99"/>
    <w:semiHidden/>
    <w:rsid w:val="003402E9"/>
    <w:rPr>
      <w:sz w:val="24"/>
      <w:szCs w:val="24"/>
    </w:rPr>
  </w:style>
  <w:style w:type="paragraph" w:customStyle="1" w:styleId="Footnote">
    <w:name w:val="Footnote"/>
    <w:basedOn w:val="Normln"/>
    <w:rsid w:val="003402E9"/>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customStyle="1" w:styleId="TextkomenteChar">
    <w:name w:val="Text komentáře Char"/>
    <w:basedOn w:val="Standardnpsmoodstavce"/>
    <w:link w:val="Textkomente"/>
    <w:semiHidden/>
    <w:rsid w:val="008F6937"/>
  </w:style>
  <w:style w:type="character" w:customStyle="1" w:styleId="TextpoznpodarouChar">
    <w:name w:val="Text pozn. pod čarou Char"/>
    <w:link w:val="Textpoznpodarou"/>
    <w:uiPriority w:val="99"/>
    <w:semiHidden/>
    <w:rsid w:val="00FB41E0"/>
    <w:rPr>
      <w:noProof/>
    </w:rPr>
  </w:style>
  <w:style w:type="paragraph" w:styleId="Zpat">
    <w:name w:val="footer"/>
    <w:basedOn w:val="Normln"/>
    <w:link w:val="ZpatChar"/>
    <w:uiPriority w:val="99"/>
    <w:unhideWhenUsed/>
    <w:rsid w:val="00E13C89"/>
    <w:pPr>
      <w:tabs>
        <w:tab w:val="center" w:pos="4536"/>
        <w:tab w:val="right" w:pos="9072"/>
      </w:tabs>
      <w:jc w:val="both"/>
    </w:pPr>
    <w:rPr>
      <w:rFonts w:ascii="Calibri" w:eastAsia="Calibri" w:hAnsi="Calibri"/>
      <w:sz w:val="22"/>
      <w:szCs w:val="22"/>
      <w:lang w:eastAsia="en-US"/>
    </w:rPr>
  </w:style>
  <w:style w:type="character" w:customStyle="1" w:styleId="ZpatChar">
    <w:name w:val="Zápatí Char"/>
    <w:link w:val="Zpat"/>
    <w:uiPriority w:val="99"/>
    <w:rsid w:val="00E13C89"/>
    <w:rPr>
      <w:rFonts w:ascii="Calibri" w:eastAsia="Calibri" w:hAnsi="Calibri"/>
      <w:sz w:val="22"/>
      <w:szCs w:val="22"/>
      <w:lang w:eastAsia="en-US"/>
    </w:rPr>
  </w:style>
  <w:style w:type="paragraph" w:customStyle="1" w:styleId="slalnk">
    <w:name w:val="Čísla článků"/>
    <w:basedOn w:val="Normln"/>
    <w:rsid w:val="001A6273"/>
    <w:pPr>
      <w:keepNext/>
      <w:keepLines/>
      <w:suppressAutoHyphens/>
      <w:autoSpaceDN w:val="0"/>
      <w:spacing w:before="360" w:after="60"/>
      <w:jc w:val="center"/>
    </w:pPr>
    <w:rPr>
      <w:b/>
      <w:bCs/>
      <w:szCs w:val="20"/>
    </w:rPr>
  </w:style>
  <w:style w:type="paragraph" w:customStyle="1" w:styleId="Nzvylnk">
    <w:name w:val="Názvy článků"/>
    <w:basedOn w:val="slalnk"/>
    <w:rsid w:val="001A6273"/>
    <w:pPr>
      <w:spacing w:before="60" w:after="160"/>
    </w:pPr>
  </w:style>
  <w:style w:type="paragraph" w:customStyle="1" w:styleId="Odstavec">
    <w:name w:val="Odstavec"/>
    <w:basedOn w:val="Normln"/>
    <w:rsid w:val="00C311D7"/>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8D38-BD38-4704-A195-4FA81F9E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6</Pages>
  <Words>1692</Words>
  <Characters>9622</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Joklík Jakub, Mgr.</cp:lastModifiedBy>
  <cp:revision>22</cp:revision>
  <cp:lastPrinted>2025-05-30T08:17:00Z</cp:lastPrinted>
  <dcterms:created xsi:type="dcterms:W3CDTF">2025-05-29T05:35:00Z</dcterms:created>
  <dcterms:modified xsi:type="dcterms:W3CDTF">2025-06-26T05:35:00Z</dcterms:modified>
</cp:coreProperties>
</file>