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492" w:type="dxa"/>
        <w:tblLook w:val="04A0" w:firstRow="1" w:lastRow="0" w:firstColumn="1" w:lastColumn="0" w:noHBand="0" w:noVBand="1"/>
      </w:tblPr>
      <w:tblGrid>
        <w:gridCol w:w="4744"/>
        <w:gridCol w:w="4748"/>
      </w:tblGrid>
      <w:tr w:rsidR="00EF672B" w14:paraId="149CAB06" w14:textId="77777777" w:rsidTr="00093B77">
        <w:trPr>
          <w:trHeight w:val="708"/>
        </w:trPr>
        <w:tc>
          <w:tcPr>
            <w:tcW w:w="9492" w:type="dxa"/>
            <w:gridSpan w:val="2"/>
          </w:tcPr>
          <w:p w14:paraId="1061D7B3" w14:textId="0A5F1E88" w:rsidR="00EF672B" w:rsidRPr="00EF672B" w:rsidRDefault="00EF672B" w:rsidP="00EF672B">
            <w:pPr>
              <w:jc w:val="center"/>
              <w:rPr>
                <w:sz w:val="40"/>
                <w:szCs w:val="40"/>
              </w:rPr>
            </w:pPr>
            <w:r w:rsidRPr="00EF672B">
              <w:rPr>
                <w:sz w:val="40"/>
                <w:szCs w:val="40"/>
              </w:rPr>
              <w:t>Akceptační protokol</w:t>
            </w:r>
          </w:p>
        </w:tc>
      </w:tr>
      <w:tr w:rsidR="00EF672B" w14:paraId="448EE041" w14:textId="77777777" w:rsidTr="00EF672B">
        <w:trPr>
          <w:trHeight w:val="4672"/>
        </w:trPr>
        <w:tc>
          <w:tcPr>
            <w:tcW w:w="9492" w:type="dxa"/>
            <w:gridSpan w:val="2"/>
          </w:tcPr>
          <w:p w14:paraId="483D3010" w14:textId="1362242E" w:rsidR="00170BE9" w:rsidRDefault="00170BE9" w:rsidP="00170BE9">
            <w:commentRangeStart w:id="0"/>
            <w:r>
              <w:t>Název projektu CZ:</w:t>
            </w:r>
            <w:r>
              <w:tab/>
              <w:t xml:space="preserve">        </w:t>
            </w:r>
          </w:p>
          <w:p w14:paraId="0CBA2F7D" w14:textId="63E4F2BC" w:rsidR="00170BE9" w:rsidRDefault="00170BE9" w:rsidP="00170BE9">
            <w:r>
              <w:t xml:space="preserve">Název projektu EN: </w:t>
            </w:r>
            <w:r>
              <w:tab/>
            </w:r>
            <w:commentRangeEnd w:id="0"/>
            <w:r w:rsidR="00D44F9E">
              <w:rPr>
                <w:rStyle w:val="Odkaznakoment"/>
              </w:rPr>
              <w:commentReference w:id="0"/>
            </w:r>
          </w:p>
          <w:p w14:paraId="5B1FA863" w14:textId="77777777" w:rsidR="00170BE9" w:rsidRDefault="00170BE9" w:rsidP="004E0792"/>
          <w:p w14:paraId="4E266C17" w14:textId="117F48FC" w:rsidR="004E0792" w:rsidRDefault="004E0792" w:rsidP="004E0792">
            <w:r>
              <w:t>Poskytovatel:</w:t>
            </w:r>
          </w:p>
          <w:p w14:paraId="330D9AB4" w14:textId="77777777" w:rsidR="004E0792" w:rsidRDefault="004E0792" w:rsidP="004E0792">
            <w:r>
              <w:t>Společnost XY</w:t>
            </w:r>
          </w:p>
          <w:p w14:paraId="2FAF56A9" w14:textId="77777777" w:rsidR="004E0792" w:rsidRDefault="004E0792" w:rsidP="004E0792"/>
          <w:p w14:paraId="749C69A8" w14:textId="77777777" w:rsidR="004E0792" w:rsidRDefault="004E0792" w:rsidP="004E0792">
            <w:r>
              <w:t>Objednatel:</w:t>
            </w:r>
          </w:p>
          <w:p w14:paraId="2F8E5130" w14:textId="61FD6CB7" w:rsidR="004E0792" w:rsidRDefault="00553B5C" w:rsidP="004E0792">
            <w:r>
              <w:t xml:space="preserve">Např. </w:t>
            </w:r>
            <w:r w:rsidR="004E0792">
              <w:t xml:space="preserve">Ministerstvo </w:t>
            </w:r>
          </w:p>
          <w:p w14:paraId="3F0A0CEF" w14:textId="23BD1F3F" w:rsidR="00EF672B" w:rsidRDefault="00EF672B"/>
          <w:p w14:paraId="386A95C4" w14:textId="7C4685D1" w:rsidR="004E0792" w:rsidRPr="00353468" w:rsidRDefault="0012181B" w:rsidP="00353468">
            <w:pPr>
              <w:rPr>
                <w:b/>
                <w:bCs/>
              </w:rPr>
            </w:pPr>
            <w:r>
              <w:t>Předmět akceptace:</w:t>
            </w:r>
            <w:r w:rsidR="00EF672B">
              <w:br/>
            </w:r>
            <w:r>
              <w:rPr>
                <w:b/>
                <w:bCs/>
              </w:rPr>
              <w:t>V souladu se zákonem o kybernetické bezpečnosti</w:t>
            </w:r>
            <w:r w:rsidR="00942E5D">
              <w:rPr>
                <w:b/>
                <w:bCs/>
              </w:rPr>
              <w:t>, resp. v souladu s</w:t>
            </w:r>
            <w:r w:rsidR="00D30455">
              <w:rPr>
                <w:b/>
                <w:bCs/>
              </w:rPr>
              <w:t> </w:t>
            </w:r>
            <w:r w:rsidR="00942E5D">
              <w:rPr>
                <w:b/>
                <w:bCs/>
              </w:rPr>
              <w:t>kybernetic</w:t>
            </w:r>
            <w:r w:rsidR="00D30455">
              <w:rPr>
                <w:b/>
                <w:bCs/>
              </w:rPr>
              <w:t>kou vyhláškou</w:t>
            </w:r>
            <w:r w:rsidR="00E132B9">
              <w:rPr>
                <w:b/>
                <w:bCs/>
              </w:rPr>
              <w:t xml:space="preserve"> </w:t>
            </w:r>
            <w:r w:rsidR="00E132B9">
              <w:rPr>
                <w:b/>
                <w:bCs/>
              </w:rPr>
              <w:br/>
              <w:t xml:space="preserve">č. 82/2018 </w:t>
            </w:r>
            <w:r>
              <w:rPr>
                <w:b/>
                <w:bCs/>
              </w:rPr>
              <w:t>došlo k realizac</w:t>
            </w:r>
            <w:r w:rsidR="00942E5D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těchto technických opatření v</w:t>
            </w:r>
            <w:r w:rsidR="00FC5912">
              <w:rPr>
                <w:b/>
                <w:bCs/>
              </w:rPr>
              <w:t> </w:t>
            </w:r>
            <w:commentRangeStart w:id="1"/>
            <w:r>
              <w:rPr>
                <w:b/>
                <w:bCs/>
              </w:rPr>
              <w:t>souladu</w:t>
            </w:r>
            <w:commentRangeEnd w:id="1"/>
            <w:r w:rsidR="002D23D8">
              <w:rPr>
                <w:rStyle w:val="Odkaznakoment"/>
              </w:rPr>
              <w:commentReference w:id="1"/>
            </w:r>
            <w:r w:rsidR="00FC5912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4B1707C7" w14:textId="70B694B4" w:rsidR="00026B7A" w:rsidRDefault="00E27CC8" w:rsidP="00E27CC8">
            <w:r>
              <w:t>….</w:t>
            </w:r>
            <w:r w:rsidR="00026B7A">
              <w:t xml:space="preserve"> </w:t>
            </w:r>
          </w:p>
          <w:p w14:paraId="5C5EE04C" w14:textId="7A6ABD8B" w:rsidR="00E27CC8" w:rsidRDefault="00E27CC8" w:rsidP="00E27CC8">
            <w:r>
              <w:t>….</w:t>
            </w:r>
          </w:p>
          <w:p w14:paraId="1BA788EF" w14:textId="234DB50F" w:rsidR="00E27CC8" w:rsidRDefault="00E27CC8" w:rsidP="00E27CC8">
            <w:r>
              <w:t>….</w:t>
            </w:r>
          </w:p>
          <w:p w14:paraId="232E6CD9" w14:textId="7982CCA5" w:rsidR="00E27CC8" w:rsidRDefault="00E27CC8" w:rsidP="00E27CC8">
            <w:r>
              <w:t>….</w:t>
            </w:r>
          </w:p>
          <w:p w14:paraId="5FAE2075" w14:textId="24CC0031" w:rsidR="00D44F9E" w:rsidRDefault="00D44F9E" w:rsidP="00E27CC8"/>
          <w:p w14:paraId="52BBD160" w14:textId="79EF12FE" w:rsidR="004E0792" w:rsidRPr="004E0792" w:rsidRDefault="004E0792" w:rsidP="004E0792">
            <w:pPr>
              <w:tabs>
                <w:tab w:val="left" w:pos="12474"/>
              </w:tabs>
              <w:spacing w:line="312" w:lineRule="auto"/>
              <w:ind w:right="-24"/>
              <w:rPr>
                <w:rFonts w:eastAsia="Calibri" w:cstheme="minorHAnsi"/>
              </w:rPr>
            </w:pPr>
            <w:r w:rsidRPr="004E0792">
              <w:rPr>
                <w:rFonts w:eastAsia="Calibri" w:cstheme="minorHAnsi"/>
              </w:rPr>
              <w:t xml:space="preserve">Obě smluvní strany tímto akceptačním protokolem potvrzují, že došlo k naplnění </w:t>
            </w:r>
            <w:r>
              <w:rPr>
                <w:rFonts w:eastAsia="Calibri" w:cstheme="minorHAnsi"/>
              </w:rPr>
              <w:t>NPO Cíle</w:t>
            </w:r>
            <w:r w:rsidRPr="004E0792">
              <w:rPr>
                <w:rFonts w:eastAsia="Calibri" w:cstheme="minorHAnsi"/>
              </w:rPr>
              <w:t xml:space="preserve"> projektu:</w:t>
            </w:r>
          </w:p>
          <w:p w14:paraId="0A5C3F99" w14:textId="1E724B58" w:rsidR="004E0792" w:rsidRPr="004E0792" w:rsidRDefault="004E0792" w:rsidP="004E0792">
            <w:pPr>
              <w:tabs>
                <w:tab w:val="left" w:pos="12474"/>
              </w:tabs>
              <w:spacing w:line="312" w:lineRule="auto"/>
              <w:ind w:right="-24"/>
              <w:rPr>
                <w:rFonts w:eastAsia="Calibri" w:cstheme="minorHAnsi"/>
              </w:rPr>
            </w:pPr>
            <w:r w:rsidRPr="004E0792">
              <w:rPr>
                <w:rFonts w:eastAsia="Calibri" w:cstheme="minorHAnsi"/>
              </w:rPr>
              <w:t>„Number of information systems whose cyber security has been strengthened in line with Act No. 181/</w:t>
            </w:r>
            <w:commentRangeStart w:id="2"/>
            <w:r w:rsidRPr="0069343F">
              <w:rPr>
                <w:rFonts w:eastAsia="Calibri" w:cstheme="minorHAnsi"/>
                <w:highlight w:val="yellow"/>
              </w:rPr>
              <w:t>2014</w:t>
            </w:r>
            <w:commentRangeEnd w:id="2"/>
            <w:r w:rsidR="0069343F" w:rsidRPr="0069343F">
              <w:rPr>
                <w:rStyle w:val="Odkaznakoment"/>
                <w:highlight w:val="yellow"/>
              </w:rPr>
              <w:commentReference w:id="2"/>
            </w:r>
            <w:r w:rsidR="0069343F" w:rsidRPr="0069343F">
              <w:rPr>
                <w:rFonts w:eastAsia="Calibri" w:cstheme="minorHAnsi"/>
                <w:highlight w:val="yellow"/>
              </w:rPr>
              <w:t xml:space="preserve">  (od 1.11. 2025 č. 26</w:t>
            </w:r>
            <w:r w:rsidR="0069343F">
              <w:rPr>
                <w:rFonts w:eastAsia="Calibri" w:cstheme="minorHAnsi"/>
                <w:highlight w:val="yellow"/>
              </w:rPr>
              <w:t>4</w:t>
            </w:r>
            <w:r w:rsidR="0069343F" w:rsidRPr="0069343F">
              <w:rPr>
                <w:rFonts w:eastAsia="Calibri" w:cstheme="minorHAnsi"/>
                <w:highlight w:val="yellow"/>
              </w:rPr>
              <w:t>/2025</w:t>
            </w:r>
            <w:r w:rsidR="0069343F">
              <w:rPr>
                <w:rFonts w:eastAsia="Calibri" w:cstheme="minorHAnsi"/>
              </w:rPr>
              <w:t xml:space="preserve">) </w:t>
            </w:r>
            <w:r w:rsidRPr="004E0792">
              <w:rPr>
                <w:rFonts w:eastAsia="Calibri" w:cstheme="minorHAnsi"/>
              </w:rPr>
              <w:t xml:space="preserve"> Coll., on cyber security“</w:t>
            </w:r>
          </w:p>
          <w:p w14:paraId="653F9173" w14:textId="77777777" w:rsidR="004E0792" w:rsidRDefault="004E0792"/>
          <w:p w14:paraId="58F34125" w14:textId="77777777" w:rsidR="00EF672B" w:rsidRDefault="00EF672B"/>
          <w:p w14:paraId="2DD7A2D7" w14:textId="7FD362E2" w:rsidR="00EF672B" w:rsidRDefault="00EF672B">
            <w:r w:rsidRPr="00E4013A">
              <w:rPr>
                <w:b/>
                <w:bCs/>
              </w:rPr>
              <w:t>Výsledek akceptace:</w:t>
            </w:r>
            <w:r>
              <w:t xml:space="preserve"> akceptováno bez výhrad </w:t>
            </w:r>
          </w:p>
        </w:tc>
      </w:tr>
      <w:tr w:rsidR="00EF672B" w14:paraId="35A7F176" w14:textId="77777777" w:rsidTr="00EF672B">
        <w:trPr>
          <w:trHeight w:val="4606"/>
        </w:trPr>
        <w:tc>
          <w:tcPr>
            <w:tcW w:w="4744" w:type="dxa"/>
          </w:tcPr>
          <w:p w14:paraId="272C50E4" w14:textId="77777777" w:rsidR="00EF672B" w:rsidRDefault="00EF672B">
            <w:r>
              <w:t>Za objednatele:</w:t>
            </w:r>
          </w:p>
          <w:p w14:paraId="1E09DD2B" w14:textId="77777777" w:rsidR="00EF672B" w:rsidRDefault="00EF672B"/>
          <w:p w14:paraId="0A0E5F63" w14:textId="77777777" w:rsidR="00EF672B" w:rsidRDefault="00EF672B"/>
          <w:p w14:paraId="457B4D54" w14:textId="77777777" w:rsidR="00EF672B" w:rsidRDefault="00EF672B">
            <w:r>
              <w:t>Podpis:</w:t>
            </w:r>
          </w:p>
          <w:p w14:paraId="4210E032" w14:textId="77777777" w:rsidR="00EF672B" w:rsidRDefault="00EF672B"/>
          <w:p w14:paraId="6D31B83D" w14:textId="77777777" w:rsidR="00EF672B" w:rsidRDefault="00EF672B"/>
          <w:p w14:paraId="38443072" w14:textId="77777777" w:rsidR="00EF672B" w:rsidRDefault="00EF672B">
            <w:r>
              <w:t>Datum:</w:t>
            </w:r>
          </w:p>
          <w:p w14:paraId="4B99E7E0" w14:textId="09DE8294" w:rsidR="00EF672B" w:rsidRDefault="00EF672B"/>
        </w:tc>
        <w:tc>
          <w:tcPr>
            <w:tcW w:w="4747" w:type="dxa"/>
          </w:tcPr>
          <w:p w14:paraId="66F1E069" w14:textId="77777777" w:rsidR="00EF672B" w:rsidRDefault="00EF672B">
            <w:r>
              <w:t>Za poskytovatele:</w:t>
            </w:r>
          </w:p>
          <w:p w14:paraId="3B45FBD6" w14:textId="77777777" w:rsidR="00EF672B" w:rsidRDefault="00EF672B"/>
          <w:p w14:paraId="1F04D2E4" w14:textId="77777777" w:rsidR="00EF672B" w:rsidRDefault="00EF672B"/>
          <w:p w14:paraId="43D3D730" w14:textId="77777777" w:rsidR="00EF672B" w:rsidRDefault="00EF672B">
            <w:r>
              <w:t>Podpis:</w:t>
            </w:r>
          </w:p>
          <w:p w14:paraId="782AA4D4" w14:textId="01B76A39" w:rsidR="00EF672B" w:rsidRDefault="00EF672B"/>
          <w:p w14:paraId="7472BAB6" w14:textId="77777777" w:rsidR="00EF672B" w:rsidRDefault="00EF672B"/>
          <w:p w14:paraId="6A61668C" w14:textId="4A06CB70" w:rsidR="00EF672B" w:rsidRDefault="00EF672B">
            <w:r>
              <w:t>Datum:</w:t>
            </w:r>
          </w:p>
        </w:tc>
      </w:tr>
    </w:tbl>
    <w:p w14:paraId="3534DD1B" w14:textId="77777777" w:rsidR="00FD281B" w:rsidRDefault="00FD281B"/>
    <w:sectPr w:rsidR="00FD281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dlof Mikoláš, Mgr." w:date="2025-09-02T12:16:00Z" w:initials="MA">
    <w:p w14:paraId="3E695AD1" w14:textId="77777777" w:rsidR="00D44F9E" w:rsidRDefault="00D44F9E" w:rsidP="00D44F9E">
      <w:pPr>
        <w:pStyle w:val="Textkomente"/>
      </w:pPr>
      <w:r>
        <w:rPr>
          <w:rStyle w:val="Odkaznakoment"/>
        </w:rPr>
        <w:annotationRef/>
      </w:r>
      <w:r>
        <w:t>Zde prosím vyplňte identifikaci projektu - přesný název v čj i aj dle právního aktu</w:t>
      </w:r>
    </w:p>
  </w:comment>
  <w:comment w:id="1" w:author="Adlof Mikoláš, Mgr." w:date="2025-09-02T13:03:00Z" w:initials="MA">
    <w:p w14:paraId="10EB119F" w14:textId="77777777" w:rsidR="00157949" w:rsidRDefault="002D23D8" w:rsidP="00157949">
      <w:pPr>
        <w:pStyle w:val="Textkomente"/>
      </w:pPr>
      <w:r>
        <w:rPr>
          <w:rStyle w:val="Odkaznakoment"/>
        </w:rPr>
        <w:annotationRef/>
      </w:r>
      <w:r w:rsidR="00157949">
        <w:t>Zde prosím vyplňte, jaké technologie byly zakoupeny a implementovány v rámci zabezpečení informačních systémů v souladu se zákonem o kybernetické bezpečnosti.</w:t>
      </w:r>
    </w:p>
  </w:comment>
  <w:comment w:id="2" w:author="Kučerová Nikola, Mgr." w:date="2025-10-06T14:03:00Z" w:initials="NK">
    <w:p w14:paraId="5A3A4B4E" w14:textId="77777777" w:rsidR="0069343F" w:rsidRDefault="0069343F" w:rsidP="0069343F">
      <w:pPr>
        <w:pStyle w:val="Textkomente"/>
      </w:pPr>
      <w:r>
        <w:rPr>
          <w:rStyle w:val="Odkaznakoment"/>
        </w:rPr>
        <w:annotationRef/>
      </w:r>
      <w:r>
        <w:t xml:space="preserve"> Případně pro projekty ukončené po 1.1.2025 doplnit nově platný zákon č. 264/2025 Sb.  O kybernetické bezpečnosti (platný  od 1.11.2025)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695AD1" w15:done="0"/>
  <w15:commentEx w15:paraId="10EB119F" w15:done="0"/>
  <w15:commentEx w15:paraId="5A3A4B4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6A848A" w16cex:dateUtc="2025-09-02T10:16:00Z"/>
  <w16cex:commentExtensible w16cex:durableId="47F7F359" w16cex:dateUtc="2025-09-02T11:03:00Z"/>
  <w16cex:commentExtensible w16cex:durableId="02972D04" w16cex:dateUtc="2025-10-06T1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695AD1" w16cid:durableId="706A848A"/>
  <w16cid:commentId w16cid:paraId="10EB119F" w16cid:durableId="47F7F359"/>
  <w16cid:commentId w16cid:paraId="5A3A4B4E" w16cid:durableId="02972D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E812F" w14:textId="77777777" w:rsidR="00834455" w:rsidRDefault="00834455" w:rsidP="00EF672B">
      <w:pPr>
        <w:spacing w:after="0" w:line="240" w:lineRule="auto"/>
      </w:pPr>
      <w:r>
        <w:separator/>
      </w:r>
    </w:p>
  </w:endnote>
  <w:endnote w:type="continuationSeparator" w:id="0">
    <w:p w14:paraId="65BB21D2" w14:textId="77777777" w:rsidR="00834455" w:rsidRDefault="00834455" w:rsidP="00EF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8E2B5" w14:textId="77777777" w:rsidR="00834455" w:rsidRDefault="00834455" w:rsidP="00EF672B">
      <w:pPr>
        <w:spacing w:after="0" w:line="240" w:lineRule="auto"/>
      </w:pPr>
      <w:r>
        <w:separator/>
      </w:r>
    </w:p>
  </w:footnote>
  <w:footnote w:type="continuationSeparator" w:id="0">
    <w:p w14:paraId="441011FF" w14:textId="77777777" w:rsidR="00834455" w:rsidRDefault="00834455" w:rsidP="00EF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587A" w14:textId="707C33A9" w:rsidR="00EF672B" w:rsidRDefault="00EF672B">
    <w:pPr>
      <w:pStyle w:val="Zhlav"/>
    </w:pPr>
    <w:r w:rsidRPr="003909FA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CBA54D7" wp14:editId="67D6DF51">
          <wp:simplePos x="0" y="0"/>
          <wp:positionH relativeFrom="margin">
            <wp:align>center</wp:align>
          </wp:positionH>
          <wp:positionV relativeFrom="margin">
            <wp:posOffset>-641350</wp:posOffset>
          </wp:positionV>
          <wp:extent cx="1495425" cy="4476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449F74B" wp14:editId="3C261F7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28800" cy="1028902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028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lof Mikoláš, Mgr.">
    <w15:presenceInfo w15:providerId="AD" w15:userId="S::mikolas.adlof@mvcr.cz::48db75d7-8d8b-4ca7-9c08-69e40e13659e"/>
  </w15:person>
  <w15:person w15:author="Kučerová Nikola, Mgr.">
    <w15:presenceInfo w15:providerId="AD" w15:userId="S::nikola.kucerova@mvcr.cz::e5c953fa-824a-4a2f-9e30-1e1febc6e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2B"/>
    <w:rsid w:val="00004E58"/>
    <w:rsid w:val="00026B7A"/>
    <w:rsid w:val="000807C9"/>
    <w:rsid w:val="00093B77"/>
    <w:rsid w:val="0012181B"/>
    <w:rsid w:val="00157949"/>
    <w:rsid w:val="00170BE9"/>
    <w:rsid w:val="00222319"/>
    <w:rsid w:val="002C11BB"/>
    <w:rsid w:val="002D23D8"/>
    <w:rsid w:val="00353468"/>
    <w:rsid w:val="00365975"/>
    <w:rsid w:val="004E0792"/>
    <w:rsid w:val="00553B5C"/>
    <w:rsid w:val="00571D4F"/>
    <w:rsid w:val="005E22E5"/>
    <w:rsid w:val="005F5B9B"/>
    <w:rsid w:val="00684119"/>
    <w:rsid w:val="0069343F"/>
    <w:rsid w:val="006B0DBB"/>
    <w:rsid w:val="00727357"/>
    <w:rsid w:val="00760CDE"/>
    <w:rsid w:val="00781645"/>
    <w:rsid w:val="007F2AA8"/>
    <w:rsid w:val="00800DB6"/>
    <w:rsid w:val="0081261E"/>
    <w:rsid w:val="00834455"/>
    <w:rsid w:val="008B3DA3"/>
    <w:rsid w:val="008C4327"/>
    <w:rsid w:val="00942E5D"/>
    <w:rsid w:val="009D769B"/>
    <w:rsid w:val="00A70E79"/>
    <w:rsid w:val="00AA4966"/>
    <w:rsid w:val="00B718AC"/>
    <w:rsid w:val="00BF379C"/>
    <w:rsid w:val="00C16251"/>
    <w:rsid w:val="00C849D0"/>
    <w:rsid w:val="00D259E8"/>
    <w:rsid w:val="00D30455"/>
    <w:rsid w:val="00D44F9E"/>
    <w:rsid w:val="00D66061"/>
    <w:rsid w:val="00E132B9"/>
    <w:rsid w:val="00E27CC8"/>
    <w:rsid w:val="00E4013A"/>
    <w:rsid w:val="00E7099E"/>
    <w:rsid w:val="00E9259E"/>
    <w:rsid w:val="00EF672B"/>
    <w:rsid w:val="00F412A5"/>
    <w:rsid w:val="00F7066E"/>
    <w:rsid w:val="00FC5912"/>
    <w:rsid w:val="00FD281B"/>
    <w:rsid w:val="00FE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B3C6A"/>
  <w15:chartTrackingRefBased/>
  <w15:docId w15:val="{FF3E0E96-50E6-4017-98D2-7465308F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F6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F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672B"/>
  </w:style>
  <w:style w:type="paragraph" w:styleId="Zpat">
    <w:name w:val="footer"/>
    <w:basedOn w:val="Normln"/>
    <w:link w:val="ZpatChar"/>
    <w:uiPriority w:val="99"/>
    <w:unhideWhenUsed/>
    <w:rsid w:val="00EF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672B"/>
  </w:style>
  <w:style w:type="character" w:styleId="Odkaznakoment">
    <w:name w:val="annotation reference"/>
    <w:basedOn w:val="Standardnpsmoodstavce"/>
    <w:uiPriority w:val="99"/>
    <w:semiHidden/>
    <w:unhideWhenUsed/>
    <w:rsid w:val="005E22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22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22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2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22E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A49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E31B39-E363-4024-BAE7-5E4C2C776D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2CFEF-05E5-4100-88A3-FF09771A1FC0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69A9589-878E-457E-915C-B4853E15F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Adlof Mikoláš, Mgr.</dc:creator>
  <cp:keywords/>
  <dc:description/>
  <cp:lastModifiedBy>Kučerová Nikola, Mgr.</cp:lastModifiedBy>
  <cp:revision>7</cp:revision>
  <dcterms:created xsi:type="dcterms:W3CDTF">2025-09-02T11:29:00Z</dcterms:created>
  <dcterms:modified xsi:type="dcterms:W3CDTF">2025-10-06T12:08:00Z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