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43C12" w14:textId="77777777" w:rsidR="001E25A1" w:rsidRDefault="001E25A1"/>
    <w:p w14:paraId="3D814113" w14:textId="77777777" w:rsidR="003741DD" w:rsidRPr="003741DD" w:rsidRDefault="003741DD" w:rsidP="003741DD">
      <w:pPr>
        <w:jc w:val="center"/>
        <w:rPr>
          <w:b/>
          <w:sz w:val="28"/>
        </w:rPr>
      </w:pPr>
      <w:r w:rsidRPr="003741DD">
        <w:rPr>
          <w:b/>
          <w:sz w:val="28"/>
        </w:rPr>
        <w:t>HODNOCENÍ ŽÁDOSTI</w:t>
      </w:r>
    </w:p>
    <w:p w14:paraId="22AA5B22" w14:textId="77777777" w:rsidR="003741DD" w:rsidRDefault="003741D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41DD" w14:paraId="7B111681" w14:textId="77777777" w:rsidTr="003741DD">
        <w:trPr>
          <w:trHeight w:val="567"/>
        </w:trPr>
        <w:tc>
          <w:tcPr>
            <w:tcW w:w="9062" w:type="dxa"/>
          </w:tcPr>
          <w:p w14:paraId="7C76F7E5" w14:textId="27905581" w:rsidR="003741DD" w:rsidRPr="003741DD" w:rsidRDefault="003741DD">
            <w:pPr>
              <w:rPr>
                <w:b/>
              </w:rPr>
            </w:pPr>
            <w:r w:rsidRPr="003741DD">
              <w:rPr>
                <w:b/>
              </w:rPr>
              <w:t xml:space="preserve">Dotační program pro nestátní neziskové organizace provozující evropské krizové či asistenční linky 116 XXX v České republice pro rok </w:t>
            </w:r>
            <w:r w:rsidR="008410FE" w:rsidRPr="003741DD">
              <w:rPr>
                <w:b/>
              </w:rPr>
              <w:t>202</w:t>
            </w:r>
            <w:r w:rsidR="008410FE">
              <w:rPr>
                <w:b/>
              </w:rPr>
              <w:t>6</w:t>
            </w:r>
          </w:p>
        </w:tc>
      </w:tr>
      <w:tr w:rsidR="003741DD" w14:paraId="6BE0703A" w14:textId="77777777" w:rsidTr="003741DD">
        <w:trPr>
          <w:trHeight w:val="397"/>
        </w:trPr>
        <w:tc>
          <w:tcPr>
            <w:tcW w:w="9062" w:type="dxa"/>
          </w:tcPr>
          <w:p w14:paraId="59995F0E" w14:textId="77777777" w:rsidR="003741DD" w:rsidRPr="003741DD" w:rsidRDefault="003741DD">
            <w:pPr>
              <w:rPr>
                <w:b/>
              </w:rPr>
            </w:pPr>
            <w:r w:rsidRPr="003741DD">
              <w:rPr>
                <w:b/>
              </w:rPr>
              <w:t>Poskytovatel: Ministerstvo vnitra, odbor prevence kriminality</w:t>
            </w:r>
          </w:p>
        </w:tc>
      </w:tr>
      <w:tr w:rsidR="003741DD" w14:paraId="200CAD6B" w14:textId="77777777" w:rsidTr="003741DD">
        <w:trPr>
          <w:trHeight w:val="567"/>
        </w:trPr>
        <w:tc>
          <w:tcPr>
            <w:tcW w:w="9062" w:type="dxa"/>
          </w:tcPr>
          <w:p w14:paraId="1C3E609A" w14:textId="77777777" w:rsidR="003741DD" w:rsidRPr="003741DD" w:rsidRDefault="003741DD" w:rsidP="003741DD">
            <w:pPr>
              <w:rPr>
                <w:b/>
              </w:rPr>
            </w:pPr>
            <w:r w:rsidRPr="003741DD">
              <w:rPr>
                <w:b/>
              </w:rPr>
              <w:t xml:space="preserve">Název žadatele:  </w:t>
            </w:r>
          </w:p>
        </w:tc>
      </w:tr>
      <w:tr w:rsidR="003741DD" w14:paraId="52F3D3EC" w14:textId="77777777" w:rsidTr="003741DD">
        <w:trPr>
          <w:trHeight w:val="567"/>
        </w:trPr>
        <w:tc>
          <w:tcPr>
            <w:tcW w:w="9062" w:type="dxa"/>
          </w:tcPr>
          <w:p w14:paraId="2165A190" w14:textId="77777777" w:rsidR="003741DD" w:rsidRPr="003741DD" w:rsidRDefault="003741DD" w:rsidP="003741DD">
            <w:pPr>
              <w:rPr>
                <w:b/>
              </w:rPr>
            </w:pPr>
            <w:r w:rsidRPr="003741DD">
              <w:rPr>
                <w:b/>
              </w:rPr>
              <w:t>Název a číslo služby:</w:t>
            </w:r>
          </w:p>
        </w:tc>
      </w:tr>
      <w:tr w:rsidR="003741DD" w14:paraId="37C8BF64" w14:textId="77777777" w:rsidTr="003741DD">
        <w:trPr>
          <w:trHeight w:val="397"/>
        </w:trPr>
        <w:tc>
          <w:tcPr>
            <w:tcW w:w="9062" w:type="dxa"/>
          </w:tcPr>
          <w:p w14:paraId="6F15F0EE" w14:textId="77777777" w:rsidR="003741DD" w:rsidRPr="003741DD" w:rsidRDefault="003741DD" w:rsidP="003741DD">
            <w:pPr>
              <w:rPr>
                <w:b/>
              </w:rPr>
            </w:pPr>
            <w:r>
              <w:rPr>
                <w:b/>
              </w:rPr>
              <w:t>Výše p</w:t>
            </w:r>
            <w:r w:rsidRPr="003741DD">
              <w:rPr>
                <w:b/>
              </w:rPr>
              <w:t>ožadovan</w:t>
            </w:r>
            <w:r>
              <w:rPr>
                <w:b/>
              </w:rPr>
              <w:t>é</w:t>
            </w:r>
            <w:r w:rsidRPr="003741DD">
              <w:rPr>
                <w:b/>
              </w:rPr>
              <w:t xml:space="preserve"> dotace od MV: </w:t>
            </w:r>
            <w:r>
              <w:rPr>
                <w:b/>
              </w:rPr>
              <w:t xml:space="preserve">                                    Kč</w:t>
            </w:r>
          </w:p>
        </w:tc>
      </w:tr>
      <w:tr w:rsidR="003741DD" w14:paraId="16B20E06" w14:textId="77777777" w:rsidTr="003741DD">
        <w:trPr>
          <w:trHeight w:val="397"/>
        </w:trPr>
        <w:tc>
          <w:tcPr>
            <w:tcW w:w="9062" w:type="dxa"/>
          </w:tcPr>
          <w:p w14:paraId="2B632C95" w14:textId="471ADDBC" w:rsidR="003741DD" w:rsidRPr="003741DD" w:rsidRDefault="003741DD" w:rsidP="003741DD">
            <w:pPr>
              <w:rPr>
                <w:b/>
              </w:rPr>
            </w:pPr>
            <w:r w:rsidRPr="003741DD">
              <w:rPr>
                <w:b/>
              </w:rPr>
              <w:t>č.j. MV-</w:t>
            </w:r>
            <w:r>
              <w:rPr>
                <w:b/>
              </w:rPr>
              <w:t xml:space="preserve">                    /OPK-</w:t>
            </w:r>
            <w:r w:rsidR="008410FE">
              <w:rPr>
                <w:b/>
              </w:rPr>
              <w:t xml:space="preserve">                                        </w:t>
            </w:r>
            <w:r w:rsidR="00870EFC">
              <w:rPr>
                <w:b/>
              </w:rPr>
              <w:t>č.</w:t>
            </w:r>
            <w:r>
              <w:rPr>
                <w:b/>
              </w:rPr>
              <w:t xml:space="preserve"> JDP </w:t>
            </w:r>
          </w:p>
        </w:tc>
      </w:tr>
    </w:tbl>
    <w:p w14:paraId="47D0B101" w14:textId="77777777" w:rsidR="003741DD" w:rsidRDefault="003741DD"/>
    <w:tbl>
      <w:tblPr>
        <w:tblpPr w:leftFromText="141" w:rightFromText="141" w:vertAnchor="text" w:horzAnchor="margin" w:tblpY="7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"/>
        <w:gridCol w:w="1394"/>
        <w:gridCol w:w="1950"/>
        <w:gridCol w:w="1255"/>
        <w:gridCol w:w="1070"/>
        <w:gridCol w:w="1854"/>
        <w:gridCol w:w="1182"/>
      </w:tblGrid>
      <w:tr w:rsidR="003741DD" w:rsidRPr="003741DD" w14:paraId="5EFC3A43" w14:textId="77777777" w:rsidTr="00234D4D">
        <w:trPr>
          <w:trHeight w:val="756"/>
        </w:trPr>
        <w:tc>
          <w:tcPr>
            <w:tcW w:w="192" w:type="pct"/>
            <w:tcBorders>
              <w:top w:val="single" w:sz="8" w:space="0" w:color="000000"/>
              <w:left w:val="single" w:sz="8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C234F60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70" w:type="pct"/>
            <w:tcBorders>
              <w:top w:val="single" w:sz="8" w:space="0" w:color="000000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1A8F1CF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Hodnotící kritérium</w:t>
            </w:r>
          </w:p>
        </w:tc>
        <w:tc>
          <w:tcPr>
            <w:tcW w:w="1077" w:type="pct"/>
            <w:tcBorders>
              <w:top w:val="single" w:sz="8" w:space="0" w:color="000000"/>
              <w:left w:val="single" w:sz="4" w:space="0" w:color="auto"/>
              <w:bottom w:val="double" w:sz="6" w:space="0" w:color="auto"/>
              <w:right w:val="single" w:sz="4" w:space="0" w:color="000000"/>
            </w:tcBorders>
            <w:vAlign w:val="center"/>
            <w:hideMark/>
          </w:tcPr>
          <w:p w14:paraId="29518D88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Indikátor plnění</w:t>
            </w:r>
          </w:p>
        </w:tc>
        <w:tc>
          <w:tcPr>
            <w:tcW w:w="693" w:type="pct"/>
            <w:tcBorders>
              <w:top w:val="single" w:sz="8" w:space="0" w:color="000000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8AF737F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Bodové hodnocení</w:t>
            </w:r>
          </w:p>
        </w:tc>
        <w:tc>
          <w:tcPr>
            <w:tcW w:w="591" w:type="pct"/>
            <w:tcBorders>
              <w:top w:val="single" w:sz="8" w:space="0" w:color="000000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14:paraId="3DEEA7DA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Přidělené body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07AA3270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Manuál k bodovému hodnocení</w:t>
            </w:r>
          </w:p>
        </w:tc>
        <w:tc>
          <w:tcPr>
            <w:tcW w:w="653" w:type="pct"/>
            <w:tcBorders>
              <w:top w:val="single" w:sz="8" w:space="0" w:color="000000"/>
              <w:left w:val="nil"/>
              <w:bottom w:val="double" w:sz="6" w:space="0" w:color="auto"/>
              <w:right w:val="single" w:sz="8" w:space="0" w:color="000000"/>
            </w:tcBorders>
            <w:vAlign w:val="center"/>
            <w:hideMark/>
          </w:tcPr>
          <w:p w14:paraId="275D96CE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Komentář</w:t>
            </w:r>
          </w:p>
          <w:p w14:paraId="4C6F2571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(nepovinný údaj)</w:t>
            </w:r>
          </w:p>
        </w:tc>
      </w:tr>
      <w:tr w:rsidR="003741DD" w:rsidRPr="003741DD" w14:paraId="3BC9AB39" w14:textId="77777777" w:rsidTr="00234D4D">
        <w:trPr>
          <w:trHeight w:val="1062"/>
        </w:trPr>
        <w:tc>
          <w:tcPr>
            <w:tcW w:w="192" w:type="pct"/>
            <w:vMerge w:val="restart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10DB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70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176657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Kvalita zpracování žádosti</w:t>
            </w:r>
          </w:p>
        </w:tc>
        <w:tc>
          <w:tcPr>
            <w:tcW w:w="1077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E0E11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Popis služby a jejího účelu</w:t>
            </w:r>
          </w:p>
        </w:tc>
        <w:tc>
          <w:tcPr>
            <w:tcW w:w="69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E82C2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2E5B2B7D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0–5</w:t>
            </w:r>
          </w:p>
          <w:p w14:paraId="7AA01A2C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8F9ED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24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E153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0: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Neuveden</w:t>
            </w:r>
          </w:p>
          <w:p w14:paraId="7928FA1A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1: 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Uveden velmi nejasně a nepřehledně</w:t>
            </w:r>
          </w:p>
          <w:p w14:paraId="340FA631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2: 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Uveden jen částečně, s chybějícími zásadními informacemi</w:t>
            </w:r>
          </w:p>
          <w:p w14:paraId="57676B42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3: 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Uveden, avšak chybí větší počet méně zásadních informací </w:t>
            </w:r>
          </w:p>
          <w:p w14:paraId="358AAB6D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4: 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Uveden dostatečně, chybí jen malý počet méně zásadních informací</w:t>
            </w:r>
          </w:p>
          <w:p w14:paraId="23DF5662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5: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 plně vyhovujícím rozsahu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A01A2A7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741DD" w:rsidRPr="003741DD" w14:paraId="30CF4B80" w14:textId="77777777" w:rsidTr="00234D4D">
        <w:trPr>
          <w:trHeight w:val="1062"/>
        </w:trPr>
        <w:tc>
          <w:tcPr>
            <w:tcW w:w="19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7948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CB9541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986C6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Uvedení monitorovacích indikátorů (statisticky relevantních údajů)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4418F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0–5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3C671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BF6E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0: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Neuvedeny</w:t>
            </w:r>
          </w:p>
          <w:p w14:paraId="448CCBD5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1: 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Uvedeny velmi nejasně a nepřehledně</w:t>
            </w:r>
          </w:p>
          <w:p w14:paraId="6874814B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2: 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Uvedeny jen částečně, s chybějícími zásadními údaji</w:t>
            </w:r>
          </w:p>
          <w:p w14:paraId="58910F0F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3: 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Uvedeny, avšak chybí větší počet méně zásadních údajů</w:t>
            </w:r>
          </w:p>
          <w:p w14:paraId="4FFB931B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4: 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Uvedeny dostatečně, chybí jen malý počet méně zásadních údajů</w:t>
            </w:r>
          </w:p>
          <w:p w14:paraId="014758CA" w14:textId="77777777" w:rsidR="003741DD" w:rsidRPr="003741DD" w:rsidRDefault="003741DD" w:rsidP="003741DD">
            <w:pP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lastRenderedPageBreak/>
              <w:t>5: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 plně vyhovujícím rozsahu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925F907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741DD" w:rsidRPr="003741DD" w14:paraId="2E63A9BF" w14:textId="77777777" w:rsidTr="00234D4D">
        <w:trPr>
          <w:trHeight w:val="917"/>
        </w:trPr>
        <w:tc>
          <w:tcPr>
            <w:tcW w:w="19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3732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A23227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AA7BF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Úplnost a odůvodnění položek rozpočtu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2149A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0–10</w:t>
            </w:r>
          </w:p>
          <w:p w14:paraId="57CD41B5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E923E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5E64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0: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Neúplné, neodůvodněné</w:t>
            </w:r>
          </w:p>
          <w:p w14:paraId="04BB0490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1–2: 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Neúplné, nedostatečně odůvodněné</w:t>
            </w:r>
          </w:p>
          <w:p w14:paraId="15AAC0D0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3–4: 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Neúplné, uvedené položky odůvodněné jen s drobnými nedostatky</w:t>
            </w:r>
          </w:p>
          <w:p w14:paraId="52B39D64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5–6: 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Úplné, nedostatečně odůvodněné </w:t>
            </w:r>
          </w:p>
          <w:p w14:paraId="4FA9D726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7–8: 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Úplné, dostatečně odůvodněné jen s drobnými nedostatky</w:t>
            </w:r>
          </w:p>
          <w:p w14:paraId="41AFB422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9–10: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Úplné a zcela odůvodněné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C9E4257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741DD" w:rsidRPr="003741DD" w14:paraId="7DCC5DCD" w14:textId="77777777" w:rsidTr="003741DD">
        <w:trPr>
          <w:trHeight w:val="344"/>
        </w:trPr>
        <w:tc>
          <w:tcPr>
            <w:tcW w:w="2039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73C952" w14:textId="77777777" w:rsidR="003741DD" w:rsidRPr="003741DD" w:rsidRDefault="003741DD" w:rsidP="003741DD">
            <w:pP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FF2CD3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0–20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6772EB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7B07A29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6A6A6"/>
            <w:vAlign w:val="center"/>
          </w:tcPr>
          <w:p w14:paraId="784B5A19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741DD" w:rsidRPr="003741DD" w14:paraId="07AC6B94" w14:textId="77777777" w:rsidTr="00234D4D">
        <w:trPr>
          <w:trHeight w:val="1590"/>
        </w:trPr>
        <w:tc>
          <w:tcPr>
            <w:tcW w:w="192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43770E5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DF2B88F" w14:textId="77777777" w:rsidR="003741DD" w:rsidRPr="003741DD" w:rsidRDefault="003741DD" w:rsidP="003741DD">
            <w:pP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Zkušenosti žadatele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F4F11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Má organizace prokazatelné zkušenosti v oblasti zaměření dotačního programu?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92899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0, 5, 10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7653B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2E6C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0: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  <w:p w14:paraId="2658C299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5: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Ano, krátkodobé</w:t>
            </w:r>
          </w:p>
          <w:p w14:paraId="362E32F6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10: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Ano, dlouhodobé</w:t>
            </w:r>
          </w:p>
          <w:p w14:paraId="2565D6DE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F0D1C6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741DD" w:rsidRPr="003741DD" w14:paraId="00C78EF0" w14:textId="77777777" w:rsidTr="003741DD">
        <w:trPr>
          <w:trHeight w:val="371"/>
        </w:trPr>
        <w:tc>
          <w:tcPr>
            <w:tcW w:w="2039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A7CDA6" w14:textId="77777777" w:rsidR="003741DD" w:rsidRPr="003741DD" w:rsidRDefault="003741DD" w:rsidP="003741DD">
            <w:pP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89650C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0–10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F64E0E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D1D60F9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6A6A6"/>
            <w:vAlign w:val="center"/>
          </w:tcPr>
          <w:p w14:paraId="6B1E3441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741DD" w:rsidRPr="003741DD" w14:paraId="5262B7BA" w14:textId="77777777" w:rsidTr="0085784D">
        <w:trPr>
          <w:trHeight w:val="484"/>
        </w:trPr>
        <w:tc>
          <w:tcPr>
            <w:tcW w:w="192" w:type="pct"/>
            <w:vMerge w:val="restar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4144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AB8A66" w14:textId="77777777" w:rsidR="003741DD" w:rsidRPr="003741DD" w:rsidRDefault="003741DD" w:rsidP="003741DD">
            <w:pP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Zkušenosti s žadatelem a účel služby</w:t>
            </w: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E92EFA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Zkušenosti s žadatelem </w:t>
            </w: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(plnění povinností vyplývajících z čerpání dotace v předešlých letech)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BF5B0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0–10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D405C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DC4B" w14:textId="77777777" w:rsidR="003741DD" w:rsidRPr="003741DD" w:rsidRDefault="003741DD" w:rsidP="003741DD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0:</w:t>
            </w:r>
            <w:r w:rsidRPr="003741DD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Zcela neplní povinnosti, nereaguje na výzvu k nápravě</w:t>
            </w:r>
          </w:p>
          <w:p w14:paraId="0351FF0B" w14:textId="77777777" w:rsidR="003741DD" w:rsidRPr="003741DD" w:rsidRDefault="003741DD" w:rsidP="003741DD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1–2: </w:t>
            </w:r>
            <w:r w:rsidRPr="003741DD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Opakovaně plní se zásadními nedostatky a po termínu</w:t>
            </w:r>
          </w:p>
          <w:p w14:paraId="7BB1FBA5" w14:textId="77777777" w:rsidR="003741DD" w:rsidRPr="003741DD" w:rsidRDefault="003741DD" w:rsidP="003741DD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3–5:</w:t>
            </w:r>
            <w:r w:rsidRPr="003741DD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Plní včas, ale se zásadními nedostatky, které však na vyzvání napraví</w:t>
            </w:r>
          </w:p>
          <w:p w14:paraId="760FE10D" w14:textId="77777777" w:rsidR="003741DD" w:rsidRPr="003741DD" w:rsidRDefault="003741DD" w:rsidP="003741DD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6–8:</w:t>
            </w:r>
            <w:r w:rsidRPr="003741DD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  Plní včas a jen s drobnými nedostatky, které na vyzvání napraví</w:t>
            </w:r>
          </w:p>
          <w:p w14:paraId="5A39A715" w14:textId="77777777" w:rsidR="003741DD" w:rsidRPr="003741DD" w:rsidRDefault="003741DD" w:rsidP="003741DD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9–10:</w:t>
            </w:r>
            <w:r w:rsidRPr="003741DD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Plní veškeré povinnosti včas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0CBB81A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741DD" w:rsidRPr="003741DD" w14:paraId="0CCBC899" w14:textId="77777777" w:rsidTr="0085784D">
        <w:trPr>
          <w:trHeight w:val="1985"/>
        </w:trPr>
        <w:tc>
          <w:tcPr>
            <w:tcW w:w="19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4532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7E54DA" w14:textId="77777777" w:rsidR="003741DD" w:rsidRPr="003741DD" w:rsidRDefault="003741DD" w:rsidP="003741DD">
            <w:pP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89DFD3" w14:textId="77777777" w:rsidR="003741DD" w:rsidRPr="003741DD" w:rsidRDefault="003741DD" w:rsidP="003741DD">
            <w:pPr>
              <w:spacing w:before="120" w:after="12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 jaké míry je naplňováno zaměření služby stanovené Rozhodnutím Komise 2007/116/ES ze dne 30. 11. 2009?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C7713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0 – 10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0CA13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2141" w14:textId="77777777" w:rsidR="003741DD" w:rsidRPr="003741DD" w:rsidRDefault="003741DD" w:rsidP="003741DD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0:</w:t>
            </w:r>
            <w:r w:rsidRPr="003741DD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Není naplňováno</w:t>
            </w:r>
          </w:p>
          <w:p w14:paraId="53B99919" w14:textId="77777777" w:rsidR="003741DD" w:rsidRPr="003741DD" w:rsidRDefault="003741DD" w:rsidP="003741DD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1–2: </w:t>
            </w:r>
            <w:r w:rsidRPr="003741DD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Z velké části nenaplňováno</w:t>
            </w:r>
          </w:p>
          <w:p w14:paraId="12332FCC" w14:textId="77777777" w:rsidR="003741DD" w:rsidRPr="003741DD" w:rsidRDefault="003741DD" w:rsidP="003741DD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3–5:</w:t>
            </w:r>
            <w:r w:rsidRPr="003741DD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Částečně naplňováno</w:t>
            </w:r>
          </w:p>
          <w:p w14:paraId="50BD652C" w14:textId="77777777" w:rsidR="003741DD" w:rsidRPr="003741DD" w:rsidRDefault="003741DD" w:rsidP="003741DD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6–8:</w:t>
            </w:r>
            <w:r w:rsidRPr="003741DD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Převážně naplňováno   </w:t>
            </w:r>
          </w:p>
          <w:p w14:paraId="0CDF2E71" w14:textId="77777777" w:rsidR="003741DD" w:rsidRPr="003741DD" w:rsidRDefault="003741DD" w:rsidP="003741DD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9–10:</w:t>
            </w:r>
            <w:r w:rsidRPr="003741DD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V plné míře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055647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741DD" w:rsidRPr="003741DD" w14:paraId="78FDF2FD" w14:textId="77777777" w:rsidTr="003741DD">
        <w:trPr>
          <w:trHeight w:val="340"/>
        </w:trPr>
        <w:tc>
          <w:tcPr>
            <w:tcW w:w="2039" w:type="pct"/>
            <w:gridSpan w:val="3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14:paraId="00DB5127" w14:textId="77777777" w:rsidR="003741DD" w:rsidRPr="003741DD" w:rsidRDefault="003741DD" w:rsidP="003741DD">
            <w:pPr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C50827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0–20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D6A8D8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7B184267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000000"/>
            </w:tcBorders>
            <w:shd w:val="clear" w:color="auto" w:fill="A6A6A6"/>
            <w:vAlign w:val="center"/>
            <w:hideMark/>
          </w:tcPr>
          <w:p w14:paraId="6CB864BF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741DD" w:rsidRPr="003741DD" w14:paraId="2A5E9B08" w14:textId="77777777" w:rsidTr="003741DD">
        <w:trPr>
          <w:trHeight w:val="340"/>
        </w:trPr>
        <w:tc>
          <w:tcPr>
            <w:tcW w:w="2039" w:type="pct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5FBAA3" w14:textId="77777777" w:rsidR="003741DD" w:rsidRPr="003741DD" w:rsidRDefault="003741DD" w:rsidP="003741DD">
            <w:pPr>
              <w:spacing w:before="120" w:after="120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Celkový součet</w:t>
            </w:r>
          </w:p>
        </w:tc>
        <w:tc>
          <w:tcPr>
            <w:tcW w:w="693" w:type="pct"/>
            <w:tcBorders>
              <w:top w:val="doub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087DA42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 w:rsidRPr="003741DD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0–50</w:t>
            </w:r>
          </w:p>
        </w:tc>
        <w:tc>
          <w:tcPr>
            <w:tcW w:w="591" w:type="pct"/>
            <w:tcBorders>
              <w:top w:val="doub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6CCBDB0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24" w:type="pct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</w:tcPr>
          <w:p w14:paraId="3795ED1E" w14:textId="77777777" w:rsidR="003741DD" w:rsidRPr="003741DD" w:rsidRDefault="003741DD" w:rsidP="003741DD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3" w:type="pct"/>
            <w:tcBorders>
              <w:top w:val="doub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  <w:hideMark/>
          </w:tcPr>
          <w:p w14:paraId="0DB66C1F" w14:textId="77777777" w:rsidR="003741DD" w:rsidRPr="003741DD" w:rsidRDefault="003741DD" w:rsidP="003741D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14:paraId="0A6E5D79" w14:textId="77777777" w:rsidR="003741DD" w:rsidRDefault="003741DD"/>
    <w:p w14:paraId="47049D15" w14:textId="77777777" w:rsidR="003741DD" w:rsidRDefault="003741DD"/>
    <w:p w14:paraId="170B1C54" w14:textId="77777777" w:rsidR="003741DD" w:rsidRPr="003741DD" w:rsidRDefault="003741DD" w:rsidP="003741DD">
      <w:pPr>
        <w:rPr>
          <w:b/>
        </w:rPr>
      </w:pPr>
      <w:r w:rsidRPr="003741DD">
        <w:rPr>
          <w:b/>
        </w:rPr>
        <w:t xml:space="preserve">Rozpočet:  </w:t>
      </w:r>
    </w:p>
    <w:p w14:paraId="204A72FF" w14:textId="77777777" w:rsidR="003741DD" w:rsidRPr="003741DD" w:rsidRDefault="003741DD" w:rsidP="003741DD">
      <w:pPr>
        <w:rPr>
          <w:b/>
        </w:rPr>
      </w:pPr>
      <w:r w:rsidRPr="003741DD">
        <w:t xml:space="preserve">(pokud navrhujete rozpočet krátit, uveďte </w:t>
      </w:r>
      <w:r w:rsidRPr="003741DD">
        <w:rPr>
          <w:u w:val="single"/>
        </w:rPr>
        <w:t>vždy</w:t>
      </w:r>
      <w:r w:rsidRPr="003741DD">
        <w:t xml:space="preserve"> u konkrétní položky důvod a výši krácení) </w:t>
      </w:r>
    </w:p>
    <w:p w14:paraId="632A681E" w14:textId="77777777" w:rsidR="003741DD" w:rsidRPr="003741DD" w:rsidRDefault="003741DD" w:rsidP="003741DD">
      <w:pPr>
        <w:rPr>
          <w:b/>
        </w:rPr>
      </w:pPr>
    </w:p>
    <w:p w14:paraId="6CE92BAD" w14:textId="77777777" w:rsidR="003741DD" w:rsidRPr="003741DD" w:rsidRDefault="003741DD" w:rsidP="003741DD">
      <w:pPr>
        <w:rPr>
          <w:b/>
        </w:rPr>
      </w:pPr>
    </w:p>
    <w:p w14:paraId="483D7173" w14:textId="77777777" w:rsidR="003741DD" w:rsidRPr="003741DD" w:rsidRDefault="003741DD" w:rsidP="003741DD">
      <w:pPr>
        <w:rPr>
          <w:b/>
        </w:rPr>
      </w:pPr>
    </w:p>
    <w:p w14:paraId="78362E4D" w14:textId="77777777" w:rsidR="003741DD" w:rsidRPr="003741DD" w:rsidRDefault="003741DD" w:rsidP="003741DD">
      <w:pPr>
        <w:rPr>
          <w:b/>
        </w:rPr>
      </w:pPr>
    </w:p>
    <w:p w14:paraId="519B44E5" w14:textId="77777777" w:rsidR="003741DD" w:rsidRPr="003741DD" w:rsidRDefault="003741DD" w:rsidP="003741DD">
      <w:pPr>
        <w:rPr>
          <w:b/>
        </w:rPr>
      </w:pPr>
      <w:r w:rsidRPr="003741DD">
        <w:rPr>
          <w:b/>
        </w:rPr>
        <w:t>Závěr:</w:t>
      </w:r>
    </w:p>
    <w:p w14:paraId="4CAEE805" w14:textId="77777777" w:rsidR="003741DD" w:rsidRPr="003741DD" w:rsidRDefault="003741DD" w:rsidP="003741DD">
      <w:r w:rsidRPr="003741DD">
        <w:t xml:space="preserve">Podpořit/nepodpořit:  </w:t>
      </w:r>
    </w:p>
    <w:p w14:paraId="6D07F80E" w14:textId="77777777" w:rsidR="003741DD" w:rsidRPr="003741DD" w:rsidRDefault="003741DD" w:rsidP="003741DD"/>
    <w:p w14:paraId="65C43508" w14:textId="77777777" w:rsidR="003741DD" w:rsidRPr="003741DD" w:rsidRDefault="003741DD" w:rsidP="003741DD">
      <w:r w:rsidRPr="003741DD">
        <w:t xml:space="preserve">Doporučená dotace celkem: </w:t>
      </w:r>
    </w:p>
    <w:p w14:paraId="33336F2A" w14:textId="77777777" w:rsidR="003741DD" w:rsidRPr="003741DD" w:rsidRDefault="003741DD" w:rsidP="003741DD"/>
    <w:p w14:paraId="573C7061" w14:textId="77777777" w:rsidR="003741DD" w:rsidRPr="003741DD" w:rsidRDefault="003741DD" w:rsidP="003741DD">
      <w:r w:rsidRPr="003741DD">
        <w:t xml:space="preserve">Souhrnný komentář: </w:t>
      </w:r>
    </w:p>
    <w:p w14:paraId="44B01613" w14:textId="77777777" w:rsidR="003741DD" w:rsidRPr="003741DD" w:rsidRDefault="003741DD" w:rsidP="003741DD">
      <w:r w:rsidRPr="003741DD">
        <w:t>(nepovinný údaj)</w:t>
      </w:r>
      <w:r w:rsidRPr="003741DD">
        <w:tab/>
      </w:r>
    </w:p>
    <w:p w14:paraId="324BB2C4" w14:textId="77777777" w:rsidR="003741DD" w:rsidRPr="003741DD" w:rsidRDefault="003741DD" w:rsidP="003741DD">
      <w:pPr>
        <w:rPr>
          <w:b/>
        </w:rPr>
      </w:pPr>
    </w:p>
    <w:p w14:paraId="1D15D735" w14:textId="77777777" w:rsidR="003741DD" w:rsidRPr="003741DD" w:rsidRDefault="003741DD" w:rsidP="003741DD">
      <w:pPr>
        <w:rPr>
          <w:b/>
        </w:rPr>
      </w:pPr>
    </w:p>
    <w:p w14:paraId="69EDC319" w14:textId="77777777" w:rsidR="003741DD" w:rsidRPr="003741DD" w:rsidRDefault="003741DD" w:rsidP="003741DD">
      <w:pPr>
        <w:rPr>
          <w:b/>
        </w:rPr>
      </w:pPr>
      <w:r w:rsidRPr="003741DD">
        <w:rPr>
          <w:b/>
        </w:rPr>
        <w:t>Jméno a příjmení hodnotitele</w:t>
      </w:r>
      <w:r w:rsidRPr="003741DD">
        <w:rPr>
          <w:b/>
        </w:rPr>
        <w:tab/>
        <w:t xml:space="preserve"> </w:t>
      </w:r>
      <w:r w:rsidRPr="003741DD">
        <w:rPr>
          <w:b/>
        </w:rPr>
        <w:tab/>
      </w:r>
      <w:r w:rsidRPr="003741DD">
        <w:rPr>
          <w:b/>
        </w:rPr>
        <w:tab/>
      </w:r>
      <w:r w:rsidRPr="003741DD">
        <w:rPr>
          <w:b/>
        </w:rPr>
        <w:tab/>
        <w:t>Datum a podpis hodnotitele</w:t>
      </w:r>
    </w:p>
    <w:p w14:paraId="616294C9" w14:textId="77777777" w:rsidR="003741DD" w:rsidRPr="003741DD" w:rsidRDefault="003741DD" w:rsidP="003741DD">
      <w:pPr>
        <w:rPr>
          <w:b/>
        </w:rPr>
      </w:pPr>
    </w:p>
    <w:p w14:paraId="1DF2C2C8" w14:textId="77777777" w:rsidR="003741DD" w:rsidRPr="003741DD" w:rsidRDefault="003741DD" w:rsidP="003741DD"/>
    <w:p w14:paraId="05272B62" w14:textId="77777777" w:rsidR="003741DD" w:rsidRDefault="003741DD">
      <w:r>
        <w:t xml:space="preserve"> </w:t>
      </w:r>
    </w:p>
    <w:sectPr w:rsidR="003741D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5C3B4" w14:textId="77777777" w:rsidR="007360F2" w:rsidRDefault="007360F2" w:rsidP="003741DD">
      <w:r>
        <w:separator/>
      </w:r>
    </w:p>
  </w:endnote>
  <w:endnote w:type="continuationSeparator" w:id="0">
    <w:p w14:paraId="7A66563E" w14:textId="77777777" w:rsidR="007360F2" w:rsidRDefault="007360F2" w:rsidP="00374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D3475" w14:textId="77777777" w:rsidR="007360F2" w:rsidRDefault="007360F2" w:rsidP="003741DD">
      <w:r>
        <w:separator/>
      </w:r>
    </w:p>
  </w:footnote>
  <w:footnote w:type="continuationSeparator" w:id="0">
    <w:p w14:paraId="5F3CF373" w14:textId="77777777" w:rsidR="007360F2" w:rsidRDefault="007360F2" w:rsidP="00374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D3421" w14:textId="15410D06" w:rsidR="003741DD" w:rsidRDefault="003741DD" w:rsidP="003741DD">
    <w:pPr>
      <w:pStyle w:val="Zhlav"/>
      <w:jc w:val="right"/>
    </w:pPr>
    <w:r>
      <w:t>Linky_202</w:t>
    </w:r>
    <w:r w:rsidR="008410FE">
      <w:t>6</w:t>
    </w:r>
    <w:r>
      <w:t xml:space="preserve"> Hodnotící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EA6"/>
    <w:rsid w:val="001E25A1"/>
    <w:rsid w:val="002A5A57"/>
    <w:rsid w:val="003741DD"/>
    <w:rsid w:val="004E4EA6"/>
    <w:rsid w:val="0054061B"/>
    <w:rsid w:val="0066394E"/>
    <w:rsid w:val="00692A4E"/>
    <w:rsid w:val="007360F2"/>
    <w:rsid w:val="0074296D"/>
    <w:rsid w:val="008410FE"/>
    <w:rsid w:val="0085784D"/>
    <w:rsid w:val="00870EFC"/>
    <w:rsid w:val="00AA7400"/>
    <w:rsid w:val="00B61613"/>
    <w:rsid w:val="00DF7B0F"/>
    <w:rsid w:val="00EA3934"/>
    <w:rsid w:val="00F21A7B"/>
    <w:rsid w:val="00F4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00ED5"/>
  <w15:chartTrackingRefBased/>
  <w15:docId w15:val="{A9EE9847-0FE9-4CA9-8259-C4B05B429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41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41DD"/>
  </w:style>
  <w:style w:type="paragraph" w:styleId="Zpat">
    <w:name w:val="footer"/>
    <w:basedOn w:val="Normln"/>
    <w:link w:val="ZpatChar"/>
    <w:uiPriority w:val="99"/>
    <w:unhideWhenUsed/>
    <w:rsid w:val="003741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41DD"/>
  </w:style>
  <w:style w:type="table" w:styleId="Mkatabulky">
    <w:name w:val="Table Grid"/>
    <w:basedOn w:val="Normlntabulka"/>
    <w:uiPriority w:val="39"/>
    <w:rsid w:val="00374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841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391</Words>
  <Characters>2310</Characters>
  <Application>Microsoft Office Word</Application>
  <DocSecurity>0</DocSecurity>
  <Lines>19</Lines>
  <Paragraphs>5</Paragraphs>
  <ScaleCrop>false</ScaleCrop>
  <Company>Ministerstvo vnitra ČR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SAILER Markéta, Mgr.</dc:creator>
  <cp:keywords/>
  <dc:description/>
  <cp:lastModifiedBy>Sailer Markéta, Mgr.</cp:lastModifiedBy>
  <cp:revision>10</cp:revision>
  <dcterms:created xsi:type="dcterms:W3CDTF">2023-07-11T10:47:00Z</dcterms:created>
  <dcterms:modified xsi:type="dcterms:W3CDTF">2025-12-11T09:58:00Z</dcterms:modified>
</cp:coreProperties>
</file>