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BC" w:rsidRDefault="00F424BC" w:rsidP="00F424BC">
      <w:pPr>
        <w:widowControl w:val="0"/>
        <w:spacing w:line="360" w:lineRule="auto"/>
        <w:rPr>
          <w:b/>
          <w:bCs/>
          <w:i/>
          <w:iCs/>
          <w14:ligatures w14:val="none"/>
        </w:rPr>
      </w:pPr>
      <w:r>
        <w:rPr>
          <w:b/>
          <w:bCs/>
          <w14:ligatures w14:val="none"/>
        </w:rPr>
        <w:t xml:space="preserve">Vzor d) </w:t>
      </w:r>
      <w:r>
        <w:rPr>
          <w:b/>
          <w:bCs/>
          <w:i/>
          <w:iCs/>
          <w14:ligatures w14:val="none"/>
        </w:rPr>
        <w:t>Návrh na schválení právního jednání – neběžný úkon</w:t>
      </w:r>
    </w:p>
    <w:p w:rsidR="00F424BC" w:rsidRDefault="00F424BC" w:rsidP="00F424BC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F424BC" w:rsidRDefault="00F424BC" w:rsidP="00F424BC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F424BC" w:rsidRDefault="00F424BC" w:rsidP="00F424BC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Návrh na schválení právního jednání – neběžný úkon</w:t>
      </w:r>
    </w:p>
    <w:p w:rsidR="00F424BC" w:rsidRDefault="00F424BC" w:rsidP="00F424BC">
      <w:pPr>
        <w:jc w:val="both"/>
        <w:rPr>
          <w14:ligatures w14:val="none"/>
        </w:rPr>
      </w:pPr>
      <w:r>
        <w:rPr>
          <w14:ligatures w14:val="none"/>
        </w:rPr>
        <w:t> </w:t>
      </w:r>
    </w:p>
    <w:p w:rsidR="00F424BC" w:rsidRDefault="00F424BC" w:rsidP="00F424BC">
      <w:pPr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F424BC" w:rsidRDefault="00F424BC" w:rsidP="00F424BC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Rozhodnutím Okresního soudu v ………………………………. ze dne …………….. č.j. ………………. </w:t>
      </w:r>
      <w:r>
        <w:rPr>
          <w:sz w:val="22"/>
          <w:szCs w:val="22"/>
          <w14:ligatures w14:val="none"/>
        </w:rPr>
        <w:br/>
        <w:t xml:space="preserve">byla ……………………………………………………………….. omezena ve svéprávnosti. Stejným rozhodnutím byla obec ……………………….…… jmenována jejím opatrovníkem. </w:t>
      </w:r>
    </w:p>
    <w:p w:rsidR="00F424BC" w:rsidRDefault="00F424BC" w:rsidP="00F424BC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F424BC" w:rsidRDefault="00F424BC" w:rsidP="00F424BC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Dne ………………. byla za opatrovanou podána výpověď z penzijního připojištění č. smlouvy ………………. u pojišťovny ……………………….. Na základě této výpovědi získá jmenovaná částku ……………….., která bude připsána na její vlastní účet. Vzhledem k tomu, že s ohledem na § 461 odst. 1 občanského zákoníku je k takovému jednání třeba schválení soudu, navrhuji, aby soud vydal tento rozsudek:</w:t>
      </w:r>
    </w:p>
    <w:p w:rsidR="00F424BC" w:rsidRDefault="00F424BC" w:rsidP="00F424BC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F424BC" w:rsidRDefault="00F424BC" w:rsidP="00F424BC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Soud schvaluje za …………………………………………, nar. dne ………………., výpověď z ………………. č. smlouvy ……………….., kterou za ni dne …………….. podal opatrovník …….……………….., nar. dne …….…………… </w:t>
      </w:r>
    </w:p>
    <w:p w:rsidR="00F424BC" w:rsidRDefault="00F424BC" w:rsidP="00F424BC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F424BC" w:rsidRDefault="00F424BC" w:rsidP="00F424BC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F424BC" w:rsidRDefault="00F424BC" w:rsidP="00F424BC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V ………………... dne ………………….. </w:t>
      </w:r>
    </w:p>
    <w:p w:rsidR="00F424BC" w:rsidRDefault="00F424BC" w:rsidP="00F424BC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F424BC" w:rsidRDefault="00F424BC" w:rsidP="00F424BC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F424BC" w:rsidRDefault="00F424BC" w:rsidP="00F424BC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Podpis opatrovníka: …………………………………..</w:t>
      </w:r>
    </w:p>
    <w:p w:rsidR="00F424BC" w:rsidRDefault="00F424BC" w:rsidP="00F424BC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1627C5" w:rsidRDefault="001627C5">
      <w:bookmarkStart w:id="0" w:name="_GoBack"/>
      <w:bookmarkEnd w:id="0"/>
    </w:p>
    <w:sectPr w:rsidR="00162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BC"/>
    <w:rsid w:val="001627C5"/>
    <w:rsid w:val="00AC363C"/>
    <w:rsid w:val="00F4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A3389-41EE-4641-A2BA-605C17E6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24BC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cs-CZ"/>
      <w14:ligatures w14:val="standard"/>
      <w14:cntxtAlt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3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OSR - MV ČR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Filip</dc:creator>
  <cp:keywords/>
  <dc:description/>
  <cp:lastModifiedBy>Zavřel Filip</cp:lastModifiedBy>
  <cp:revision>1</cp:revision>
  <dcterms:created xsi:type="dcterms:W3CDTF">2019-10-18T07:30:00Z</dcterms:created>
  <dcterms:modified xsi:type="dcterms:W3CDTF">2019-10-18T07:30:00Z</dcterms:modified>
</cp:coreProperties>
</file>