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9" w:lineRule="auto"/>
        <w:jc w:val="center"/>
        <w:rPr/>
      </w:pPr>
      <w:r w:rsidDel="00000000" w:rsidR="00000000" w:rsidRPr="00000000">
        <w:rPr>
          <w:b w:val="1"/>
          <w:color w:val="5b9bd5"/>
          <w:sz w:val="24"/>
          <w:szCs w:val="24"/>
          <w:rtl w:val="0"/>
        </w:rPr>
        <w:t xml:space="preserve">VZOR rozhodnutí o zápisu do rejstříku svazků obcí</w:t>
        <w:br w:type="textWrapping"/>
        <w:t xml:space="preserve">I. varianta prvozápis společenství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536"/>
          <w:tab w:val="right" w:leader="none" w:pos="9072"/>
        </w:tabs>
        <w:jc w:val="center"/>
        <w:rPr/>
      </w:pPr>
      <w:r w:rsidDel="00000000" w:rsidR="00000000" w:rsidRPr="00000000">
        <w:rPr>
          <w:rtl w:val="0"/>
        </w:rPr>
        <w:tab/>
        <w:t xml:space="preserve">Krajský úřad ……</w:t>
      </w:r>
    </w:p>
    <w:p w:rsidR="00000000" w:rsidDel="00000000" w:rsidP="00000000" w:rsidRDefault="00000000" w:rsidRPr="00000000" w14:paraId="00000004">
      <w:pPr>
        <w:tabs>
          <w:tab w:val="center" w:leader="none" w:pos="4536"/>
          <w:tab w:val="right" w:leader="none" w:pos="9072"/>
        </w:tabs>
        <w:jc w:val="center"/>
        <w:rPr/>
      </w:pPr>
      <w:r w:rsidDel="00000000" w:rsidR="00000000" w:rsidRPr="00000000">
        <w:rPr>
          <w:rtl w:val="0"/>
        </w:rPr>
        <w:tab/>
        <w:t xml:space="preserve">Sídlo……………</w:t>
      </w:r>
    </w:p>
    <w:p w:rsidR="00000000" w:rsidDel="00000000" w:rsidP="00000000" w:rsidRDefault="00000000" w:rsidRPr="00000000" w14:paraId="00000005">
      <w:pPr>
        <w:tabs>
          <w:tab w:val="center" w:leader="none" w:pos="4536"/>
          <w:tab w:val="right" w:leader="none" w:pos="9072"/>
        </w:tabs>
        <w:jc w:val="center"/>
        <w:rPr/>
      </w:pPr>
      <w:r w:rsidDel="00000000" w:rsidR="00000000" w:rsidRPr="00000000">
        <w:rPr>
          <w:rtl w:val="0"/>
        </w:rPr>
        <w:tab/>
      </w:r>
    </w:p>
    <w:tbl>
      <w:tblPr>
        <w:tblStyle w:val="Table1"/>
        <w:tblW w:w="15810.0" w:type="dxa"/>
        <w:jc w:val="left"/>
        <w:tblLayout w:type="fixed"/>
        <w:tblLook w:val="0000"/>
      </w:tblPr>
      <w:tblGrid>
        <w:gridCol w:w="2929"/>
        <w:gridCol w:w="2341"/>
        <w:gridCol w:w="5270"/>
        <w:gridCol w:w="5270"/>
        <w:tblGridChange w:id="0">
          <w:tblGrid>
            <w:gridCol w:w="2929"/>
            <w:gridCol w:w="2341"/>
            <w:gridCol w:w="5270"/>
            <w:gridCol w:w="52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Číslo jednací: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Spisová značka: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Vyřizuje: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Navrhovatel:</w:t>
      </w:r>
    </w:p>
    <w:p w:rsidR="00000000" w:rsidDel="00000000" w:rsidP="00000000" w:rsidRDefault="00000000" w:rsidRPr="00000000" w14:paraId="00000016">
      <w:pPr>
        <w:ind w:right="69"/>
        <w:jc w:val="both"/>
        <w:rPr/>
      </w:pPr>
      <w:r w:rsidDel="00000000" w:rsidR="00000000" w:rsidRPr="00000000">
        <w:rPr>
          <w:rtl w:val="0"/>
        </w:rPr>
        <w:t xml:space="preserve">…………………</w:t>
      </w:r>
    </w:p>
    <w:p w:rsidR="00000000" w:rsidDel="00000000" w:rsidP="00000000" w:rsidRDefault="00000000" w:rsidRPr="00000000" w14:paraId="00000017">
      <w:pPr>
        <w:ind w:right="69"/>
        <w:jc w:val="both"/>
        <w:rPr/>
      </w:pPr>
      <w:r w:rsidDel="00000000" w:rsidR="00000000" w:rsidRPr="00000000">
        <w:rPr>
          <w:rtl w:val="0"/>
        </w:rPr>
        <w:t xml:space="preserve">…………………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R o z h o d n u t í</w:t>
      </w:r>
    </w:p>
    <w:p w:rsidR="00000000" w:rsidDel="00000000" w:rsidP="00000000" w:rsidRDefault="00000000" w:rsidRPr="00000000" w14:paraId="0000001A">
      <w:pPr>
        <w:rPr>
          <w:b w:val="1"/>
          <w:color w:val="3366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jc w:val="both"/>
        <w:rPr/>
      </w:pPr>
      <w:r w:rsidDel="00000000" w:rsidR="00000000" w:rsidRPr="00000000">
        <w:rPr>
          <w:rtl w:val="0"/>
        </w:rPr>
        <w:t xml:space="preserve">Odbor …………….. Krajského úřadu ………………….(dále jen „Krajský úřad”) jako orgán příslušný dle ustanovení § 49 odst. 4 a § 53c odst. 1 zákona č. 128/2000 Sb., o obcích, ve znění pozdějších předpisů (dále jen „zákon o obcích“) a ustanovení § 10 zákona č. 500/2004 Sb., správní řád, ve znění pozdějších předpisů (dále jen „správní řád“), rozhodl o návrhu navrhovatele (jméno) …….. na zápis svazku obcí s postavením společenství obcí (název…………………..) se sídlem …………. do rejstříku svazků obcí vedeného dle § 49 zákona o obcích takto:</w:t>
      </w:r>
    </w:p>
    <w:p w:rsidR="00000000" w:rsidDel="00000000" w:rsidP="00000000" w:rsidRDefault="00000000" w:rsidRPr="00000000" w14:paraId="0000001C">
      <w:pPr>
        <w:widowControl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b w:val="1"/>
          <w:color w:val="3366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1080" w:hanging="72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Ve smyslu § 49 odst. 4 zákona o obcích, se v rejstříku svazků obcí vedeném Krajským úřadem …………………… provádí pod sp.zn./číslem registrace ………. tento zápis: </w:t>
      </w:r>
    </w:p>
    <w:p w:rsidR="00000000" w:rsidDel="00000000" w:rsidP="00000000" w:rsidRDefault="00000000" w:rsidRPr="00000000" w14:paraId="0000001F">
      <w:pPr>
        <w:ind w:left="108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108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Název: </w:t>
      </w:r>
    </w:p>
    <w:p w:rsidR="00000000" w:rsidDel="00000000" w:rsidP="00000000" w:rsidRDefault="00000000" w:rsidRPr="00000000" w14:paraId="00000021">
      <w:pPr>
        <w:ind w:left="108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Sídlo: </w:t>
      </w:r>
    </w:p>
    <w:p w:rsidR="00000000" w:rsidDel="00000000" w:rsidP="00000000" w:rsidRDefault="00000000" w:rsidRPr="00000000" w14:paraId="00000022">
      <w:pPr>
        <w:ind w:left="108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IČ: </w:t>
      </w:r>
    </w:p>
    <w:p w:rsidR="00000000" w:rsidDel="00000000" w:rsidP="00000000" w:rsidRDefault="00000000" w:rsidRPr="00000000" w14:paraId="00000023">
      <w:pPr>
        <w:ind w:left="108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Předmět činnosti:</w:t>
      </w:r>
    </w:p>
    <w:p w:rsidR="00000000" w:rsidDel="00000000" w:rsidP="00000000" w:rsidRDefault="00000000" w:rsidRPr="00000000" w14:paraId="00000024">
      <w:pPr>
        <w:ind w:left="108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Předseda / místopředseda(ové):</w:t>
      </w:r>
    </w:p>
    <w:p w:rsidR="00000000" w:rsidDel="00000000" w:rsidP="00000000" w:rsidRDefault="00000000" w:rsidRPr="00000000" w14:paraId="00000025">
      <w:pPr>
        <w:ind w:left="36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1080" w:hanging="720"/>
      </w:pPr>
      <w:r w:rsidDel="00000000" w:rsidR="00000000" w:rsidRPr="00000000">
        <w:rPr>
          <w:b w:val="1"/>
          <w:rtl w:val="0"/>
        </w:rPr>
        <w:t xml:space="preserve">Svazku obcí …(název) přiznává postavení společenství obcí a o této skutečnosti provádí zápis do rejstříku svazků.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360" w:firstLine="0"/>
        <w:jc w:val="both"/>
        <w:rPr>
          <w:b w:val="1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</w:t>
      </w:r>
    </w:p>
    <w:p w:rsidR="00000000" w:rsidDel="00000000" w:rsidP="00000000" w:rsidRDefault="00000000" w:rsidRPr="00000000" w14:paraId="0000002A">
      <w:pPr>
        <w:widowControl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Odůvodnění: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Krajský úřad …………. obdržel dne DD.MM.RRRR. návrh (jméno navrhovatele, resp. zmocněné osoby) zmocněné zakladateli k podání návrhu na zápis svazku obcí (název) se sídlem …………….. do rejstříku svazků obcí a přiznání postavení společenství obcí spolu se vznikem svazku. 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  <w:t xml:space="preserve">K návrhu byly přiloženy: 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Smlouva o vytvoření Společenství obcí … (název),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Stanovy Společenství obcí,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Souhlas s umístěním sídla společenství obcí 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Seznam členských obcí.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Usnesení zastupitelstev jednotlivých obcí o vytvoření či přistoupení ke společenství obcí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  <w:t xml:space="preserve">Společenství obcí sdružuje dle Smlouvy o vytvoření svazku obcí celkem (počet obcí), přičemž všechny tyto obce se nacházejí ve správním obvodu obce s rozšířenou působností ………….(ORP). Správní obvod ORP zahrnuje ke dni zápisu celkem …… obcí. V rámci správního obvodu této obce s rozšířenou působností ke dni zápisu není v rejstříku svazků zapsáno jiné společenství obcí. Krajský úřad na základě uvedených informací dospěl k závěru, že svazek splňuje dle § 53b zákona o obcích podmínky pro přiznání postavení společenství obcí. Údaj o postavení společenství obcí bude proto na žádost svazku zapsán do rejstříku svazků spolu s jeho vznikem. Do rejstříku svazků se jako den nabytí postavení společenství obcí uvede den nabytí právní moci tohoto rozhodnutí.</w:t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V rámci zápisu společenství do registru osob v souladu s ustanovením § 4 odst. 3 zákona č. 111/2009 Sb. o základních registrech, ve znění pozdějších předpisů, bylo správcem registru osob společenství přiděleno identifikační číslo ……….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  <w:t xml:space="preserve">Do sbírky listin se vkládá smlouva o založení společenství obcí a stanovy společenství. 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  <w:t xml:space="preserve">Vzhledem ke skutečnosti, že byly splněny náležitosti požadované zákonem o obcích a k zápisu do rejstříku svazků obcí vedeného Krajským úřadem, bylo rozhodnuto, jak je výše uvedeno.</w:t>
      </w:r>
    </w:p>
    <w:p w:rsidR="00000000" w:rsidDel="00000000" w:rsidP="00000000" w:rsidRDefault="00000000" w:rsidRPr="00000000" w14:paraId="0000003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Poučení:</w:t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  <w:t xml:space="preserve">Proti tomuto rozhodnutí lze podat odvolání do 15 dnů ode dne oznámení tohoto rozhodnutí k Ministerstvu vnitra podáním učiněným u Krajského úřadu …….. Lhůta pro odvolání se počítá ode dne následujícího po doručení rozhodnutí. Odvolání se podává ve dvou stejnopisech.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___________________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Oprávněná úřední osoba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Jméno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Organizační zařazení v rámci KÚ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Rozhodnutí bylo vydáno ve dvou rovnocenných stejnopisech. V případě nabytí právní moci tohoto rozhodnutí bude jeho opis zaslán Krajským úřadem v souladu s § 53c odst. 3 Ministerstvu vnitra.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line="276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59" w:lineRule="auto"/>
        <w:jc w:val="center"/>
        <w:rPr>
          <w:b w:val="1"/>
          <w:color w:val="5b9bd5"/>
          <w:sz w:val="24"/>
          <w:szCs w:val="24"/>
        </w:rPr>
      </w:pPr>
      <w:r w:rsidDel="00000000" w:rsidR="00000000" w:rsidRPr="00000000">
        <w:rPr>
          <w:b w:val="1"/>
          <w:color w:val="5b9bd5"/>
          <w:sz w:val="24"/>
          <w:szCs w:val="24"/>
          <w:rtl w:val="0"/>
        </w:rPr>
        <w:t xml:space="preserve">VZOR rozhodnutí o zápisu do rejstříku svazků obcí</w:t>
        <w:br w:type="textWrapping"/>
        <w:t xml:space="preserve">II. varianta transformace DSO</w:t>
      </w:r>
    </w:p>
    <w:p w:rsidR="00000000" w:rsidDel="00000000" w:rsidP="00000000" w:rsidRDefault="00000000" w:rsidRPr="00000000" w14:paraId="0000004A">
      <w:pPr>
        <w:spacing w:line="259" w:lineRule="auto"/>
        <w:jc w:val="center"/>
        <w:rPr>
          <w:b w:val="1"/>
          <w:color w:val="5b9bd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center" w:leader="none" w:pos="4536"/>
          <w:tab w:val="right" w:leader="none" w:pos="9072"/>
        </w:tabs>
        <w:jc w:val="center"/>
        <w:rPr/>
      </w:pPr>
      <w:r w:rsidDel="00000000" w:rsidR="00000000" w:rsidRPr="00000000">
        <w:rPr>
          <w:rtl w:val="0"/>
        </w:rPr>
        <w:tab/>
        <w:t xml:space="preserve">Krajský úřad ……</w:t>
      </w:r>
    </w:p>
    <w:p w:rsidR="00000000" w:rsidDel="00000000" w:rsidP="00000000" w:rsidRDefault="00000000" w:rsidRPr="00000000" w14:paraId="0000004C">
      <w:pPr>
        <w:tabs>
          <w:tab w:val="center" w:leader="none" w:pos="4536"/>
          <w:tab w:val="right" w:leader="none" w:pos="9072"/>
        </w:tabs>
        <w:jc w:val="center"/>
        <w:rPr/>
      </w:pPr>
      <w:r w:rsidDel="00000000" w:rsidR="00000000" w:rsidRPr="00000000">
        <w:rPr>
          <w:rtl w:val="0"/>
        </w:rPr>
        <w:tab/>
        <w:t xml:space="preserve">Sídlo……………</w:t>
      </w:r>
    </w:p>
    <w:p w:rsidR="00000000" w:rsidDel="00000000" w:rsidP="00000000" w:rsidRDefault="00000000" w:rsidRPr="00000000" w14:paraId="0000004D">
      <w:pPr>
        <w:tabs>
          <w:tab w:val="center" w:leader="none" w:pos="4536"/>
          <w:tab w:val="right" w:leader="none" w:pos="9072"/>
        </w:tabs>
        <w:jc w:val="center"/>
        <w:rPr/>
      </w:pPr>
      <w:r w:rsidDel="00000000" w:rsidR="00000000" w:rsidRPr="00000000">
        <w:rPr>
          <w:rtl w:val="0"/>
        </w:rPr>
        <w:tab/>
      </w:r>
    </w:p>
    <w:tbl>
      <w:tblPr>
        <w:tblStyle w:val="Table2"/>
        <w:tblW w:w="4545.0" w:type="dxa"/>
        <w:jc w:val="left"/>
        <w:tblLayout w:type="fixed"/>
        <w:tblLook w:val="0000"/>
      </w:tblPr>
      <w:tblGrid>
        <w:gridCol w:w="1410"/>
        <w:gridCol w:w="105"/>
        <w:gridCol w:w="2925"/>
        <w:gridCol w:w="105"/>
        <w:tblGridChange w:id="0">
          <w:tblGrid>
            <w:gridCol w:w="1410"/>
            <w:gridCol w:w="105"/>
            <w:gridCol w:w="2925"/>
            <w:gridCol w:w="1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Číslo jednací: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Sp.zn.: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Vyřizuje: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Navrhovatel: </w:t>
      </w:r>
    </w:p>
    <w:p w:rsidR="00000000" w:rsidDel="00000000" w:rsidP="00000000" w:rsidRDefault="00000000" w:rsidRPr="00000000" w14:paraId="0000005D">
      <w:pPr>
        <w:ind w:right="69"/>
        <w:jc w:val="both"/>
        <w:rPr/>
      </w:pPr>
      <w:r w:rsidDel="00000000" w:rsidR="00000000" w:rsidRPr="00000000">
        <w:rPr>
          <w:rtl w:val="0"/>
        </w:rPr>
        <w:t xml:space="preserve">Název DSO ……………</w:t>
      </w:r>
    </w:p>
    <w:p w:rsidR="00000000" w:rsidDel="00000000" w:rsidP="00000000" w:rsidRDefault="00000000" w:rsidRPr="00000000" w14:paraId="0000005E">
      <w:pPr>
        <w:ind w:right="69"/>
        <w:jc w:val="both"/>
        <w:rPr/>
      </w:pPr>
      <w:r w:rsidDel="00000000" w:rsidR="00000000" w:rsidRPr="00000000">
        <w:rPr>
          <w:rtl w:val="0"/>
        </w:rPr>
        <w:t xml:space="preserve">IČ ……………………</w:t>
        <w:br w:type="textWrapping"/>
        <w:t xml:space="preserve">Sídlo …………………..</w:t>
        <w:br w:type="textWrapping"/>
        <w:t xml:space="preserve">Zastoupený: …………… </w:t>
      </w:r>
    </w:p>
    <w:p w:rsidR="00000000" w:rsidDel="00000000" w:rsidP="00000000" w:rsidRDefault="00000000" w:rsidRPr="00000000" w14:paraId="0000005F">
      <w:pPr>
        <w:ind w:right="6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R o z h o d n u t í</w:t>
      </w:r>
    </w:p>
    <w:p w:rsidR="00000000" w:rsidDel="00000000" w:rsidP="00000000" w:rsidRDefault="00000000" w:rsidRPr="00000000" w14:paraId="00000062">
      <w:pPr>
        <w:rPr>
          <w:b w:val="1"/>
          <w:color w:val="3366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jc w:val="both"/>
        <w:rPr/>
      </w:pPr>
      <w:r w:rsidDel="00000000" w:rsidR="00000000" w:rsidRPr="00000000">
        <w:rPr>
          <w:rtl w:val="0"/>
        </w:rPr>
        <w:t xml:space="preserve">Krajský  úřad, odbor XY (dále jen „Krajský úřad”) jako orgán příslušný dle ustanovení § 49 odst. 4 ve spojení s § 53c odst. 1 a 2 zákona č. 128/2000 Sb., o obcích, ve znění pozdějších předpisů (dále jen „zákon o obcích“) a  § 10 zákona č. 500/2004 Sb., správní řád, ve znění pozdějších předpisů (dále jen „správní řád“), rozhodl o žádosti DSO XY….o přiznání postavení společenství obcí ve smyslu § 53a zákona o obcích a o zápisu s tím spojených změn do rejstříku svazků obcí takto ……. : </w:t>
      </w:r>
    </w:p>
    <w:p w:rsidR="00000000" w:rsidDel="00000000" w:rsidP="00000000" w:rsidRDefault="00000000" w:rsidRPr="00000000" w14:paraId="00000064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ind w:left="1080" w:hanging="72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Ve smyslu § 49 odst. 4 zákona o obcích, se v rejstříku svazků obcí vedeném Krajským úřadem …………………… provádí pod sp.zn./číslem registrace ………. tento zápis: </w:t>
      </w:r>
    </w:p>
    <w:p w:rsidR="00000000" w:rsidDel="00000000" w:rsidP="00000000" w:rsidRDefault="00000000" w:rsidRPr="00000000" w14:paraId="00000066">
      <w:pPr>
        <w:ind w:left="108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108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Název: </w:t>
      </w:r>
    </w:p>
    <w:p w:rsidR="00000000" w:rsidDel="00000000" w:rsidP="00000000" w:rsidRDefault="00000000" w:rsidRPr="00000000" w14:paraId="00000068">
      <w:pPr>
        <w:ind w:left="108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Sídlo: </w:t>
      </w:r>
    </w:p>
    <w:p w:rsidR="00000000" w:rsidDel="00000000" w:rsidP="00000000" w:rsidRDefault="00000000" w:rsidRPr="00000000" w14:paraId="00000069">
      <w:pPr>
        <w:ind w:left="108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Předmět činnosti:</w:t>
      </w:r>
    </w:p>
    <w:p w:rsidR="00000000" w:rsidDel="00000000" w:rsidP="00000000" w:rsidRDefault="00000000" w:rsidRPr="00000000" w14:paraId="0000006A">
      <w:pPr>
        <w:ind w:left="108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Předseda / místopředseda(ové):</w:t>
      </w:r>
    </w:p>
    <w:p w:rsidR="00000000" w:rsidDel="00000000" w:rsidP="00000000" w:rsidRDefault="00000000" w:rsidRPr="00000000" w14:paraId="0000006B">
      <w:pPr>
        <w:ind w:left="36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ind w:left="1080" w:hanging="720"/>
      </w:pPr>
      <w:r w:rsidDel="00000000" w:rsidR="00000000" w:rsidRPr="00000000">
        <w:rPr>
          <w:b w:val="1"/>
          <w:rtl w:val="0"/>
        </w:rPr>
        <w:t xml:space="preserve">Svazku obcí …(název) přiznává postavení společenství obcí a o této skutečnosti provádí zápis do rejstříku svazků.</w:t>
      </w:r>
    </w:p>
    <w:p w:rsidR="00000000" w:rsidDel="00000000" w:rsidP="00000000" w:rsidRDefault="00000000" w:rsidRPr="00000000" w14:paraId="0000006D">
      <w:pPr>
        <w:widowControl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Odůvodnění:</w:t>
      </w:r>
    </w:p>
    <w:p w:rsidR="00000000" w:rsidDel="00000000" w:rsidP="00000000" w:rsidRDefault="00000000" w:rsidRPr="00000000" w14:paraId="0000006F">
      <w:pPr>
        <w:widowControl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/>
      </w:pPr>
      <w:r w:rsidDel="00000000" w:rsidR="00000000" w:rsidRPr="00000000">
        <w:rPr>
          <w:rtl w:val="0"/>
        </w:rPr>
        <w:t xml:space="preserve">Krajský úřad …………. obdržel dne DD.MM.RRRR. žádost navrhovatele zastoupeného ……… o přiznání postavení společenství obcí ve smyslu § 53c zákona o obcích a zápisu s tím spojených změn do rejstříku svazků. </w:t>
      </w:r>
    </w:p>
    <w:p w:rsidR="00000000" w:rsidDel="00000000" w:rsidP="00000000" w:rsidRDefault="00000000" w:rsidRPr="00000000" w14:paraId="0000007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/>
      </w:pPr>
      <w:r w:rsidDel="00000000" w:rsidR="00000000" w:rsidRPr="00000000">
        <w:rPr>
          <w:rtl w:val="0"/>
        </w:rPr>
        <w:t xml:space="preserve">K návrhu byly přiloženy:</w:t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Zápis z jednání nejvyššího orgánu svazku ze dne ………….,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Stanovy svazku ve znění změn schválených nejvyšším orgánem svazku dne …..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Seznam členských obcí.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/>
      </w:pPr>
      <w:r w:rsidDel="00000000" w:rsidR="00000000" w:rsidRPr="00000000">
        <w:rPr>
          <w:rtl w:val="0"/>
        </w:rPr>
        <w:t xml:space="preserve">Svazek sdružuje dle Smlouvy o vytvoření svazku obcí celkem (počet obcí), přičemž všechny tyto obce se nacházejí ve správním obvodu obce s rozšířenou působností ………….(ORP). Správní obvod ORP zahrnuje ke dni zápisu celkem …… obcí. V rámci správního obvodu této obce s rozšířenou působností ke dni zápisu není v rejstříku svazků zapsáno jiné společenství obcí. Krajský úřad na základě uvedených informací dospěl k závěru, že svazek splňuje dle § 53b zákona o obcích podmínky pro přiznání postavení společenství obcí. Údaj o postavení společenství obcí bude proto na žádost svazku zapsán do rejstříku svazků spolu s jeho vznikem. Do rejstříku svazků se jako den nabytí postavení společenství obcí uvede den nabytí právní moci tohoto rozhodnutí.</w:t>
      </w:r>
    </w:p>
    <w:p w:rsidR="00000000" w:rsidDel="00000000" w:rsidP="00000000" w:rsidRDefault="00000000" w:rsidRPr="00000000" w14:paraId="0000007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/>
      </w:pPr>
      <w:r w:rsidDel="00000000" w:rsidR="00000000" w:rsidRPr="00000000">
        <w:rPr>
          <w:rtl w:val="0"/>
        </w:rPr>
        <w:t xml:space="preserve">Do sbírky listin se vkládají nové stanovy společenství. </w:t>
      </w:r>
    </w:p>
    <w:p w:rsidR="00000000" w:rsidDel="00000000" w:rsidP="00000000" w:rsidRDefault="00000000" w:rsidRPr="00000000" w14:paraId="0000007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>
          <w:b w:val="1"/>
        </w:rPr>
      </w:pPr>
      <w:r w:rsidDel="00000000" w:rsidR="00000000" w:rsidRPr="00000000">
        <w:rPr>
          <w:rtl w:val="0"/>
        </w:rPr>
        <w:t xml:space="preserve">Vzhledem ke skutečnosti, že byly splněny náležitosti požadované zákonem o obcích a k zápisu do rejstříku svazků obcí vedeného Krajským úřadem, bylo rozhodnuto, jak je výše uvedeno.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Poučení:</w:t>
      </w:r>
    </w:p>
    <w:p w:rsidR="00000000" w:rsidDel="00000000" w:rsidP="00000000" w:rsidRDefault="00000000" w:rsidRPr="00000000" w14:paraId="0000007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/>
      </w:pPr>
      <w:r w:rsidDel="00000000" w:rsidR="00000000" w:rsidRPr="00000000">
        <w:rPr>
          <w:rtl w:val="0"/>
        </w:rPr>
        <w:t xml:space="preserve">Proti tomuto rozhodnutí lze podat odvolání do 15 dnů ode dne oznámení tohoto rozhodnutí k Ministerstvu vnitra podáním učiněným u Krajského úřadu …….. Lhůta pro odvolání se počítá ode dne následujícího po doručení rozhodnutí. 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___________________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Oprávněná úřední osoba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Jméno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Organizační zařazení v rámci KÚ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</w:rPr>
      </w:pPr>
      <w:r w:rsidDel="00000000" w:rsidR="00000000" w:rsidRPr="00000000">
        <w:rPr>
          <w:rtl w:val="0"/>
        </w:rPr>
        <w:t xml:space="preserve">Rozhodnutí bylo vydáno ve dvou rovnocenných stejnopisech. V případě nabytí právní moci tohoto rozhodnutí bude jeho opis zaslán Krajským úřadem v souladu s § 53c odst. 3 Ministerstvu vnitra.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59" w:lineRule="auto"/>
        <w:jc w:val="center"/>
        <w:rPr>
          <w:b w:val="1"/>
          <w:color w:val="5b9bd5"/>
          <w:sz w:val="24"/>
          <w:szCs w:val="24"/>
        </w:rPr>
      </w:pPr>
      <w:r w:rsidDel="00000000" w:rsidR="00000000" w:rsidRPr="00000000">
        <w:rPr>
          <w:b w:val="1"/>
          <w:color w:val="5b9bd5"/>
          <w:sz w:val="24"/>
          <w:szCs w:val="24"/>
          <w:rtl w:val="0"/>
        </w:rPr>
        <w:t xml:space="preserve">VZOR rozhodnutí o zrušení postavení společenství obcí</w:t>
      </w:r>
    </w:p>
    <w:p w:rsidR="00000000" w:rsidDel="00000000" w:rsidP="00000000" w:rsidRDefault="00000000" w:rsidRPr="00000000" w14:paraId="00000089">
      <w:pPr>
        <w:spacing w:line="259" w:lineRule="auto"/>
        <w:jc w:val="center"/>
        <w:rPr>
          <w:b w:val="1"/>
          <w:color w:val="5b9bd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center" w:leader="none" w:pos="4536"/>
          <w:tab w:val="right" w:leader="none" w:pos="9072"/>
        </w:tabs>
        <w:jc w:val="center"/>
        <w:rPr/>
      </w:pPr>
      <w:r w:rsidDel="00000000" w:rsidR="00000000" w:rsidRPr="00000000">
        <w:rPr>
          <w:rtl w:val="0"/>
        </w:rPr>
        <w:tab/>
        <w:t xml:space="preserve">Krajský úřad ……</w:t>
      </w:r>
    </w:p>
    <w:p w:rsidR="00000000" w:rsidDel="00000000" w:rsidP="00000000" w:rsidRDefault="00000000" w:rsidRPr="00000000" w14:paraId="0000008B">
      <w:pPr>
        <w:tabs>
          <w:tab w:val="center" w:leader="none" w:pos="4536"/>
          <w:tab w:val="right" w:leader="none" w:pos="9072"/>
        </w:tabs>
        <w:jc w:val="center"/>
        <w:rPr/>
      </w:pPr>
      <w:r w:rsidDel="00000000" w:rsidR="00000000" w:rsidRPr="00000000">
        <w:rPr>
          <w:rtl w:val="0"/>
        </w:rPr>
        <w:tab/>
        <w:t xml:space="preserve">Sídlo……………</w:t>
      </w:r>
    </w:p>
    <w:p w:rsidR="00000000" w:rsidDel="00000000" w:rsidP="00000000" w:rsidRDefault="00000000" w:rsidRPr="00000000" w14:paraId="0000008C">
      <w:pPr>
        <w:tabs>
          <w:tab w:val="center" w:leader="none" w:pos="4536"/>
          <w:tab w:val="right" w:leader="none" w:pos="9072"/>
        </w:tabs>
        <w:jc w:val="center"/>
        <w:rPr/>
      </w:pPr>
      <w:r w:rsidDel="00000000" w:rsidR="00000000" w:rsidRPr="00000000">
        <w:rPr>
          <w:rtl w:val="0"/>
        </w:rPr>
        <w:tab/>
      </w:r>
    </w:p>
    <w:tbl>
      <w:tblPr>
        <w:tblStyle w:val="Table3"/>
        <w:tblW w:w="4545.0" w:type="dxa"/>
        <w:jc w:val="left"/>
        <w:tblLayout w:type="fixed"/>
        <w:tblLook w:val="0000"/>
      </w:tblPr>
      <w:tblGrid>
        <w:gridCol w:w="1410"/>
        <w:gridCol w:w="105"/>
        <w:gridCol w:w="1515"/>
        <w:gridCol w:w="1515"/>
        <w:tblGridChange w:id="0">
          <w:tblGrid>
            <w:gridCol w:w="1410"/>
            <w:gridCol w:w="105"/>
            <w:gridCol w:w="1515"/>
            <w:gridCol w:w="15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Číslo jednací: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Sp.zn.: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Vyřizuje: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Účastník:</w:t>
      </w:r>
    </w:p>
    <w:p w:rsidR="00000000" w:rsidDel="00000000" w:rsidP="00000000" w:rsidRDefault="00000000" w:rsidRPr="00000000" w14:paraId="0000009C">
      <w:pPr>
        <w:ind w:right="69"/>
        <w:jc w:val="both"/>
        <w:rPr/>
      </w:pPr>
      <w:r w:rsidDel="00000000" w:rsidR="00000000" w:rsidRPr="00000000">
        <w:rPr>
          <w:rtl w:val="0"/>
        </w:rPr>
        <w:t xml:space="preserve">Název DSO ……………</w:t>
      </w:r>
    </w:p>
    <w:p w:rsidR="00000000" w:rsidDel="00000000" w:rsidP="00000000" w:rsidRDefault="00000000" w:rsidRPr="00000000" w14:paraId="0000009D">
      <w:pPr>
        <w:ind w:right="69"/>
        <w:jc w:val="both"/>
        <w:rPr/>
      </w:pPr>
      <w:r w:rsidDel="00000000" w:rsidR="00000000" w:rsidRPr="00000000">
        <w:rPr>
          <w:rtl w:val="0"/>
        </w:rPr>
        <w:t xml:space="preserve">IČ ……………………</w:t>
        <w:br w:type="textWrapping"/>
        <w:t xml:space="preserve">Sídlo …………………..</w:t>
        <w:br w:type="textWrapping"/>
        <w:t xml:space="preserve">Zastoupený: …………… </w:t>
      </w:r>
    </w:p>
    <w:p w:rsidR="00000000" w:rsidDel="00000000" w:rsidP="00000000" w:rsidRDefault="00000000" w:rsidRPr="00000000" w14:paraId="0000009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R o z h o d n u t í</w:t>
      </w:r>
    </w:p>
    <w:p w:rsidR="00000000" w:rsidDel="00000000" w:rsidP="00000000" w:rsidRDefault="00000000" w:rsidRPr="00000000" w14:paraId="000000A1">
      <w:pPr>
        <w:rPr>
          <w:b w:val="1"/>
          <w:color w:val="3366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jc w:val="both"/>
        <w:rPr/>
      </w:pPr>
      <w:r w:rsidDel="00000000" w:rsidR="00000000" w:rsidRPr="00000000">
        <w:rPr>
          <w:rtl w:val="0"/>
        </w:rPr>
        <w:t xml:space="preserve">Odbor …………….. Krajského úřadu ………………….(dále jen “Krajský úřad”) jako orgán příslušný dle ustanovení § 53f odst. zákona č. 128/2000 Sb., o obcích, ve znění pozdějších předpisů (dále jen „zákon o obcích“) a ustanovení § 10 zákona č. 500/2004 Sb., správní řád, ve znění pozdějších předpisů (dále jen „správní řád“), rozhodl o zrušení postavení společenství obcí svazku (jméno) ………, IČ ………., se sídlem ………………….. vedeného v rejstříku svazků pod sp.zn./registračním číslem ………… a o změně zápisu v rejstříku svazků takto:</w:t>
      </w:r>
    </w:p>
    <w:p w:rsidR="00000000" w:rsidDel="00000000" w:rsidP="00000000" w:rsidRDefault="00000000" w:rsidRPr="00000000" w14:paraId="000000A3">
      <w:pPr>
        <w:widowControl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0"/>
        <w:ind w:left="72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I.</w:t>
      </w:r>
    </w:p>
    <w:p w:rsidR="00000000" w:rsidDel="00000000" w:rsidP="00000000" w:rsidRDefault="00000000" w:rsidRPr="00000000" w14:paraId="000000A5">
      <w:pPr>
        <w:widowControl w:val="0"/>
        <w:ind w:lef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Svazek obcí XXXXX, s.o., pozbývá postavení společenství obcí ve smyslu § 53a zákona o obcích. </w:t>
      </w:r>
    </w:p>
    <w:p w:rsidR="00000000" w:rsidDel="00000000" w:rsidP="00000000" w:rsidRDefault="00000000" w:rsidRPr="00000000" w14:paraId="000000A6">
      <w:pPr>
        <w:widowControl w:val="0"/>
        <w:ind w:lef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Do rejstříku svazků se jako den zrušení postavení společenství obcí uvede den nabytí právní moci tohoto rozhodnutí.</w:t>
      </w:r>
    </w:p>
    <w:p w:rsidR="00000000" w:rsidDel="00000000" w:rsidP="00000000" w:rsidRDefault="00000000" w:rsidRPr="00000000" w14:paraId="000000A7">
      <w:pPr>
        <w:widowControl w:val="0"/>
        <w:ind w:left="72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II. </w:t>
      </w:r>
    </w:p>
    <w:p w:rsidR="00000000" w:rsidDel="00000000" w:rsidP="00000000" w:rsidRDefault="00000000" w:rsidRPr="00000000" w14:paraId="000000A9">
      <w:pPr>
        <w:widowControl w:val="0"/>
        <w:ind w:lef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Název svazku se mění na “...........” </w:t>
      </w:r>
    </w:p>
    <w:p w:rsidR="00000000" w:rsidDel="00000000" w:rsidP="00000000" w:rsidRDefault="00000000" w:rsidRPr="00000000" w14:paraId="000000AA">
      <w:pPr>
        <w:widowControl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</w:t>
      </w:r>
    </w:p>
    <w:p w:rsidR="00000000" w:rsidDel="00000000" w:rsidP="00000000" w:rsidRDefault="00000000" w:rsidRPr="00000000" w14:paraId="000000AD">
      <w:pPr>
        <w:widowControl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Odůvodnění:</w:t>
      </w:r>
    </w:p>
    <w:p w:rsidR="00000000" w:rsidDel="00000000" w:rsidP="00000000" w:rsidRDefault="00000000" w:rsidRPr="00000000" w14:paraId="000000AE">
      <w:pPr>
        <w:widowControl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jc w:val="both"/>
        <w:rPr/>
      </w:pPr>
      <w:r w:rsidDel="00000000" w:rsidR="00000000" w:rsidRPr="00000000">
        <w:rPr>
          <w:highlight w:val="white"/>
          <w:rtl w:val="0"/>
        </w:rPr>
        <w:t xml:space="preserve">Svazku obcí (název ……..) bylo Krajským úřadem ………. dne ……….. přiznáno v souladu s § 53c </w:t>
      </w:r>
      <w:r w:rsidDel="00000000" w:rsidR="00000000" w:rsidRPr="00000000">
        <w:rPr>
          <w:rtl w:val="0"/>
        </w:rPr>
        <w:t xml:space="preserve">zákona č. 128/2000 Sb., o obcích, ve znění pozdějších předpisů, postavení společenství obcí. </w:t>
      </w:r>
    </w:p>
    <w:p w:rsidR="00000000" w:rsidDel="00000000" w:rsidP="00000000" w:rsidRDefault="00000000" w:rsidRPr="00000000" w14:paraId="000000B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both"/>
        <w:rPr/>
      </w:pPr>
      <w:r w:rsidDel="00000000" w:rsidR="00000000" w:rsidRPr="00000000">
        <w:rPr>
          <w:rtl w:val="0"/>
        </w:rPr>
        <w:t xml:space="preserve">Podmínky pro přiznání postavení společenství obcí stanovuje § 53b zákona o obcích, přičemž v případě neplnění těchto kritérií po dobu více než 6 měsíců zákon v § 53f ukládá společenství podat do 30 dní návrh na zrušení postavení společenství obcí. Podle zjištění Krajského úřadu klesl v důsledku odstoupení obce …… s účinností ke dni …….. počet členských obcí společenství na počet …… , čímž společenství přestalo splňovat podmínky pro zachování postavení společenství obcí. Společenství obcí sdružuje obce ve správním obvodu obce s rozšířenou působností …………….., v jejímž správním obvodu se nachází …….. obcí. Minimální počet obcí pro přiznání a zachování postavení společenství obcí v tomto správním obvodu tak činí ……. Uvedený počet členských obcí je k dnešnímu dni neměnný. </w:t>
      </w:r>
    </w:p>
    <w:p w:rsidR="00000000" w:rsidDel="00000000" w:rsidP="00000000" w:rsidRDefault="00000000" w:rsidRPr="00000000" w14:paraId="000000B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both"/>
        <w:rPr/>
      </w:pPr>
      <w:r w:rsidDel="00000000" w:rsidR="00000000" w:rsidRPr="00000000">
        <w:rPr>
          <w:rtl w:val="0"/>
        </w:rPr>
        <w:t xml:space="preserve">Vzhledem k tomu, že ze strany společenství nedošlo k podání návrhu dle § 53f věty druhé, zahájil Krajský úřad úkony z moci úřední. Dne ….. byla společenství doručena výzva k nápravě ve stanovené lhůtě 6 měsíců. Dne ….. stanovená lhůta uplynula, aniž by ze strany společenství došlo k nápravě. </w:t>
      </w:r>
    </w:p>
    <w:p w:rsidR="00000000" w:rsidDel="00000000" w:rsidP="00000000" w:rsidRDefault="00000000" w:rsidRPr="00000000" w14:paraId="000000B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both"/>
        <w:rPr>
          <w:b w:val="1"/>
        </w:rPr>
      </w:pPr>
      <w:r w:rsidDel="00000000" w:rsidR="00000000" w:rsidRPr="00000000">
        <w:rPr>
          <w:rtl w:val="0"/>
        </w:rPr>
        <w:t xml:space="preserve">Z uvedených důvodů Krajský úřad rozhodl o zrušení postavení společenství obcí ………….(název) a zápisu této skutečnosti spolu s uvedením data zániku postavení společenství obcí po právní moci rozhodnutí do rejstříku svazků obcí. Společně s tím Krajský úřad rozhodl o změně názvu svazku tak, aby neobsahoval označení podle § 53c odst. 4 zákona o obcích, a to ve znění “...................”.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Poučení:</w:t>
      </w:r>
    </w:p>
    <w:p w:rsidR="00000000" w:rsidDel="00000000" w:rsidP="00000000" w:rsidRDefault="00000000" w:rsidRPr="00000000" w14:paraId="000000B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both"/>
        <w:rPr/>
      </w:pPr>
      <w:r w:rsidDel="00000000" w:rsidR="00000000" w:rsidRPr="00000000">
        <w:rPr>
          <w:rtl w:val="0"/>
        </w:rPr>
        <w:t xml:space="preserve">Proti tomuto rozhodnutí lze podat odvolání do 15 dnů ode dne oznámení tohoto rozhodnutí k Ministerstvu vnitra podáním učiněným u Krajského úřadu …….. Lhůta pro odvolání se počítá ode dne následujícího po doručení rozhodnutí. Odvolání se podává ve dvou stejnopisech. 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___________________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Oprávněná úřední osoba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Jméno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Organizační zařazení v rámci KÚ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b w:val="1"/>
        </w:rPr>
      </w:pPr>
      <w:r w:rsidDel="00000000" w:rsidR="00000000" w:rsidRPr="00000000">
        <w:rPr>
          <w:rtl w:val="0"/>
        </w:rPr>
        <w:t xml:space="preserve">Rozhodnutí bylo vydáno ve dvou rovnocenných stejnopisech. V případě nabytí právní moci tohoto rozhodnutí bude jeho opis zaslán Krajským úřadem v souladu s § 53f Ministerstvu vnitra.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1276" w:top="1560" w:left="1620" w:right="1274" w:header="709" w:footer="73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right="-1134"/>
      <w:rPr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right="-1134"/>
      <w:rPr>
        <w:color w:val="000000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p7kzjT7KFDH/eSSPtgT90E5evw==">CgMxLjA4AHIhMUwybFFJOEZNTUJ2RjhWVHhFbWtWTmVSb2thaEdxY3Qw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