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4921" w:rsidRPr="00EB08E6" w:rsidRDefault="00134921" w:rsidP="00134921">
      <w:pPr>
        <w:spacing w:after="120" w:line="240" w:lineRule="auto"/>
        <w:jc w:val="center"/>
        <w:rPr>
          <w:rFonts w:ascii="Arial" w:hAnsi="Arial" w:cs="Arial"/>
          <w:b/>
          <w:color w:val="FF0000"/>
        </w:rPr>
      </w:pPr>
      <w:r w:rsidRPr="00EB08E6">
        <w:rPr>
          <w:rFonts w:ascii="Arial" w:hAnsi="Arial" w:cs="Arial"/>
          <w:b/>
          <w:color w:val="FF0000"/>
        </w:rPr>
        <w:t>VZOR</w:t>
      </w:r>
      <w:r w:rsidRPr="00EB08E6">
        <w:rPr>
          <w:rStyle w:val="Znakapoznpodarou"/>
          <w:rFonts w:ascii="Arial" w:hAnsi="Arial" w:cs="Arial"/>
          <w:b/>
          <w:color w:val="FF0000"/>
        </w:rPr>
        <w:footnoteReference w:id="1"/>
      </w:r>
    </w:p>
    <w:p w:rsidR="00134921" w:rsidRPr="00EB08E6" w:rsidRDefault="00134921" w:rsidP="00134921">
      <w:pPr>
        <w:spacing w:after="0" w:line="240" w:lineRule="auto"/>
        <w:jc w:val="center"/>
        <w:rPr>
          <w:rFonts w:ascii="Arial" w:hAnsi="Arial" w:cs="Arial"/>
          <w:b/>
          <w:color w:val="FF0000"/>
        </w:rPr>
      </w:pPr>
      <w:r>
        <w:rPr>
          <w:rFonts w:ascii="Arial" w:hAnsi="Arial" w:cs="Arial"/>
          <w:b/>
          <w:color w:val="FF0000"/>
        </w:rPr>
        <w:t>Usnesení o předvedení</w:t>
      </w:r>
    </w:p>
    <w:p w:rsidR="00134921" w:rsidRPr="00EB08E6" w:rsidRDefault="00134921" w:rsidP="00134921">
      <w:pPr>
        <w:spacing w:after="0" w:line="240" w:lineRule="auto"/>
        <w:jc w:val="center"/>
        <w:rPr>
          <w:rFonts w:ascii="Arial" w:hAnsi="Arial" w:cs="Arial"/>
          <w:color w:val="FF0000"/>
        </w:rPr>
      </w:pPr>
    </w:p>
    <w:p w:rsidR="00134921" w:rsidRPr="00545CBB" w:rsidRDefault="00134921" w:rsidP="00134921">
      <w:pPr>
        <w:spacing w:line="240" w:lineRule="auto"/>
        <w:contextualSpacing/>
        <w:jc w:val="center"/>
        <w:rPr>
          <w:rFonts w:ascii="Arial" w:eastAsia="Calibri" w:hAnsi="Arial" w:cs="Arial"/>
          <w:b/>
          <w:sz w:val="24"/>
          <w:szCs w:val="24"/>
        </w:rPr>
      </w:pPr>
      <w:r w:rsidRPr="00545CBB">
        <w:rPr>
          <w:rFonts w:ascii="Arial" w:eastAsia="Calibri" w:hAnsi="Arial" w:cs="Arial"/>
          <w:b/>
          <w:sz w:val="24"/>
          <w:szCs w:val="24"/>
        </w:rPr>
        <w:t>Kárná komise I. stupně</w:t>
      </w:r>
    </w:p>
    <w:p w:rsidR="00134921" w:rsidRPr="00545CBB" w:rsidRDefault="00134921" w:rsidP="00134921">
      <w:pPr>
        <w:pBdr>
          <w:bottom w:val="single" w:sz="4" w:space="1" w:color="auto"/>
        </w:pBdr>
        <w:tabs>
          <w:tab w:val="center" w:pos="4536"/>
          <w:tab w:val="left" w:pos="7227"/>
        </w:tabs>
        <w:spacing w:line="240" w:lineRule="auto"/>
        <w:contextualSpacing/>
        <w:jc w:val="center"/>
        <w:rPr>
          <w:rFonts w:ascii="Arial" w:eastAsia="Calibri" w:hAnsi="Arial" w:cs="Arial"/>
          <w:b/>
          <w:i/>
          <w:color w:val="FF0000"/>
          <w:sz w:val="24"/>
          <w:szCs w:val="24"/>
        </w:rPr>
      </w:pPr>
      <w:r w:rsidRPr="00545CBB">
        <w:rPr>
          <w:rFonts w:ascii="Arial" w:eastAsia="Calibri" w:hAnsi="Arial" w:cs="Arial"/>
          <w:b/>
          <w:sz w:val="24"/>
          <w:szCs w:val="24"/>
        </w:rPr>
        <w:t>zřízená v </w:t>
      </w:r>
      <w:r w:rsidRPr="00545CBB">
        <w:rPr>
          <w:rFonts w:ascii="Arial" w:eastAsia="Calibri" w:hAnsi="Arial" w:cs="Arial"/>
          <w:b/>
          <w:i/>
          <w:color w:val="FF0000"/>
          <w:sz w:val="24"/>
          <w:szCs w:val="24"/>
        </w:rPr>
        <w:t>(označení služebního úřadu)</w:t>
      </w:r>
    </w:p>
    <w:p w:rsidR="00134921" w:rsidRPr="00545CBB" w:rsidRDefault="00134921" w:rsidP="00134921">
      <w:pPr>
        <w:pBdr>
          <w:bottom w:val="single" w:sz="4" w:space="1" w:color="auto"/>
        </w:pBdr>
        <w:spacing w:after="0" w:line="240" w:lineRule="auto"/>
        <w:jc w:val="center"/>
        <w:rPr>
          <w:rFonts w:ascii="Arial" w:hAnsi="Arial" w:cs="Arial"/>
          <w:b/>
          <w:i/>
          <w:color w:val="FF0000"/>
          <w:sz w:val="24"/>
          <w:szCs w:val="24"/>
        </w:rPr>
      </w:pPr>
      <w:r w:rsidRPr="00545CBB">
        <w:rPr>
          <w:rFonts w:ascii="Arial" w:hAnsi="Arial" w:cs="Arial"/>
          <w:b/>
          <w:i/>
          <w:color w:val="FF0000"/>
          <w:sz w:val="24"/>
          <w:szCs w:val="24"/>
        </w:rPr>
        <w:t>adresa služebního úřadu</w:t>
      </w:r>
    </w:p>
    <w:p w:rsidR="00134921" w:rsidRDefault="00134921" w:rsidP="00134921">
      <w:pPr>
        <w:spacing w:after="0" w:line="240" w:lineRule="auto"/>
        <w:jc w:val="center"/>
        <w:rPr>
          <w:rFonts w:ascii="Arial" w:hAnsi="Arial" w:cs="Arial"/>
          <w:b/>
          <w:color w:val="FF0000"/>
        </w:rPr>
      </w:pPr>
    </w:p>
    <w:p w:rsidR="00134921" w:rsidRPr="00730090" w:rsidRDefault="00134921" w:rsidP="00134921">
      <w:pPr>
        <w:tabs>
          <w:tab w:val="left" w:pos="5812"/>
        </w:tabs>
        <w:spacing w:after="0" w:line="240" w:lineRule="auto"/>
        <w:ind w:left="4962"/>
        <w:rPr>
          <w:rFonts w:ascii="Arial" w:hAnsi="Arial" w:cs="Arial"/>
        </w:rPr>
      </w:pPr>
      <w:r>
        <w:rPr>
          <w:rFonts w:ascii="Arial" w:hAnsi="Arial" w:cs="Arial"/>
          <w:color w:val="FF0000"/>
        </w:rPr>
        <w:tab/>
      </w:r>
      <w:r w:rsidRPr="00730090">
        <w:rPr>
          <w:rFonts w:ascii="Arial" w:hAnsi="Arial" w:cs="Arial"/>
          <w:color w:val="FF0000"/>
        </w:rPr>
        <w:t>Místo</w:t>
      </w:r>
      <w:r>
        <w:rPr>
          <w:rFonts w:ascii="Arial" w:hAnsi="Arial" w:cs="Arial"/>
        </w:rPr>
        <w:t xml:space="preserve"> </w:t>
      </w:r>
      <w:r w:rsidRPr="00730090">
        <w:rPr>
          <w:rFonts w:ascii="Arial" w:hAnsi="Arial" w:cs="Arial"/>
          <w:color w:val="FF0000"/>
        </w:rPr>
        <w:t>X. měsíc</w:t>
      </w:r>
      <w:r w:rsidRPr="00730090">
        <w:rPr>
          <w:rFonts w:ascii="Arial" w:hAnsi="Arial" w:cs="Arial"/>
        </w:rPr>
        <w:t xml:space="preserve"> </w:t>
      </w:r>
      <w:r w:rsidRPr="00730090">
        <w:rPr>
          <w:rFonts w:ascii="Arial" w:hAnsi="Arial" w:cs="Arial"/>
          <w:color w:val="FF0000"/>
        </w:rPr>
        <w:t>20XX</w:t>
      </w:r>
    </w:p>
    <w:p w:rsidR="00134921" w:rsidRPr="00730090" w:rsidRDefault="00134921" w:rsidP="00134921">
      <w:pPr>
        <w:tabs>
          <w:tab w:val="left" w:pos="5812"/>
        </w:tabs>
        <w:spacing w:after="0" w:line="240" w:lineRule="auto"/>
        <w:ind w:left="4962"/>
        <w:rPr>
          <w:rFonts w:ascii="Arial" w:hAnsi="Arial" w:cs="Arial"/>
          <w:color w:val="FF0000"/>
        </w:rPr>
      </w:pPr>
      <w:r w:rsidRPr="00730090">
        <w:rPr>
          <w:rFonts w:ascii="Arial" w:hAnsi="Arial" w:cs="Arial"/>
        </w:rPr>
        <w:tab/>
        <w:t xml:space="preserve">Č. j.: </w:t>
      </w:r>
      <w:r w:rsidRPr="00730090">
        <w:rPr>
          <w:rFonts w:ascii="Arial" w:hAnsi="Arial" w:cs="Arial"/>
          <w:color w:val="FF0000"/>
        </w:rPr>
        <w:t>XXXXXX</w:t>
      </w:r>
    </w:p>
    <w:p w:rsidR="00134921" w:rsidRPr="00730090" w:rsidRDefault="00134921" w:rsidP="00134921">
      <w:pPr>
        <w:tabs>
          <w:tab w:val="left" w:pos="5812"/>
        </w:tabs>
        <w:spacing w:after="0" w:line="240" w:lineRule="auto"/>
        <w:ind w:left="4962"/>
        <w:rPr>
          <w:rFonts w:ascii="Arial" w:hAnsi="Arial" w:cs="Arial"/>
          <w:color w:val="FF0000"/>
        </w:rPr>
      </w:pPr>
      <w:r w:rsidRPr="00730090">
        <w:rPr>
          <w:rFonts w:ascii="Arial" w:hAnsi="Arial" w:cs="Arial"/>
        </w:rPr>
        <w:tab/>
        <w:t xml:space="preserve">Počet stran: </w:t>
      </w:r>
      <w:r w:rsidRPr="00730090">
        <w:rPr>
          <w:rFonts w:ascii="Arial" w:hAnsi="Arial" w:cs="Arial"/>
          <w:color w:val="FF0000"/>
        </w:rPr>
        <w:t>X</w:t>
      </w:r>
    </w:p>
    <w:p w:rsidR="005D4670" w:rsidRPr="00EB08E6" w:rsidRDefault="005D4670" w:rsidP="00134921">
      <w:pPr>
        <w:spacing w:after="0" w:line="240" w:lineRule="auto"/>
        <w:rPr>
          <w:rFonts w:ascii="Arial" w:hAnsi="Arial" w:cs="Arial"/>
        </w:rPr>
      </w:pPr>
    </w:p>
    <w:p w:rsidR="00656FE4" w:rsidRDefault="00656FE4" w:rsidP="00134921">
      <w:pPr>
        <w:spacing w:after="0" w:line="240" w:lineRule="auto"/>
        <w:rPr>
          <w:rFonts w:ascii="Arial" w:hAnsi="Arial" w:cs="Arial"/>
          <w:sz w:val="24"/>
          <w:szCs w:val="24"/>
        </w:rPr>
      </w:pPr>
    </w:p>
    <w:p w:rsidR="00656FE4" w:rsidRPr="00EB08E6" w:rsidRDefault="00656FE4" w:rsidP="00134921">
      <w:pPr>
        <w:spacing w:after="0" w:line="240" w:lineRule="auto"/>
        <w:rPr>
          <w:rFonts w:ascii="Arial" w:hAnsi="Arial" w:cs="Arial"/>
          <w:sz w:val="24"/>
          <w:szCs w:val="24"/>
        </w:rPr>
      </w:pPr>
    </w:p>
    <w:p w:rsidR="00656FE4" w:rsidRPr="00BD3A69" w:rsidRDefault="00E70035" w:rsidP="00BD3A69">
      <w:pPr>
        <w:spacing w:after="120" w:line="240" w:lineRule="auto"/>
        <w:jc w:val="center"/>
        <w:rPr>
          <w:rFonts w:ascii="Arial" w:eastAsia="Times New Roman" w:hAnsi="Arial" w:cs="Arial"/>
          <w:b/>
          <w:spacing w:val="56"/>
          <w:sz w:val="24"/>
          <w:szCs w:val="24"/>
          <w:lang w:eastAsia="cs-CZ"/>
        </w:rPr>
      </w:pPr>
      <w:r w:rsidRPr="00BD3A69">
        <w:rPr>
          <w:rFonts w:ascii="Arial" w:eastAsia="Times New Roman" w:hAnsi="Arial" w:cs="Arial"/>
          <w:b/>
          <w:spacing w:val="56"/>
          <w:sz w:val="24"/>
          <w:szCs w:val="24"/>
          <w:lang w:eastAsia="cs-CZ"/>
        </w:rPr>
        <w:t>USNESENÍ</w:t>
      </w:r>
    </w:p>
    <w:p w:rsidR="00E70035" w:rsidRPr="00BD3A69" w:rsidRDefault="00656FE4" w:rsidP="00BD3A69">
      <w:pPr>
        <w:spacing w:after="120" w:line="240" w:lineRule="auto"/>
        <w:jc w:val="center"/>
        <w:rPr>
          <w:rFonts w:ascii="Arial" w:eastAsia="Times New Roman" w:hAnsi="Arial" w:cs="Arial"/>
          <w:b/>
          <w:spacing w:val="56"/>
          <w:sz w:val="24"/>
          <w:szCs w:val="24"/>
          <w:lang w:eastAsia="cs-CZ"/>
        </w:rPr>
      </w:pPr>
      <w:r w:rsidRPr="00BD3A69">
        <w:rPr>
          <w:rFonts w:ascii="Arial" w:eastAsia="Times New Roman" w:hAnsi="Arial" w:cs="Arial"/>
          <w:b/>
          <w:spacing w:val="56"/>
          <w:sz w:val="24"/>
          <w:szCs w:val="24"/>
          <w:lang w:eastAsia="cs-CZ"/>
        </w:rPr>
        <w:t>o předvedení</w:t>
      </w:r>
    </w:p>
    <w:p w:rsidR="00656FE4" w:rsidRPr="00EB08E6" w:rsidRDefault="00656FE4" w:rsidP="00656FE4">
      <w:pPr>
        <w:spacing w:after="0"/>
        <w:ind w:left="360"/>
        <w:jc w:val="both"/>
        <w:rPr>
          <w:rFonts w:ascii="Arial" w:hAnsi="Arial" w:cs="Arial"/>
        </w:rPr>
      </w:pPr>
    </w:p>
    <w:p w:rsidR="00EE3F3E" w:rsidRDefault="00BD3A69" w:rsidP="001450C0">
      <w:pPr>
        <w:spacing w:after="0" w:line="240" w:lineRule="auto"/>
        <w:jc w:val="both"/>
        <w:rPr>
          <w:rFonts w:ascii="Arial" w:eastAsia="Times New Roman" w:hAnsi="Arial" w:cs="Arial"/>
          <w:lang w:eastAsia="cs-CZ"/>
        </w:rPr>
      </w:pPr>
      <w:r>
        <w:rPr>
          <w:rFonts w:ascii="Arial" w:hAnsi="Arial" w:cs="Arial"/>
        </w:rPr>
        <w:t>Kárná</w:t>
      </w:r>
      <w:r w:rsidRPr="00D479C2">
        <w:rPr>
          <w:rFonts w:ascii="Arial" w:hAnsi="Arial" w:cs="Arial"/>
        </w:rPr>
        <w:t xml:space="preserve"> komis</w:t>
      </w:r>
      <w:r>
        <w:rPr>
          <w:rFonts w:ascii="Arial" w:hAnsi="Arial" w:cs="Arial"/>
        </w:rPr>
        <w:t>e</w:t>
      </w:r>
      <w:r w:rsidRPr="00D479C2">
        <w:rPr>
          <w:rFonts w:ascii="Arial" w:hAnsi="Arial" w:cs="Arial"/>
        </w:rPr>
        <w:t xml:space="preserve"> </w:t>
      </w:r>
      <w:r>
        <w:rPr>
          <w:rFonts w:ascii="Arial" w:hAnsi="Arial" w:cs="Arial"/>
        </w:rPr>
        <w:t>I. stupně</w:t>
      </w:r>
      <w:r w:rsidRPr="00BD3A69">
        <w:rPr>
          <w:rStyle w:val="Znakapoznpodarou"/>
          <w:rFonts w:ascii="Arial" w:hAnsi="Arial" w:cs="Arial"/>
          <w:color w:val="FF0000"/>
        </w:rPr>
        <w:footnoteReference w:id="2"/>
      </w:r>
      <w:r>
        <w:rPr>
          <w:rFonts w:ascii="Arial" w:hAnsi="Arial" w:cs="Arial"/>
        </w:rPr>
        <w:t xml:space="preserve"> zřízená</w:t>
      </w:r>
      <w:r w:rsidRPr="00D479C2">
        <w:rPr>
          <w:rFonts w:ascii="Arial" w:hAnsi="Arial" w:cs="Arial"/>
        </w:rPr>
        <w:t xml:space="preserve"> v </w:t>
      </w:r>
      <w:r w:rsidRPr="00D479C2">
        <w:rPr>
          <w:rFonts w:ascii="Arial" w:hAnsi="Arial" w:cs="Arial"/>
          <w:i/>
          <w:color w:val="FF0000"/>
        </w:rPr>
        <w:t>(označení služebního úřadu)</w:t>
      </w:r>
      <w:r w:rsidR="006623D6" w:rsidRPr="006623D6">
        <w:rPr>
          <w:rFonts w:ascii="Arial" w:hAnsi="Arial" w:cs="Arial"/>
        </w:rPr>
        <w:t>,</w:t>
      </w:r>
      <w:r>
        <w:rPr>
          <w:rFonts w:ascii="Arial" w:hAnsi="Arial" w:cs="Arial"/>
          <w:i/>
          <w:color w:val="FF0000"/>
        </w:rPr>
        <w:t xml:space="preserve"> </w:t>
      </w:r>
      <w:r w:rsidRPr="00CD6F2D">
        <w:rPr>
          <w:rFonts w:ascii="Arial" w:hAnsi="Arial" w:cs="Arial"/>
          <w:szCs w:val="20"/>
        </w:rPr>
        <w:t>složená z předsed</w:t>
      </w:r>
      <w:r>
        <w:rPr>
          <w:rFonts w:ascii="Arial" w:hAnsi="Arial" w:cs="Arial"/>
          <w:szCs w:val="20"/>
        </w:rPr>
        <w:t>y</w:t>
      </w:r>
      <w:r w:rsidRPr="00CD6F2D">
        <w:rPr>
          <w:rFonts w:ascii="Arial" w:hAnsi="Arial" w:cs="Arial"/>
          <w:szCs w:val="20"/>
        </w:rPr>
        <w:t> </w:t>
      </w:r>
      <w:r w:rsidRPr="00BD3A69">
        <w:rPr>
          <w:rFonts w:ascii="Arial" w:hAnsi="Arial" w:cs="Arial"/>
          <w:color w:val="FF0000"/>
          <w:szCs w:val="20"/>
        </w:rPr>
        <w:t>Titul</w:t>
      </w:r>
      <w:r w:rsidR="0051766B">
        <w:rPr>
          <w:rFonts w:ascii="Arial" w:hAnsi="Arial" w:cs="Arial"/>
          <w:color w:val="FF0000"/>
          <w:szCs w:val="20"/>
        </w:rPr>
        <w:t> </w:t>
      </w:r>
      <w:bookmarkStart w:id="0" w:name="_GoBack"/>
      <w:bookmarkEnd w:id="0"/>
      <w:r w:rsidRPr="00BD3A69">
        <w:rPr>
          <w:rFonts w:ascii="Arial" w:hAnsi="Arial" w:cs="Arial"/>
          <w:color w:val="FF0000"/>
          <w:szCs w:val="20"/>
        </w:rPr>
        <w:t>Jméno Příjmení</w:t>
      </w:r>
      <w:r w:rsidRPr="00CD6F2D">
        <w:rPr>
          <w:rFonts w:ascii="Arial" w:hAnsi="Arial" w:cs="Arial"/>
          <w:szCs w:val="20"/>
        </w:rPr>
        <w:t>,</w:t>
      </w:r>
      <w:r w:rsidR="00881691">
        <w:rPr>
          <w:rFonts w:ascii="Arial" w:hAnsi="Arial" w:cs="Arial"/>
          <w:szCs w:val="20"/>
        </w:rPr>
        <w:t xml:space="preserve"> a členů</w:t>
      </w:r>
      <w:r w:rsidRPr="00CD6F2D">
        <w:rPr>
          <w:rFonts w:ascii="Arial" w:hAnsi="Arial" w:cs="Arial"/>
          <w:szCs w:val="20"/>
        </w:rPr>
        <w:t xml:space="preserve"> </w:t>
      </w:r>
      <w:r w:rsidRPr="00BD3A69">
        <w:rPr>
          <w:rFonts w:ascii="Arial" w:hAnsi="Arial" w:cs="Arial"/>
          <w:color w:val="FF0000"/>
          <w:szCs w:val="20"/>
        </w:rPr>
        <w:t>Titul Jméno Příjmení</w:t>
      </w:r>
      <w:r w:rsidRPr="00CD6F2D">
        <w:rPr>
          <w:rFonts w:ascii="Arial" w:hAnsi="Arial" w:cs="Arial"/>
          <w:szCs w:val="20"/>
        </w:rPr>
        <w:t xml:space="preserve"> a </w:t>
      </w:r>
      <w:r w:rsidRPr="00BD3A69">
        <w:rPr>
          <w:rFonts w:ascii="Arial" w:hAnsi="Arial" w:cs="Arial"/>
          <w:color w:val="FF0000"/>
          <w:szCs w:val="20"/>
        </w:rPr>
        <w:t>Titul Jméno Příjmení</w:t>
      </w:r>
      <w:r w:rsidR="006623D6" w:rsidRPr="006623D6">
        <w:rPr>
          <w:rFonts w:ascii="Arial" w:hAnsi="Arial" w:cs="Arial"/>
          <w:szCs w:val="20"/>
        </w:rPr>
        <w:t>,</w:t>
      </w:r>
      <w:r w:rsidRPr="00CD6F2D">
        <w:rPr>
          <w:rFonts w:ascii="Arial" w:hAnsi="Arial" w:cs="Arial"/>
          <w:szCs w:val="20"/>
        </w:rPr>
        <w:t xml:space="preserve"> </w:t>
      </w:r>
      <w:r w:rsidR="00EE3F3E" w:rsidRPr="00EB08E6">
        <w:rPr>
          <w:rFonts w:ascii="Arial" w:eastAsia="Times New Roman" w:hAnsi="Arial" w:cs="Arial"/>
          <w:lang w:eastAsia="cs-CZ"/>
        </w:rPr>
        <w:t xml:space="preserve">jako příslušný </w:t>
      </w:r>
      <w:r>
        <w:rPr>
          <w:rFonts w:ascii="Arial" w:eastAsia="Times New Roman" w:hAnsi="Arial" w:cs="Arial"/>
          <w:lang w:eastAsia="cs-CZ"/>
        </w:rPr>
        <w:t xml:space="preserve">správní </w:t>
      </w:r>
      <w:r w:rsidR="00EE3F3E" w:rsidRPr="00EB08E6">
        <w:rPr>
          <w:rFonts w:ascii="Arial" w:eastAsia="Times New Roman" w:hAnsi="Arial" w:cs="Arial"/>
          <w:lang w:eastAsia="cs-CZ"/>
        </w:rPr>
        <w:t xml:space="preserve">orgán </w:t>
      </w:r>
      <w:r>
        <w:rPr>
          <w:rFonts w:ascii="Arial" w:eastAsia="Times New Roman" w:hAnsi="Arial" w:cs="Arial"/>
          <w:lang w:eastAsia="cs-CZ"/>
        </w:rPr>
        <w:t>p</w:t>
      </w:r>
      <w:r w:rsidR="00EE3F3E" w:rsidRPr="00EB08E6">
        <w:rPr>
          <w:rFonts w:ascii="Arial" w:eastAsia="Times New Roman" w:hAnsi="Arial" w:cs="Arial"/>
          <w:lang w:eastAsia="cs-CZ"/>
        </w:rPr>
        <w:t xml:space="preserve">odle § </w:t>
      </w:r>
      <w:r>
        <w:rPr>
          <w:rFonts w:ascii="Arial" w:eastAsia="Times New Roman" w:hAnsi="Arial" w:cs="Arial"/>
          <w:lang w:eastAsia="cs-CZ"/>
        </w:rPr>
        <w:t>162</w:t>
      </w:r>
      <w:r w:rsidR="00EE3F3E" w:rsidRPr="00EB08E6">
        <w:rPr>
          <w:rFonts w:ascii="Arial" w:eastAsia="Times New Roman" w:hAnsi="Arial" w:cs="Arial"/>
          <w:lang w:eastAsia="cs-CZ"/>
        </w:rPr>
        <w:t xml:space="preserve"> odst. 1 zákona č. 234/2014 Sb., o státní službě</w:t>
      </w:r>
      <w:r w:rsidR="00906864" w:rsidRPr="00EB08E6">
        <w:rPr>
          <w:rFonts w:ascii="Arial" w:eastAsia="Times New Roman" w:hAnsi="Arial" w:cs="Arial"/>
          <w:lang w:eastAsia="cs-CZ"/>
        </w:rPr>
        <w:t>, ve znění pozdějších předpisů (dále jen „zákon o státní službě)</w:t>
      </w:r>
      <w:r w:rsidR="00EE3F3E" w:rsidRPr="00EB08E6">
        <w:rPr>
          <w:rFonts w:ascii="Arial" w:eastAsia="Times New Roman" w:hAnsi="Arial" w:cs="Arial"/>
          <w:lang w:eastAsia="cs-CZ"/>
        </w:rPr>
        <w:t xml:space="preserve">, ve věci </w:t>
      </w:r>
      <w:r>
        <w:rPr>
          <w:rFonts w:ascii="Arial" w:eastAsia="Times New Roman" w:hAnsi="Arial" w:cs="Arial"/>
          <w:lang w:eastAsia="cs-CZ"/>
        </w:rPr>
        <w:t xml:space="preserve">kárného </w:t>
      </w:r>
      <w:r w:rsidR="00EE3F3E" w:rsidRPr="00EB08E6">
        <w:rPr>
          <w:rFonts w:ascii="Arial" w:hAnsi="Arial" w:cs="Arial"/>
        </w:rPr>
        <w:t xml:space="preserve">řízení </w:t>
      </w:r>
      <w:r>
        <w:rPr>
          <w:rFonts w:ascii="Arial" w:hAnsi="Arial" w:cs="Arial"/>
        </w:rPr>
        <w:t xml:space="preserve">vedeného </w:t>
      </w:r>
      <w:r w:rsidRPr="00D479C2">
        <w:rPr>
          <w:rFonts w:ascii="Arial" w:hAnsi="Arial" w:cs="Arial"/>
        </w:rPr>
        <w:t xml:space="preserve">pod </w:t>
      </w:r>
      <w:proofErr w:type="spellStart"/>
      <w:r w:rsidRPr="00D479C2">
        <w:rPr>
          <w:rFonts w:ascii="Arial" w:hAnsi="Arial" w:cs="Arial"/>
        </w:rPr>
        <w:t>sp.zn</w:t>
      </w:r>
      <w:proofErr w:type="spellEnd"/>
      <w:r w:rsidRPr="00D479C2">
        <w:rPr>
          <w:rFonts w:ascii="Arial" w:hAnsi="Arial" w:cs="Arial"/>
        </w:rPr>
        <w:t>.</w:t>
      </w:r>
      <w:r w:rsidR="006623D6">
        <w:rPr>
          <w:rFonts w:ascii="Arial" w:hAnsi="Arial" w:cs="Arial"/>
        </w:rPr>
        <w:t> </w:t>
      </w:r>
      <w:r w:rsidRPr="00D479C2">
        <w:rPr>
          <w:rFonts w:ascii="Arial" w:hAnsi="Arial" w:cs="Arial"/>
          <w:color w:val="FF0000"/>
        </w:rPr>
        <w:t>XXXXXX</w:t>
      </w:r>
      <w:r w:rsidRPr="00D479C2">
        <w:rPr>
          <w:rFonts w:ascii="Arial" w:hAnsi="Arial" w:cs="Arial"/>
        </w:rPr>
        <w:t xml:space="preserve"> </w:t>
      </w:r>
      <w:r>
        <w:rPr>
          <w:rFonts w:ascii="Arial" w:hAnsi="Arial" w:cs="Arial"/>
        </w:rPr>
        <w:t xml:space="preserve">vůči </w:t>
      </w:r>
      <w:r w:rsidR="00EE3F3E" w:rsidRPr="00EB08E6">
        <w:rPr>
          <w:rFonts w:ascii="Arial" w:hAnsi="Arial" w:cs="Arial"/>
        </w:rPr>
        <w:t xml:space="preserve"> </w:t>
      </w:r>
      <w:r w:rsidR="002968D0" w:rsidRPr="00BD3A69">
        <w:rPr>
          <w:rFonts w:ascii="Arial" w:eastAsia="Times New Roman" w:hAnsi="Arial" w:cs="Arial"/>
          <w:color w:val="FF0000"/>
          <w:lang w:eastAsia="cs-CZ"/>
        </w:rPr>
        <w:t>státní</w:t>
      </w:r>
      <w:r w:rsidRPr="00BD3A69">
        <w:rPr>
          <w:rFonts w:ascii="Arial" w:eastAsia="Times New Roman" w:hAnsi="Arial" w:cs="Arial"/>
          <w:color w:val="FF0000"/>
          <w:lang w:eastAsia="cs-CZ"/>
        </w:rPr>
        <w:t>mu</w:t>
      </w:r>
      <w:r w:rsidR="00EE3F3E" w:rsidRPr="00BD3A69">
        <w:rPr>
          <w:rFonts w:ascii="Arial" w:eastAsia="Times New Roman" w:hAnsi="Arial" w:cs="Arial"/>
          <w:color w:val="FF0000"/>
          <w:lang w:eastAsia="cs-CZ"/>
        </w:rPr>
        <w:t xml:space="preserve"> </w:t>
      </w:r>
      <w:r w:rsidR="002968D0">
        <w:rPr>
          <w:rFonts w:ascii="Arial" w:eastAsia="Times New Roman" w:hAnsi="Arial" w:cs="Arial"/>
          <w:color w:val="FF0000"/>
          <w:lang w:eastAsia="cs-CZ"/>
        </w:rPr>
        <w:t>zaměstnanc</w:t>
      </w:r>
      <w:r>
        <w:rPr>
          <w:rFonts w:ascii="Arial" w:eastAsia="Times New Roman" w:hAnsi="Arial" w:cs="Arial"/>
          <w:color w:val="FF0000"/>
          <w:lang w:eastAsia="cs-CZ"/>
        </w:rPr>
        <w:t>i</w:t>
      </w:r>
      <w:r w:rsidR="002968D0">
        <w:rPr>
          <w:rFonts w:ascii="Arial" w:eastAsia="Times New Roman" w:hAnsi="Arial" w:cs="Arial"/>
          <w:color w:val="FF0000"/>
          <w:lang w:eastAsia="cs-CZ"/>
        </w:rPr>
        <w:t>/</w:t>
      </w:r>
      <w:r>
        <w:rPr>
          <w:rFonts w:ascii="Arial" w:eastAsia="Times New Roman" w:hAnsi="Arial" w:cs="Arial"/>
          <w:color w:val="FF0000"/>
          <w:lang w:eastAsia="cs-CZ"/>
        </w:rPr>
        <w:t xml:space="preserve">státní </w:t>
      </w:r>
      <w:r w:rsidR="002968D0">
        <w:rPr>
          <w:rFonts w:ascii="Arial" w:eastAsia="Times New Roman" w:hAnsi="Arial" w:cs="Arial"/>
          <w:color w:val="FF0000"/>
          <w:lang w:eastAsia="cs-CZ"/>
        </w:rPr>
        <w:t>zaměstnankyn</w:t>
      </w:r>
      <w:r>
        <w:rPr>
          <w:rFonts w:ascii="Arial" w:eastAsia="Times New Roman" w:hAnsi="Arial" w:cs="Arial"/>
          <w:color w:val="FF0000"/>
          <w:lang w:eastAsia="cs-CZ"/>
        </w:rPr>
        <w:t>i</w:t>
      </w:r>
      <w:r w:rsidR="00EE3F3E" w:rsidRPr="00EB08E6">
        <w:rPr>
          <w:rFonts w:ascii="Arial" w:eastAsia="Times New Roman" w:hAnsi="Arial" w:cs="Arial"/>
          <w:color w:val="FF0000"/>
          <w:lang w:eastAsia="cs-CZ"/>
        </w:rPr>
        <w:t xml:space="preserve"> </w:t>
      </w:r>
      <w:r w:rsidR="00EE3F3E" w:rsidRPr="00BD3A69">
        <w:rPr>
          <w:rFonts w:ascii="Arial" w:eastAsia="Times New Roman" w:hAnsi="Arial" w:cs="Arial"/>
          <w:color w:val="FF0000"/>
          <w:lang w:eastAsia="cs-CZ"/>
        </w:rPr>
        <w:t>Tit</w:t>
      </w:r>
      <w:r w:rsidRPr="00BD3A69">
        <w:rPr>
          <w:rFonts w:ascii="Arial" w:eastAsia="Times New Roman" w:hAnsi="Arial" w:cs="Arial"/>
          <w:color w:val="FF0000"/>
          <w:lang w:eastAsia="cs-CZ"/>
        </w:rPr>
        <w:t>u</w:t>
      </w:r>
      <w:r w:rsidR="00EE3F3E" w:rsidRPr="00BD3A69">
        <w:rPr>
          <w:rFonts w:ascii="Arial" w:eastAsia="Times New Roman" w:hAnsi="Arial" w:cs="Arial"/>
          <w:color w:val="FF0000"/>
          <w:lang w:eastAsia="cs-CZ"/>
        </w:rPr>
        <w:t>l Jméno Příjmení</w:t>
      </w:r>
      <w:r w:rsidR="00EE3F3E" w:rsidRPr="00EB08E6">
        <w:rPr>
          <w:rFonts w:ascii="Arial" w:eastAsia="Times New Roman" w:hAnsi="Arial" w:cs="Arial"/>
          <w:color w:val="FF0000"/>
          <w:lang w:eastAsia="cs-CZ"/>
        </w:rPr>
        <w:t xml:space="preserve">, narozen/a </w:t>
      </w:r>
      <w:r w:rsidR="00EE3F3E" w:rsidRPr="00EB08E6">
        <w:rPr>
          <w:rFonts w:ascii="Arial" w:eastAsia="Times New Roman" w:hAnsi="Arial" w:cs="Arial"/>
          <w:lang w:eastAsia="cs-CZ"/>
        </w:rPr>
        <w:t>dne</w:t>
      </w:r>
      <w:r>
        <w:rPr>
          <w:rFonts w:ascii="Arial" w:eastAsia="Times New Roman" w:hAnsi="Arial" w:cs="Arial"/>
          <w:color w:val="FF0000"/>
          <w:lang w:eastAsia="cs-CZ"/>
        </w:rPr>
        <w:t xml:space="preserve"> </w:t>
      </w:r>
      <w:r w:rsidR="00EE3F3E" w:rsidRPr="00EB08E6">
        <w:rPr>
          <w:rFonts w:ascii="Arial" w:eastAsia="Times New Roman" w:hAnsi="Arial" w:cs="Arial"/>
          <w:color w:val="FF0000"/>
          <w:lang w:eastAsia="cs-CZ"/>
        </w:rPr>
        <w:t>X. měsíc 19XX</w:t>
      </w:r>
      <w:r w:rsidR="00EE3F3E" w:rsidRPr="00EB08E6">
        <w:rPr>
          <w:rFonts w:ascii="Arial" w:eastAsia="Times New Roman" w:hAnsi="Arial" w:cs="Arial"/>
          <w:lang w:eastAsia="cs-CZ"/>
        </w:rPr>
        <w:t>,</w:t>
      </w:r>
      <w:r w:rsidR="00EE3F3E" w:rsidRPr="00EB08E6">
        <w:rPr>
          <w:rFonts w:ascii="Arial" w:eastAsia="Times New Roman" w:hAnsi="Arial" w:cs="Arial"/>
          <w:color w:val="FF0000"/>
          <w:lang w:eastAsia="cs-CZ"/>
        </w:rPr>
        <w:t xml:space="preserve"> </w:t>
      </w:r>
      <w:r w:rsidR="00EE3F3E" w:rsidRPr="00EB08E6">
        <w:rPr>
          <w:rFonts w:ascii="Arial" w:eastAsia="Times New Roman" w:hAnsi="Arial" w:cs="Arial"/>
          <w:lang w:eastAsia="cs-CZ"/>
        </w:rPr>
        <w:t xml:space="preserve">trvale bytem </w:t>
      </w:r>
      <w:r w:rsidR="00EE3F3E" w:rsidRPr="00EB08E6">
        <w:rPr>
          <w:rFonts w:ascii="Arial" w:eastAsia="Times New Roman" w:hAnsi="Arial" w:cs="Arial"/>
          <w:color w:val="FF0000"/>
          <w:lang w:eastAsia="cs-CZ"/>
        </w:rPr>
        <w:t>Ulice č.p.</w:t>
      </w:r>
      <w:r w:rsidR="00EE3F3E" w:rsidRPr="00EB08E6">
        <w:rPr>
          <w:rFonts w:ascii="Arial" w:eastAsia="Times New Roman" w:hAnsi="Arial" w:cs="Arial"/>
          <w:lang w:eastAsia="cs-CZ"/>
        </w:rPr>
        <w:t>,</w:t>
      </w:r>
      <w:r w:rsidR="00EE3F3E" w:rsidRPr="00EB08E6">
        <w:rPr>
          <w:rFonts w:ascii="Arial" w:eastAsia="Times New Roman" w:hAnsi="Arial" w:cs="Arial"/>
          <w:color w:val="FF0000"/>
          <w:lang w:eastAsia="cs-CZ"/>
        </w:rPr>
        <w:t xml:space="preserve"> PSČ Město </w:t>
      </w:r>
      <w:r w:rsidR="00EE3F3E" w:rsidRPr="00EB08E6">
        <w:rPr>
          <w:rFonts w:ascii="Arial" w:eastAsia="Times New Roman" w:hAnsi="Arial" w:cs="Arial"/>
          <w:lang w:eastAsia="cs-CZ"/>
        </w:rPr>
        <w:t>(dále jen</w:t>
      </w:r>
      <w:r w:rsidR="00EE3F3E" w:rsidRPr="00EB08E6">
        <w:rPr>
          <w:rFonts w:ascii="Arial" w:eastAsia="Times New Roman" w:hAnsi="Arial" w:cs="Arial"/>
          <w:color w:val="FF0000"/>
          <w:lang w:eastAsia="cs-CZ"/>
        </w:rPr>
        <w:t xml:space="preserve"> </w:t>
      </w:r>
      <w:r w:rsidR="00EE3F3E" w:rsidRPr="00EB08E6">
        <w:rPr>
          <w:rFonts w:ascii="Arial" w:eastAsia="Times New Roman" w:hAnsi="Arial" w:cs="Arial"/>
          <w:lang w:eastAsia="cs-CZ"/>
        </w:rPr>
        <w:t>„</w:t>
      </w:r>
      <w:r w:rsidR="00EE3F3E" w:rsidRPr="00EB08E6">
        <w:rPr>
          <w:rFonts w:ascii="Arial" w:eastAsia="Times New Roman" w:hAnsi="Arial" w:cs="Arial"/>
          <w:color w:val="FF0000"/>
          <w:lang w:eastAsia="cs-CZ"/>
        </w:rPr>
        <w:t xml:space="preserve">účastník/účastnice </w:t>
      </w:r>
      <w:r w:rsidR="00EE3F3E" w:rsidRPr="00BD3A69">
        <w:rPr>
          <w:rFonts w:ascii="Arial" w:eastAsia="Times New Roman" w:hAnsi="Arial" w:cs="Arial"/>
          <w:lang w:eastAsia="cs-CZ"/>
        </w:rPr>
        <w:t>řízení</w:t>
      </w:r>
      <w:r w:rsidR="00EE3F3E" w:rsidRPr="00EB08E6">
        <w:rPr>
          <w:rFonts w:ascii="Arial" w:eastAsia="Times New Roman" w:hAnsi="Arial" w:cs="Arial"/>
          <w:lang w:eastAsia="cs-CZ"/>
        </w:rPr>
        <w:t>“), rozhodl</w:t>
      </w:r>
      <w:r>
        <w:rPr>
          <w:rFonts w:ascii="Arial" w:eastAsia="Times New Roman" w:hAnsi="Arial" w:cs="Arial"/>
          <w:lang w:eastAsia="cs-CZ"/>
        </w:rPr>
        <w:t>a</w:t>
      </w:r>
      <w:r w:rsidR="00EE3F3E" w:rsidRPr="00EB08E6">
        <w:rPr>
          <w:rFonts w:ascii="Arial" w:eastAsia="Times New Roman" w:hAnsi="Arial" w:cs="Arial"/>
          <w:lang w:eastAsia="cs-CZ"/>
        </w:rPr>
        <w:t xml:space="preserve"> takto:</w:t>
      </w:r>
    </w:p>
    <w:p w:rsidR="001450C0" w:rsidRPr="00EB08E6" w:rsidRDefault="001450C0" w:rsidP="001450C0">
      <w:pPr>
        <w:spacing w:after="0" w:line="240" w:lineRule="auto"/>
        <w:jc w:val="both"/>
        <w:rPr>
          <w:rFonts w:ascii="Arial" w:hAnsi="Arial" w:cs="Arial"/>
        </w:rPr>
      </w:pPr>
    </w:p>
    <w:p w:rsidR="00906864" w:rsidRPr="00BD3A69" w:rsidRDefault="00BD3A69" w:rsidP="001450C0">
      <w:pPr>
        <w:overflowPunct w:val="0"/>
        <w:adjustRightInd w:val="0"/>
        <w:spacing w:after="0" w:line="240" w:lineRule="auto"/>
        <w:jc w:val="center"/>
        <w:rPr>
          <w:rFonts w:ascii="Arial" w:eastAsia="Times New Roman" w:hAnsi="Arial" w:cs="Arial"/>
          <w:b/>
          <w:lang w:eastAsia="cs-CZ"/>
        </w:rPr>
      </w:pPr>
      <w:r w:rsidRPr="00BD3A69">
        <w:rPr>
          <w:rFonts w:ascii="Arial" w:eastAsia="Times New Roman" w:hAnsi="Arial" w:cs="Arial"/>
          <w:b/>
          <w:lang w:eastAsia="cs-CZ"/>
        </w:rPr>
        <w:t xml:space="preserve">podle § 60 zákona č. 500/2004 Sb., správní řád, ve znění pozdějších předpisů, se </w:t>
      </w:r>
      <w:r w:rsidR="00906864" w:rsidRPr="00BD3A69">
        <w:rPr>
          <w:rFonts w:ascii="Arial" w:eastAsia="Times New Roman" w:hAnsi="Arial" w:cs="Arial"/>
          <w:b/>
          <w:lang w:eastAsia="cs-CZ"/>
        </w:rPr>
        <w:t>nařizuje předvedení</w:t>
      </w:r>
    </w:p>
    <w:p w:rsidR="001450C0" w:rsidRDefault="001450C0" w:rsidP="001450C0">
      <w:pPr>
        <w:spacing w:after="0" w:line="240" w:lineRule="auto"/>
        <w:jc w:val="both"/>
        <w:rPr>
          <w:rFonts w:ascii="Arial" w:hAnsi="Arial" w:cs="Arial"/>
          <w:color w:val="FF0000"/>
        </w:rPr>
      </w:pPr>
    </w:p>
    <w:p w:rsidR="001F0985" w:rsidRPr="001450C0" w:rsidRDefault="001F0985" w:rsidP="001450C0">
      <w:pPr>
        <w:spacing w:after="0" w:line="240" w:lineRule="auto"/>
        <w:jc w:val="both"/>
        <w:rPr>
          <w:rFonts w:ascii="Arial" w:eastAsia="Times New Roman" w:hAnsi="Arial" w:cs="Arial"/>
          <w:lang w:eastAsia="cs-CZ"/>
        </w:rPr>
      </w:pPr>
      <w:r w:rsidRPr="00AF163E">
        <w:rPr>
          <w:rFonts w:ascii="Arial" w:hAnsi="Arial" w:cs="Arial"/>
          <w:color w:val="FF0000"/>
        </w:rPr>
        <w:t>pana/</w:t>
      </w:r>
      <w:r w:rsidR="00BD3A69">
        <w:rPr>
          <w:rFonts w:ascii="Arial" w:hAnsi="Arial" w:cs="Arial"/>
          <w:color w:val="FF0000"/>
        </w:rPr>
        <w:t>paní</w:t>
      </w:r>
      <w:r w:rsidRPr="00EB08E6">
        <w:rPr>
          <w:rFonts w:ascii="Arial" w:hAnsi="Arial" w:cs="Arial"/>
        </w:rPr>
        <w:t xml:space="preserve"> </w:t>
      </w:r>
      <w:r w:rsidR="00EB08E6">
        <w:rPr>
          <w:rFonts w:ascii="Arial" w:hAnsi="Arial" w:cs="Arial"/>
          <w:color w:val="FF0000"/>
        </w:rPr>
        <w:t>Tit</w:t>
      </w:r>
      <w:r w:rsidR="00BD3A69">
        <w:rPr>
          <w:rFonts w:ascii="Arial" w:hAnsi="Arial" w:cs="Arial"/>
          <w:color w:val="FF0000"/>
        </w:rPr>
        <w:t>u</w:t>
      </w:r>
      <w:r w:rsidR="00EB08E6">
        <w:rPr>
          <w:rFonts w:ascii="Arial" w:hAnsi="Arial" w:cs="Arial"/>
          <w:color w:val="FF0000"/>
        </w:rPr>
        <w:t>l Jméno Příjmení</w:t>
      </w:r>
      <w:r w:rsidRPr="00EB08E6">
        <w:rPr>
          <w:rFonts w:ascii="Arial" w:hAnsi="Arial" w:cs="Arial"/>
        </w:rPr>
        <w:t xml:space="preserve">, nar. </w:t>
      </w:r>
      <w:r w:rsidR="00EB08E6">
        <w:rPr>
          <w:rFonts w:ascii="Arial" w:hAnsi="Arial" w:cs="Arial"/>
          <w:color w:val="FF0000"/>
        </w:rPr>
        <w:t>X. měsíc 19XX</w:t>
      </w:r>
      <w:r w:rsidR="00EB08E6">
        <w:rPr>
          <w:rFonts w:ascii="Arial" w:hAnsi="Arial" w:cs="Arial"/>
        </w:rPr>
        <w:t xml:space="preserve">, trvale bytem </w:t>
      </w:r>
      <w:r w:rsidR="00EB08E6" w:rsidRPr="00EB08E6">
        <w:rPr>
          <w:rFonts w:ascii="Arial" w:hAnsi="Arial" w:cs="Arial"/>
          <w:color w:val="FF0000"/>
        </w:rPr>
        <w:t>Ulice č.p., PSČ Město</w:t>
      </w:r>
      <w:r w:rsidRPr="00B56273">
        <w:rPr>
          <w:rFonts w:ascii="Arial" w:hAnsi="Arial" w:cs="Arial"/>
          <w:i/>
        </w:rPr>
        <w:t>,</w:t>
      </w:r>
      <w:r w:rsidRPr="00B56273">
        <w:rPr>
          <w:rFonts w:ascii="Arial" w:hAnsi="Arial" w:cs="Arial"/>
        </w:rPr>
        <w:t xml:space="preserve"> </w:t>
      </w:r>
      <w:r w:rsidRPr="00EB08E6">
        <w:rPr>
          <w:rFonts w:ascii="Arial" w:hAnsi="Arial" w:cs="Arial"/>
        </w:rPr>
        <w:t xml:space="preserve">jako svědka k podání výpovědi ve smyslu § 55 </w:t>
      </w:r>
      <w:r w:rsidR="00BD3A69" w:rsidRPr="00BD3A69">
        <w:rPr>
          <w:rFonts w:ascii="Arial" w:eastAsia="Times New Roman" w:hAnsi="Arial" w:cs="Arial"/>
          <w:lang w:eastAsia="cs-CZ"/>
        </w:rPr>
        <w:t>zákona č. 500/2004 Sb., správní řád, ve znění pozdějších předpisů</w:t>
      </w:r>
      <w:r w:rsidR="00BA4E6A">
        <w:rPr>
          <w:rFonts w:ascii="Arial" w:eastAsia="Times New Roman" w:hAnsi="Arial" w:cs="Arial"/>
          <w:lang w:eastAsia="cs-CZ"/>
        </w:rPr>
        <w:t xml:space="preserve"> (dále jen „správní řád“)</w:t>
      </w:r>
      <w:r w:rsidRPr="00EB08E6">
        <w:rPr>
          <w:rFonts w:ascii="Arial" w:hAnsi="Arial" w:cs="Arial"/>
        </w:rPr>
        <w:t>, jako úkonu v</w:t>
      </w:r>
      <w:r w:rsidR="00C14E99">
        <w:rPr>
          <w:rFonts w:ascii="Arial" w:hAnsi="Arial" w:cs="Arial"/>
        </w:rPr>
        <w:t xml:space="preserve"> kárném </w:t>
      </w:r>
      <w:r w:rsidRPr="00EB08E6">
        <w:rPr>
          <w:rFonts w:ascii="Arial" w:hAnsi="Arial" w:cs="Arial"/>
        </w:rPr>
        <w:t xml:space="preserve">řízení </w:t>
      </w:r>
      <w:r w:rsidR="00C14E99">
        <w:rPr>
          <w:rFonts w:ascii="Arial" w:hAnsi="Arial" w:cs="Arial"/>
        </w:rPr>
        <w:t>vedeném</w:t>
      </w:r>
      <w:r w:rsidR="001450C0">
        <w:rPr>
          <w:rFonts w:ascii="Arial" w:hAnsi="Arial" w:cs="Arial"/>
        </w:rPr>
        <w:t xml:space="preserve"> </w:t>
      </w:r>
      <w:r w:rsidR="001450C0" w:rsidRPr="00D479C2">
        <w:rPr>
          <w:rFonts w:ascii="Arial" w:hAnsi="Arial" w:cs="Arial"/>
        </w:rPr>
        <w:t xml:space="preserve">pod </w:t>
      </w:r>
      <w:proofErr w:type="spellStart"/>
      <w:r w:rsidR="001450C0" w:rsidRPr="00D479C2">
        <w:rPr>
          <w:rFonts w:ascii="Arial" w:hAnsi="Arial" w:cs="Arial"/>
        </w:rPr>
        <w:t>sp.zn</w:t>
      </w:r>
      <w:proofErr w:type="spellEnd"/>
      <w:r w:rsidR="001450C0" w:rsidRPr="00D479C2">
        <w:rPr>
          <w:rFonts w:ascii="Arial" w:hAnsi="Arial" w:cs="Arial"/>
        </w:rPr>
        <w:t xml:space="preserve">. </w:t>
      </w:r>
      <w:r w:rsidR="001450C0" w:rsidRPr="00D479C2">
        <w:rPr>
          <w:rFonts w:ascii="Arial" w:hAnsi="Arial" w:cs="Arial"/>
          <w:color w:val="FF0000"/>
        </w:rPr>
        <w:t>XXXXXX</w:t>
      </w:r>
      <w:r w:rsidR="00C14E99">
        <w:rPr>
          <w:rFonts w:ascii="Arial" w:hAnsi="Arial" w:cs="Arial"/>
        </w:rPr>
        <w:t xml:space="preserve"> </w:t>
      </w:r>
      <w:r w:rsidR="001450C0">
        <w:rPr>
          <w:rFonts w:ascii="Arial" w:hAnsi="Arial" w:cs="Arial"/>
        </w:rPr>
        <w:t>vůči</w:t>
      </w:r>
      <w:r w:rsidR="00C14E99">
        <w:rPr>
          <w:rFonts w:ascii="Arial" w:hAnsi="Arial" w:cs="Arial"/>
        </w:rPr>
        <w:t xml:space="preserve"> </w:t>
      </w:r>
      <w:r w:rsidR="00C14E99" w:rsidRPr="00C14E99">
        <w:rPr>
          <w:rFonts w:ascii="Arial" w:hAnsi="Arial" w:cs="Arial"/>
          <w:color w:val="FF0000"/>
        </w:rPr>
        <w:t xml:space="preserve">účastníkovi/účastnici </w:t>
      </w:r>
      <w:r w:rsidR="00C14E99" w:rsidRPr="001450C0">
        <w:rPr>
          <w:rFonts w:ascii="Arial" w:hAnsi="Arial" w:cs="Arial"/>
        </w:rPr>
        <w:t xml:space="preserve">řízení, </w:t>
      </w:r>
      <w:r w:rsidRPr="00EB08E6">
        <w:rPr>
          <w:rFonts w:ascii="Arial" w:hAnsi="Arial" w:cs="Arial"/>
        </w:rPr>
        <w:t xml:space="preserve">a to </w:t>
      </w:r>
      <w:r w:rsidR="00C14E99">
        <w:rPr>
          <w:rFonts w:ascii="Arial" w:hAnsi="Arial" w:cs="Arial"/>
        </w:rPr>
        <w:t>d</w:t>
      </w:r>
      <w:r w:rsidR="001450C0">
        <w:rPr>
          <w:rFonts w:ascii="Arial" w:hAnsi="Arial" w:cs="Arial"/>
        </w:rPr>
        <w:t>ne</w:t>
      </w:r>
      <w:r w:rsidRPr="00EB08E6">
        <w:rPr>
          <w:rFonts w:ascii="Arial" w:hAnsi="Arial" w:cs="Arial"/>
        </w:rPr>
        <w:t xml:space="preserve"> </w:t>
      </w:r>
      <w:r w:rsidR="00C14E99">
        <w:rPr>
          <w:rFonts w:ascii="Arial" w:hAnsi="Arial" w:cs="Arial"/>
          <w:color w:val="FF0000"/>
        </w:rPr>
        <w:t>X. měsíc 20XX</w:t>
      </w:r>
      <w:r w:rsidRPr="00EB08E6">
        <w:rPr>
          <w:rFonts w:ascii="Arial" w:hAnsi="Arial" w:cs="Arial"/>
          <w:color w:val="000000"/>
        </w:rPr>
        <w:t xml:space="preserve"> v</w:t>
      </w:r>
      <w:r w:rsidR="00C70B5E">
        <w:rPr>
          <w:rFonts w:ascii="Arial" w:hAnsi="Arial" w:cs="Arial"/>
          <w:color w:val="000000"/>
        </w:rPr>
        <w:t> </w:t>
      </w:r>
      <w:r w:rsidR="00C70B5E">
        <w:rPr>
          <w:rFonts w:ascii="Arial" w:hAnsi="Arial" w:cs="Arial"/>
          <w:color w:val="FF0000"/>
        </w:rPr>
        <w:t>XX:XX</w:t>
      </w:r>
      <w:r w:rsidR="0040750B">
        <w:rPr>
          <w:rFonts w:ascii="Arial" w:hAnsi="Arial" w:cs="Arial"/>
          <w:color w:val="000000"/>
        </w:rPr>
        <w:t xml:space="preserve"> hodin do</w:t>
      </w:r>
      <w:r w:rsidRPr="00EB08E6">
        <w:rPr>
          <w:rFonts w:ascii="Arial" w:hAnsi="Arial" w:cs="Arial"/>
          <w:color w:val="000000"/>
        </w:rPr>
        <w:t xml:space="preserve"> </w:t>
      </w:r>
      <w:r w:rsidR="001450C0" w:rsidRPr="00545CBB">
        <w:rPr>
          <w:rFonts w:ascii="Arial" w:hAnsi="Arial" w:cs="Arial"/>
          <w:i/>
          <w:color w:val="FF0000"/>
        </w:rPr>
        <w:t xml:space="preserve">(doplnit adresu </w:t>
      </w:r>
      <w:r w:rsidR="001450C0">
        <w:rPr>
          <w:rFonts w:ascii="Arial" w:hAnsi="Arial" w:cs="Arial"/>
          <w:i/>
          <w:color w:val="FF0000"/>
        </w:rPr>
        <w:t xml:space="preserve">a určení </w:t>
      </w:r>
      <w:r w:rsidR="001450C0" w:rsidRPr="00545CBB">
        <w:rPr>
          <w:rFonts w:ascii="Arial" w:hAnsi="Arial" w:cs="Arial"/>
          <w:i/>
          <w:color w:val="FF0000"/>
        </w:rPr>
        <w:t>místa</w:t>
      </w:r>
      <w:r w:rsidR="001450C0">
        <w:rPr>
          <w:rFonts w:ascii="Arial" w:hAnsi="Arial" w:cs="Arial"/>
          <w:i/>
          <w:color w:val="FF0000"/>
        </w:rPr>
        <w:t>, kam má být svědek předveden</w:t>
      </w:r>
      <w:r w:rsidR="001450C0" w:rsidRPr="00545CBB">
        <w:rPr>
          <w:rFonts w:ascii="Arial" w:hAnsi="Arial" w:cs="Arial"/>
          <w:i/>
          <w:color w:val="FF0000"/>
        </w:rPr>
        <w:t xml:space="preserve"> – služebního úřadu včetně uvedení </w:t>
      </w:r>
      <w:r w:rsidR="001450C0">
        <w:rPr>
          <w:rFonts w:ascii="Arial" w:hAnsi="Arial" w:cs="Arial"/>
          <w:i/>
          <w:color w:val="FF0000"/>
        </w:rPr>
        <w:t>patra a </w:t>
      </w:r>
      <w:r w:rsidR="001450C0" w:rsidRPr="00545CBB">
        <w:rPr>
          <w:rFonts w:ascii="Arial" w:hAnsi="Arial" w:cs="Arial"/>
          <w:i/>
          <w:color w:val="FF0000"/>
        </w:rPr>
        <w:t>čísla místnosti)</w:t>
      </w:r>
      <w:r w:rsidR="00C70B5E" w:rsidRPr="001450C0">
        <w:rPr>
          <w:rFonts w:ascii="Arial" w:eastAsia="Times New Roman" w:hAnsi="Arial" w:cs="Arial"/>
          <w:lang w:eastAsia="cs-CZ"/>
        </w:rPr>
        <w:t>.</w:t>
      </w:r>
    </w:p>
    <w:p w:rsidR="00C70B5E" w:rsidRDefault="00C70B5E" w:rsidP="001C7B11">
      <w:pPr>
        <w:overflowPunct w:val="0"/>
        <w:adjustRightInd w:val="0"/>
        <w:spacing w:after="0" w:line="240" w:lineRule="auto"/>
        <w:jc w:val="center"/>
        <w:rPr>
          <w:rFonts w:ascii="Arial" w:eastAsia="Times New Roman" w:hAnsi="Arial" w:cs="Arial"/>
          <w:b/>
          <w:spacing w:val="40"/>
          <w:lang w:eastAsia="cs-CZ"/>
        </w:rPr>
      </w:pPr>
    </w:p>
    <w:p w:rsidR="001C7B11" w:rsidRDefault="001C7B11" w:rsidP="001C7B11">
      <w:pPr>
        <w:overflowPunct w:val="0"/>
        <w:adjustRightInd w:val="0"/>
        <w:spacing w:after="0" w:line="240" w:lineRule="auto"/>
        <w:jc w:val="center"/>
        <w:rPr>
          <w:rFonts w:ascii="Arial" w:eastAsia="Times New Roman" w:hAnsi="Arial" w:cs="Arial"/>
          <w:b/>
          <w:spacing w:val="40"/>
          <w:lang w:eastAsia="cs-CZ"/>
        </w:rPr>
      </w:pPr>
    </w:p>
    <w:p w:rsidR="0008117D" w:rsidRPr="00730090" w:rsidRDefault="0008117D" w:rsidP="0008117D">
      <w:pPr>
        <w:overflowPunct w:val="0"/>
        <w:adjustRightInd w:val="0"/>
        <w:spacing w:after="120"/>
        <w:jc w:val="center"/>
        <w:rPr>
          <w:rFonts w:ascii="Arial" w:hAnsi="Arial" w:cs="Arial"/>
          <w:b/>
        </w:rPr>
      </w:pPr>
      <w:r w:rsidRPr="00730090">
        <w:rPr>
          <w:rFonts w:ascii="Arial" w:hAnsi="Arial" w:cs="Arial"/>
          <w:b/>
          <w:spacing w:val="40"/>
        </w:rPr>
        <w:t>Odůvodnění:</w:t>
      </w:r>
    </w:p>
    <w:p w:rsidR="00DE74D3" w:rsidRPr="002E5074" w:rsidRDefault="00747283" w:rsidP="00BA4E6A">
      <w:pPr>
        <w:tabs>
          <w:tab w:val="left" w:pos="5400"/>
          <w:tab w:val="left" w:pos="6480"/>
        </w:tabs>
        <w:overflowPunct w:val="0"/>
        <w:autoSpaceDE w:val="0"/>
        <w:autoSpaceDN w:val="0"/>
        <w:adjustRightInd w:val="0"/>
        <w:spacing w:after="0" w:line="240" w:lineRule="auto"/>
        <w:jc w:val="both"/>
        <w:rPr>
          <w:rFonts w:ascii="Arial" w:hAnsi="Arial" w:cs="Arial"/>
          <w:bCs/>
        </w:rPr>
      </w:pPr>
      <w:r>
        <w:rPr>
          <w:rFonts w:ascii="Arial" w:hAnsi="Arial" w:cs="Arial"/>
          <w:bCs/>
        </w:rPr>
        <w:t>Podle § 55 odst. 1</w:t>
      </w:r>
      <w:r w:rsidR="00DE74D3">
        <w:rPr>
          <w:rFonts w:ascii="Arial" w:hAnsi="Arial" w:cs="Arial"/>
          <w:bCs/>
        </w:rPr>
        <w:t xml:space="preserve"> správního řádu k</w:t>
      </w:r>
      <w:r w:rsidR="00DE74D3" w:rsidRPr="00DE74D3">
        <w:rPr>
          <w:rFonts w:ascii="Arial" w:hAnsi="Arial" w:cs="Arial"/>
          <w:bCs/>
        </w:rPr>
        <w:t>aždý, kdo není účastníkem, je povinen vypovídat jako svědek; musí vypovídat pravdivě a nesmí nic zamlčet.</w:t>
      </w:r>
      <w:r w:rsidR="00DE74D3">
        <w:rPr>
          <w:rFonts w:ascii="Arial" w:hAnsi="Arial" w:cs="Arial"/>
          <w:bCs/>
        </w:rPr>
        <w:t xml:space="preserve"> </w:t>
      </w:r>
    </w:p>
    <w:p w:rsidR="00747283" w:rsidRPr="002E5074" w:rsidRDefault="00747283" w:rsidP="00BA4E6A">
      <w:pPr>
        <w:spacing w:after="0" w:line="240" w:lineRule="auto"/>
        <w:jc w:val="both"/>
        <w:rPr>
          <w:rFonts w:ascii="Arial" w:hAnsi="Arial" w:cs="Arial"/>
        </w:rPr>
      </w:pPr>
    </w:p>
    <w:p w:rsidR="00D579F8" w:rsidRPr="002709AE" w:rsidRDefault="001C7B11" w:rsidP="00BA4E6A">
      <w:pPr>
        <w:spacing w:after="0" w:line="240" w:lineRule="auto"/>
        <w:jc w:val="both"/>
        <w:rPr>
          <w:rFonts w:ascii="Arial" w:hAnsi="Arial" w:cs="Arial"/>
        </w:rPr>
      </w:pPr>
      <w:r w:rsidRPr="002709AE">
        <w:rPr>
          <w:rFonts w:ascii="Arial" w:hAnsi="Arial" w:cs="Arial"/>
        </w:rPr>
        <w:t>Podle § 58 správního řádu užije správní orgán zajišťovací prostředky (§ 59 až 63 a § 147) pouze v případech, kdy to vyžaduje, a v rozsahu, v jakém to vyžaduje zajištění průběhu a</w:t>
      </w:r>
      <w:r w:rsidR="00BA4E6A">
        <w:rPr>
          <w:rFonts w:ascii="Arial" w:hAnsi="Arial" w:cs="Arial"/>
        </w:rPr>
        <w:t> </w:t>
      </w:r>
      <w:r w:rsidRPr="002709AE">
        <w:rPr>
          <w:rFonts w:ascii="Arial" w:hAnsi="Arial" w:cs="Arial"/>
        </w:rPr>
        <w:t>účelu řízení.</w:t>
      </w:r>
    </w:p>
    <w:p w:rsidR="001C7B11" w:rsidRPr="002709AE" w:rsidRDefault="001C7B11" w:rsidP="00BA4E6A">
      <w:pPr>
        <w:spacing w:after="0" w:line="240" w:lineRule="auto"/>
        <w:jc w:val="both"/>
        <w:rPr>
          <w:rFonts w:ascii="Arial" w:hAnsi="Arial" w:cs="Arial"/>
        </w:rPr>
      </w:pPr>
    </w:p>
    <w:p w:rsidR="001C7B11" w:rsidRPr="002709AE" w:rsidRDefault="001C7B11" w:rsidP="00BA4E6A">
      <w:pPr>
        <w:spacing w:after="0" w:line="240" w:lineRule="auto"/>
        <w:jc w:val="both"/>
        <w:rPr>
          <w:rFonts w:ascii="Arial" w:hAnsi="Arial" w:cs="Arial"/>
        </w:rPr>
      </w:pPr>
      <w:r w:rsidRPr="002709AE">
        <w:rPr>
          <w:rFonts w:ascii="Arial" w:hAnsi="Arial" w:cs="Arial"/>
        </w:rPr>
        <w:t xml:space="preserve">Podle § 59 předvolá správní orgán osobu, jejíž osobní účast při úkonu v řízení je k provedení úkonu nutná. Předvolání musí být písemné a doručuje se do vlastních rukou s dostatečným, </w:t>
      </w:r>
      <w:r w:rsidRPr="002709AE">
        <w:rPr>
          <w:rFonts w:ascii="Arial" w:hAnsi="Arial" w:cs="Arial"/>
        </w:rPr>
        <w:lastRenderedPageBreak/>
        <w:t>zpravidla nejméně pětidenním předstihem. V předvolání musí být uvedeno, kdo, kdy, kam, v</w:t>
      </w:r>
      <w:r w:rsidR="00BA4E6A">
        <w:rPr>
          <w:rFonts w:ascii="Arial" w:hAnsi="Arial" w:cs="Arial"/>
        </w:rPr>
        <w:t> </w:t>
      </w:r>
      <w:r w:rsidRPr="002709AE">
        <w:rPr>
          <w:rFonts w:ascii="Arial" w:hAnsi="Arial" w:cs="Arial"/>
        </w:rPr>
        <w:t>jaké věci a z jakého důvodu se má dostavit a jaké jsou právní následky v případě, že se nedostaví. Předvolaný je povinen dostavit se včas na určené místo; nemůže-li tak ze závažných důvodů učinit, je povinen bezodkladně se s uvedením důvodů správnímu orgánu omluvit.</w:t>
      </w:r>
    </w:p>
    <w:p w:rsidR="001C7B11" w:rsidRPr="002709AE" w:rsidRDefault="001C7B11" w:rsidP="00BA4E6A">
      <w:pPr>
        <w:spacing w:after="0" w:line="240" w:lineRule="auto"/>
        <w:jc w:val="both"/>
        <w:rPr>
          <w:rFonts w:ascii="Arial" w:hAnsi="Arial" w:cs="Arial"/>
        </w:rPr>
      </w:pPr>
    </w:p>
    <w:p w:rsidR="001C7B11" w:rsidRPr="002709AE" w:rsidRDefault="001C7B11" w:rsidP="00BA4E6A">
      <w:pPr>
        <w:spacing w:after="0" w:line="240" w:lineRule="auto"/>
        <w:jc w:val="both"/>
        <w:rPr>
          <w:rFonts w:ascii="Arial" w:hAnsi="Arial" w:cs="Arial"/>
        </w:rPr>
      </w:pPr>
      <w:r w:rsidRPr="002709AE">
        <w:rPr>
          <w:rFonts w:ascii="Arial" w:hAnsi="Arial" w:cs="Arial"/>
        </w:rPr>
        <w:t>Podle § 60 odst. 1 správního řádu jestliže se účastník nebo svědek bez náležité omluvy nebo bez dostatečných důvodů na předvolání nedostaví, může správní orgán vydat usnesení, na jehož základě bude účastník nebo svědek předveden. Písemné vyhotovení usnesení se doručuje orgánům, které mají předvedení provést; úřední osoby, které plní úkoly těchto orgánů, doručí usnesení předváděnému. Podle § 60 odst. 2 předvedení na požádání správního orgánu zajišťuje Policie České republiky nebo jiný ozbrojený sbor, o němž to stanoví zvláštní zákon. V řízení před orgány obcí zajišťuje předvedení též obecní policie.</w:t>
      </w:r>
    </w:p>
    <w:p w:rsidR="001C7B11" w:rsidRPr="002709AE" w:rsidRDefault="001C7B11" w:rsidP="00BA4E6A">
      <w:pPr>
        <w:spacing w:after="0" w:line="240" w:lineRule="auto"/>
        <w:jc w:val="both"/>
        <w:rPr>
          <w:rFonts w:ascii="Arial" w:hAnsi="Arial" w:cs="Arial"/>
        </w:rPr>
      </w:pPr>
    </w:p>
    <w:p w:rsidR="001C7B11" w:rsidRPr="00B56273" w:rsidRDefault="001C7B11" w:rsidP="00BA4E6A">
      <w:pPr>
        <w:spacing w:after="0" w:line="240" w:lineRule="auto"/>
        <w:jc w:val="both"/>
        <w:rPr>
          <w:rFonts w:ascii="Arial" w:eastAsia="Times New Roman" w:hAnsi="Arial" w:cs="Arial"/>
          <w:lang w:eastAsia="cs-CZ"/>
        </w:rPr>
      </w:pPr>
      <w:r w:rsidRPr="002709AE">
        <w:rPr>
          <w:rFonts w:ascii="Arial" w:hAnsi="Arial" w:cs="Arial"/>
        </w:rPr>
        <w:t xml:space="preserve">Dne </w:t>
      </w:r>
      <w:r w:rsidRPr="00C75984">
        <w:rPr>
          <w:rFonts w:ascii="Arial" w:hAnsi="Arial" w:cs="Arial"/>
          <w:color w:val="FF0000"/>
        </w:rPr>
        <w:t>X. měsíc 20XX</w:t>
      </w:r>
      <w:r w:rsidRPr="002709AE">
        <w:rPr>
          <w:rFonts w:ascii="Arial" w:hAnsi="Arial" w:cs="Arial"/>
        </w:rPr>
        <w:t xml:space="preserve"> bylo zahájeno kárné řízení ve věci </w:t>
      </w:r>
      <w:r w:rsidR="00BA4E6A">
        <w:rPr>
          <w:rFonts w:ascii="Arial" w:hAnsi="Arial" w:cs="Arial"/>
        </w:rPr>
        <w:t>kárného provinění</w:t>
      </w:r>
      <w:r w:rsidRPr="002709AE">
        <w:rPr>
          <w:rFonts w:ascii="Arial" w:hAnsi="Arial" w:cs="Arial"/>
          <w:lang w:eastAsia="cs-CZ"/>
        </w:rPr>
        <w:t xml:space="preserve">, kterého se měl dopustit </w:t>
      </w:r>
      <w:r w:rsidRPr="00BA4E6A">
        <w:rPr>
          <w:rFonts w:ascii="Arial" w:hAnsi="Arial" w:cs="Arial"/>
          <w:color w:val="FF0000"/>
          <w:lang w:eastAsia="cs-CZ"/>
        </w:rPr>
        <w:t>účastník/účastn</w:t>
      </w:r>
      <w:r w:rsidR="005F3606">
        <w:rPr>
          <w:rFonts w:ascii="Arial" w:hAnsi="Arial" w:cs="Arial"/>
          <w:color w:val="FF0000"/>
          <w:lang w:eastAsia="cs-CZ"/>
        </w:rPr>
        <w:t>i</w:t>
      </w:r>
      <w:r w:rsidRPr="00BA4E6A">
        <w:rPr>
          <w:rFonts w:ascii="Arial" w:hAnsi="Arial" w:cs="Arial"/>
          <w:color w:val="FF0000"/>
          <w:lang w:eastAsia="cs-CZ"/>
        </w:rPr>
        <w:t>ce</w:t>
      </w:r>
      <w:r w:rsidRPr="002709AE">
        <w:rPr>
          <w:rFonts w:ascii="Arial" w:hAnsi="Arial" w:cs="Arial"/>
          <w:lang w:eastAsia="cs-CZ"/>
        </w:rPr>
        <w:t xml:space="preserve"> řízení</w:t>
      </w:r>
      <w:r w:rsidR="00D30025" w:rsidRPr="002709AE">
        <w:rPr>
          <w:rFonts w:ascii="Arial" w:hAnsi="Arial" w:cs="Arial"/>
          <w:lang w:eastAsia="cs-CZ"/>
        </w:rPr>
        <w:t xml:space="preserve">. </w:t>
      </w:r>
      <w:r w:rsidR="00D30025" w:rsidRPr="002709AE">
        <w:rPr>
          <w:rFonts w:ascii="Arial" w:hAnsi="Arial" w:cs="Arial"/>
          <w:color w:val="000000" w:themeColor="text1"/>
          <w:lang w:eastAsia="cs-CZ"/>
        </w:rPr>
        <w:t>Pro účely zjištění stavu věci, o němž nejsou důvodné pochybnosti</w:t>
      </w:r>
      <w:r w:rsidR="003302ED" w:rsidRPr="002709AE">
        <w:rPr>
          <w:rFonts w:ascii="Arial" w:hAnsi="Arial" w:cs="Arial"/>
          <w:color w:val="000000" w:themeColor="text1"/>
          <w:lang w:eastAsia="cs-CZ"/>
        </w:rPr>
        <w:t xml:space="preserve"> ve smyslu § 3 správního řádu, kter</w:t>
      </w:r>
      <w:r w:rsidR="00BA4E6A">
        <w:rPr>
          <w:rFonts w:ascii="Arial" w:hAnsi="Arial" w:cs="Arial"/>
          <w:color w:val="000000" w:themeColor="text1"/>
          <w:lang w:eastAsia="cs-CZ"/>
        </w:rPr>
        <w:t>é</w:t>
      </w:r>
      <w:r w:rsidR="003302ED" w:rsidRPr="002709AE">
        <w:rPr>
          <w:rFonts w:ascii="Arial" w:hAnsi="Arial" w:cs="Arial"/>
          <w:color w:val="000000" w:themeColor="text1"/>
          <w:lang w:eastAsia="cs-CZ"/>
        </w:rPr>
        <w:t xml:space="preserve"> je nezbytn</w:t>
      </w:r>
      <w:r w:rsidR="00BA4E6A">
        <w:rPr>
          <w:rFonts w:ascii="Arial" w:hAnsi="Arial" w:cs="Arial"/>
          <w:color w:val="000000" w:themeColor="text1"/>
          <w:lang w:eastAsia="cs-CZ"/>
        </w:rPr>
        <w:t>é</w:t>
      </w:r>
      <w:r w:rsidR="003302ED" w:rsidRPr="002709AE">
        <w:rPr>
          <w:rFonts w:ascii="Arial" w:hAnsi="Arial" w:cs="Arial"/>
          <w:color w:val="000000" w:themeColor="text1"/>
          <w:lang w:eastAsia="cs-CZ"/>
        </w:rPr>
        <w:t xml:space="preserve"> pro posouzení, zda</w:t>
      </w:r>
      <w:r w:rsidR="00BA4E6A">
        <w:rPr>
          <w:rFonts w:ascii="Arial" w:hAnsi="Arial" w:cs="Arial"/>
          <w:color w:val="000000" w:themeColor="text1"/>
          <w:lang w:eastAsia="cs-CZ"/>
        </w:rPr>
        <w:t xml:space="preserve"> se</w:t>
      </w:r>
      <w:r w:rsidR="003302ED" w:rsidRPr="002709AE">
        <w:rPr>
          <w:rFonts w:ascii="Arial" w:hAnsi="Arial" w:cs="Arial"/>
          <w:color w:val="000000" w:themeColor="text1"/>
          <w:lang w:eastAsia="cs-CZ"/>
        </w:rPr>
        <w:t xml:space="preserve"> </w:t>
      </w:r>
      <w:r w:rsidR="003302ED" w:rsidRPr="008A0296">
        <w:rPr>
          <w:rFonts w:ascii="Arial" w:hAnsi="Arial" w:cs="Arial"/>
          <w:color w:val="FF0000"/>
          <w:lang w:eastAsia="cs-CZ"/>
        </w:rPr>
        <w:t xml:space="preserve">účastník/účastnice </w:t>
      </w:r>
      <w:r w:rsidR="003302ED" w:rsidRPr="00BA4E6A">
        <w:rPr>
          <w:rFonts w:ascii="Arial" w:hAnsi="Arial" w:cs="Arial"/>
          <w:lang w:eastAsia="cs-CZ"/>
        </w:rPr>
        <w:t xml:space="preserve">řízení </w:t>
      </w:r>
      <w:r w:rsidR="003302ED" w:rsidRPr="008A0296">
        <w:rPr>
          <w:rFonts w:ascii="Arial" w:hAnsi="Arial" w:cs="Arial"/>
          <w:color w:val="FF0000"/>
          <w:lang w:eastAsia="cs-CZ"/>
        </w:rPr>
        <w:t>dopustil/a</w:t>
      </w:r>
      <w:r w:rsidR="003302ED" w:rsidRPr="002709AE">
        <w:rPr>
          <w:rFonts w:ascii="Arial" w:hAnsi="Arial" w:cs="Arial"/>
          <w:color w:val="000000" w:themeColor="text1"/>
          <w:lang w:eastAsia="cs-CZ"/>
        </w:rPr>
        <w:t xml:space="preserve"> kárného provinění</w:t>
      </w:r>
      <w:r w:rsidR="00CE0A08" w:rsidRPr="002709AE">
        <w:rPr>
          <w:rFonts w:ascii="Arial" w:hAnsi="Arial" w:cs="Arial"/>
          <w:color w:val="000000" w:themeColor="text1"/>
          <w:lang w:eastAsia="cs-CZ"/>
        </w:rPr>
        <w:t xml:space="preserve"> podle § 88 odst. 1 zákona o státní službě</w:t>
      </w:r>
      <w:r w:rsidR="00CE0A08" w:rsidRPr="002709AE">
        <w:rPr>
          <w:rFonts w:ascii="Arial" w:hAnsi="Arial" w:cs="Arial"/>
          <w:lang w:eastAsia="cs-CZ"/>
        </w:rPr>
        <w:t>, předvolala kárná komise</w:t>
      </w:r>
      <w:r w:rsidR="00CE0A08" w:rsidRPr="008A0296">
        <w:rPr>
          <w:rFonts w:ascii="Arial" w:hAnsi="Arial" w:cs="Arial"/>
          <w:color w:val="FF0000"/>
          <w:lang w:eastAsia="cs-CZ"/>
        </w:rPr>
        <w:t xml:space="preserve"> </w:t>
      </w:r>
      <w:r w:rsidR="00BA4E6A" w:rsidRPr="00AF163E">
        <w:rPr>
          <w:rFonts w:ascii="Arial" w:hAnsi="Arial" w:cs="Arial"/>
          <w:color w:val="FF0000"/>
        </w:rPr>
        <w:t>pana/</w:t>
      </w:r>
      <w:r w:rsidR="00BA4E6A">
        <w:rPr>
          <w:rFonts w:ascii="Arial" w:hAnsi="Arial" w:cs="Arial"/>
          <w:color w:val="FF0000"/>
        </w:rPr>
        <w:t>paní</w:t>
      </w:r>
      <w:r w:rsidR="00BA4E6A" w:rsidRPr="00EB08E6">
        <w:rPr>
          <w:rFonts w:ascii="Arial" w:hAnsi="Arial" w:cs="Arial"/>
        </w:rPr>
        <w:t xml:space="preserve"> </w:t>
      </w:r>
      <w:r w:rsidR="00BA4E6A">
        <w:rPr>
          <w:rFonts w:ascii="Arial" w:hAnsi="Arial" w:cs="Arial"/>
          <w:color w:val="FF0000"/>
        </w:rPr>
        <w:t>Titul Jméno Příjmení</w:t>
      </w:r>
      <w:r w:rsidR="00BA4E6A" w:rsidRPr="00EB08E6">
        <w:rPr>
          <w:rFonts w:ascii="Arial" w:hAnsi="Arial" w:cs="Arial"/>
        </w:rPr>
        <w:t xml:space="preserve">, nar. </w:t>
      </w:r>
      <w:r w:rsidR="00BA4E6A">
        <w:rPr>
          <w:rFonts w:ascii="Arial" w:hAnsi="Arial" w:cs="Arial"/>
          <w:color w:val="FF0000"/>
        </w:rPr>
        <w:t>X. měsíc 19XX</w:t>
      </w:r>
      <w:r w:rsidR="00BA4E6A">
        <w:rPr>
          <w:rFonts w:ascii="Arial" w:hAnsi="Arial" w:cs="Arial"/>
        </w:rPr>
        <w:t xml:space="preserve">, trvale bytem </w:t>
      </w:r>
      <w:r w:rsidR="00BA4E6A" w:rsidRPr="00EB08E6">
        <w:rPr>
          <w:rFonts w:ascii="Arial" w:hAnsi="Arial" w:cs="Arial"/>
          <w:color w:val="FF0000"/>
        </w:rPr>
        <w:t>Ulice č.p., PSČ Město</w:t>
      </w:r>
      <w:r w:rsidR="00BA4E6A" w:rsidRPr="00BA4E6A">
        <w:rPr>
          <w:rFonts w:ascii="Arial" w:hAnsi="Arial" w:cs="Arial"/>
          <w:i/>
        </w:rPr>
        <w:t>,</w:t>
      </w:r>
      <w:r w:rsidR="00BA4E6A" w:rsidRPr="00EB08E6">
        <w:rPr>
          <w:rFonts w:ascii="Arial" w:hAnsi="Arial" w:cs="Arial"/>
        </w:rPr>
        <w:t xml:space="preserve"> jako svědka k podání výpovědi ve smyslu § 55 </w:t>
      </w:r>
      <w:r w:rsidR="00BA4E6A">
        <w:rPr>
          <w:rFonts w:ascii="Arial" w:eastAsia="Times New Roman" w:hAnsi="Arial" w:cs="Arial"/>
          <w:lang w:eastAsia="cs-CZ"/>
        </w:rPr>
        <w:t>správní</w:t>
      </w:r>
      <w:r w:rsidR="00B56273">
        <w:rPr>
          <w:rFonts w:ascii="Arial" w:eastAsia="Times New Roman" w:hAnsi="Arial" w:cs="Arial"/>
          <w:lang w:eastAsia="cs-CZ"/>
        </w:rPr>
        <w:t>ho</w:t>
      </w:r>
      <w:r w:rsidR="00BA4E6A">
        <w:rPr>
          <w:rFonts w:ascii="Arial" w:eastAsia="Times New Roman" w:hAnsi="Arial" w:cs="Arial"/>
          <w:lang w:eastAsia="cs-CZ"/>
        </w:rPr>
        <w:t xml:space="preserve"> řád</w:t>
      </w:r>
      <w:r w:rsidR="00B56273">
        <w:rPr>
          <w:rFonts w:ascii="Arial" w:eastAsia="Times New Roman" w:hAnsi="Arial" w:cs="Arial"/>
          <w:lang w:eastAsia="cs-CZ"/>
        </w:rPr>
        <w:t xml:space="preserve">u </w:t>
      </w:r>
      <w:r w:rsidR="006B1E54">
        <w:rPr>
          <w:rFonts w:ascii="Arial" w:hAnsi="Arial" w:cs="Arial"/>
          <w:lang w:eastAsia="cs-CZ"/>
        </w:rPr>
        <w:t>a poučila jej v souladu s § 59 správního řádu o právních následcích spojen</w:t>
      </w:r>
      <w:r w:rsidR="00B56273">
        <w:rPr>
          <w:rFonts w:ascii="Arial" w:hAnsi="Arial" w:cs="Arial"/>
          <w:lang w:eastAsia="cs-CZ"/>
        </w:rPr>
        <w:t>ých</w:t>
      </w:r>
      <w:r w:rsidR="006B1E54">
        <w:rPr>
          <w:rFonts w:ascii="Arial" w:hAnsi="Arial" w:cs="Arial"/>
          <w:lang w:eastAsia="cs-CZ"/>
        </w:rPr>
        <w:t xml:space="preserve"> s nedostavením se v předepsaný </w:t>
      </w:r>
      <w:r w:rsidR="00B56273">
        <w:rPr>
          <w:rFonts w:ascii="Arial" w:hAnsi="Arial" w:cs="Arial"/>
          <w:lang w:eastAsia="cs-CZ"/>
        </w:rPr>
        <w:t>termín</w:t>
      </w:r>
      <w:r w:rsidR="006B1E54">
        <w:rPr>
          <w:rFonts w:ascii="Arial" w:hAnsi="Arial" w:cs="Arial"/>
          <w:lang w:eastAsia="cs-CZ"/>
        </w:rPr>
        <w:t xml:space="preserve"> na určité místo</w:t>
      </w:r>
      <w:r w:rsidR="00006204" w:rsidRPr="002709AE">
        <w:rPr>
          <w:rFonts w:ascii="Arial" w:hAnsi="Arial" w:cs="Arial"/>
          <w:lang w:eastAsia="cs-CZ"/>
        </w:rPr>
        <w:t>. Výslech jmenovaného považuje kárná komise za nezbytný</w:t>
      </w:r>
      <w:r w:rsidR="006B1E54">
        <w:rPr>
          <w:rFonts w:ascii="Arial" w:hAnsi="Arial" w:cs="Arial"/>
          <w:lang w:eastAsia="cs-CZ"/>
        </w:rPr>
        <w:t xml:space="preserve"> pro </w:t>
      </w:r>
      <w:r w:rsidR="00B56273">
        <w:rPr>
          <w:rFonts w:ascii="Arial" w:hAnsi="Arial" w:cs="Arial"/>
          <w:lang w:eastAsia="cs-CZ"/>
        </w:rPr>
        <w:t>zjištění</w:t>
      </w:r>
      <w:r w:rsidR="006B1E54">
        <w:rPr>
          <w:rFonts w:ascii="Arial" w:hAnsi="Arial" w:cs="Arial"/>
          <w:lang w:eastAsia="cs-CZ"/>
        </w:rPr>
        <w:t xml:space="preserve">, zda se </w:t>
      </w:r>
      <w:r w:rsidR="006B1E54" w:rsidRPr="006B1E54">
        <w:rPr>
          <w:rFonts w:ascii="Arial" w:hAnsi="Arial" w:cs="Arial"/>
          <w:color w:val="FF0000"/>
          <w:lang w:eastAsia="cs-CZ"/>
        </w:rPr>
        <w:t xml:space="preserve">účastník/účastnice </w:t>
      </w:r>
      <w:r w:rsidR="006B1E54" w:rsidRPr="002968D0">
        <w:rPr>
          <w:rFonts w:ascii="Arial" w:hAnsi="Arial" w:cs="Arial"/>
          <w:lang w:eastAsia="cs-CZ"/>
        </w:rPr>
        <w:t>řízení</w:t>
      </w:r>
      <w:r w:rsidR="006B1E54" w:rsidRPr="006B1E54">
        <w:rPr>
          <w:rFonts w:ascii="Arial" w:hAnsi="Arial" w:cs="Arial"/>
          <w:color w:val="FF0000"/>
          <w:lang w:eastAsia="cs-CZ"/>
        </w:rPr>
        <w:t xml:space="preserve"> dopustil/a</w:t>
      </w:r>
      <w:r w:rsidR="006B1E54">
        <w:rPr>
          <w:rFonts w:ascii="Arial" w:hAnsi="Arial" w:cs="Arial"/>
          <w:lang w:eastAsia="cs-CZ"/>
        </w:rPr>
        <w:t xml:space="preserve"> kárného provinění</w:t>
      </w:r>
      <w:r w:rsidR="00006204" w:rsidRPr="002709AE">
        <w:rPr>
          <w:rFonts w:ascii="Arial" w:hAnsi="Arial" w:cs="Arial"/>
          <w:lang w:eastAsia="cs-CZ"/>
        </w:rPr>
        <w:t>.</w:t>
      </w:r>
    </w:p>
    <w:p w:rsidR="00930068" w:rsidRPr="002709AE" w:rsidRDefault="00930068" w:rsidP="00BA4E6A">
      <w:pPr>
        <w:spacing w:after="0" w:line="240" w:lineRule="auto"/>
        <w:jc w:val="both"/>
        <w:rPr>
          <w:rFonts w:ascii="Arial" w:hAnsi="Arial" w:cs="Arial"/>
          <w:lang w:eastAsia="cs-CZ"/>
        </w:rPr>
      </w:pPr>
    </w:p>
    <w:p w:rsidR="00930068" w:rsidRPr="00B56273" w:rsidRDefault="002968D0" w:rsidP="00BA4E6A">
      <w:pPr>
        <w:spacing w:after="0" w:line="240" w:lineRule="auto"/>
        <w:jc w:val="both"/>
        <w:rPr>
          <w:rFonts w:ascii="Arial" w:hAnsi="Arial" w:cs="Arial"/>
          <w:i/>
          <w:color w:val="FF0000"/>
        </w:rPr>
      </w:pPr>
      <w:r w:rsidRPr="00B56273">
        <w:rPr>
          <w:rFonts w:ascii="Arial" w:hAnsi="Arial" w:cs="Arial"/>
          <w:i/>
          <w:color w:val="FF0000"/>
        </w:rPr>
        <w:t>(</w:t>
      </w:r>
      <w:r w:rsidR="00930068" w:rsidRPr="00B56273">
        <w:rPr>
          <w:rFonts w:ascii="Arial" w:hAnsi="Arial" w:cs="Arial"/>
          <w:i/>
          <w:color w:val="FF0000"/>
        </w:rPr>
        <w:t>Následuje odůvodnění konkrétních důvodů vedoucích k předvedení – je třeba popsat průběh neúspěšného předvolání, pouk</w:t>
      </w:r>
      <w:r w:rsidR="008A0296" w:rsidRPr="00B56273">
        <w:rPr>
          <w:rFonts w:ascii="Arial" w:hAnsi="Arial" w:cs="Arial"/>
          <w:i/>
          <w:color w:val="FF0000"/>
        </w:rPr>
        <w:t>ázat</w:t>
      </w:r>
      <w:r w:rsidR="00930068" w:rsidRPr="00B56273">
        <w:rPr>
          <w:rFonts w:ascii="Arial" w:hAnsi="Arial" w:cs="Arial"/>
          <w:i/>
          <w:color w:val="FF0000"/>
        </w:rPr>
        <w:t xml:space="preserve"> na skutečnost, že se dotyčná osoba náležitě neomluvila a bez dostatečných důvo</w:t>
      </w:r>
      <w:r w:rsidR="0044474E">
        <w:rPr>
          <w:rFonts w:ascii="Arial" w:hAnsi="Arial" w:cs="Arial"/>
          <w:i/>
          <w:color w:val="FF0000"/>
        </w:rPr>
        <w:t>dů se na předvolání nedostavila – viz následující příklad.</w:t>
      </w:r>
      <w:r w:rsidRPr="00B56273">
        <w:rPr>
          <w:rFonts w:ascii="Arial" w:hAnsi="Arial" w:cs="Arial"/>
          <w:i/>
          <w:color w:val="FF0000"/>
        </w:rPr>
        <w:t>)</w:t>
      </w:r>
    </w:p>
    <w:p w:rsidR="002709AE" w:rsidRDefault="002709AE" w:rsidP="00BA4E6A">
      <w:pPr>
        <w:pStyle w:val="Bezmezer"/>
        <w:jc w:val="both"/>
        <w:rPr>
          <w:rFonts w:ascii="Arial" w:hAnsi="Arial" w:cs="Arial"/>
          <w:bCs/>
          <w:color w:val="FF0000"/>
        </w:rPr>
      </w:pPr>
    </w:p>
    <w:p w:rsidR="002709AE" w:rsidRPr="00D422B0" w:rsidRDefault="002709AE" w:rsidP="00BA4E6A">
      <w:pPr>
        <w:pStyle w:val="Bezmezer"/>
        <w:jc w:val="both"/>
        <w:rPr>
          <w:rFonts w:ascii="Arial" w:hAnsi="Arial" w:cs="Arial"/>
          <w:i/>
          <w:color w:val="FF0000"/>
        </w:rPr>
      </w:pPr>
      <w:r w:rsidRPr="00D422B0">
        <w:rPr>
          <w:rFonts w:ascii="Arial" w:hAnsi="Arial" w:cs="Arial"/>
          <w:bCs/>
          <w:i/>
          <w:color w:val="FF0000"/>
        </w:rPr>
        <w:t>Jmenovaný</w:t>
      </w:r>
      <w:r w:rsidR="002968D0" w:rsidRPr="00D422B0">
        <w:rPr>
          <w:rFonts w:ascii="Arial" w:hAnsi="Arial" w:cs="Arial"/>
          <w:bCs/>
          <w:i/>
          <w:color w:val="FF0000"/>
        </w:rPr>
        <w:t>/á</w:t>
      </w:r>
      <w:r w:rsidRPr="00D422B0">
        <w:rPr>
          <w:rFonts w:ascii="Arial" w:hAnsi="Arial" w:cs="Arial"/>
          <w:bCs/>
          <w:i/>
          <w:color w:val="FF0000"/>
        </w:rPr>
        <w:t xml:space="preserve"> byl</w:t>
      </w:r>
      <w:r w:rsidR="002968D0" w:rsidRPr="00D422B0">
        <w:rPr>
          <w:rFonts w:ascii="Arial" w:hAnsi="Arial" w:cs="Arial"/>
          <w:bCs/>
          <w:i/>
          <w:color w:val="FF0000"/>
        </w:rPr>
        <w:t>/a</w:t>
      </w:r>
      <w:r w:rsidRPr="00D422B0">
        <w:rPr>
          <w:rFonts w:ascii="Arial" w:hAnsi="Arial" w:cs="Arial"/>
          <w:bCs/>
          <w:i/>
          <w:color w:val="FF0000"/>
        </w:rPr>
        <w:t xml:space="preserve"> předvolán</w:t>
      </w:r>
      <w:r w:rsidR="002968D0" w:rsidRPr="00D422B0">
        <w:rPr>
          <w:rFonts w:ascii="Arial" w:hAnsi="Arial" w:cs="Arial"/>
          <w:bCs/>
          <w:i/>
          <w:color w:val="FF0000"/>
        </w:rPr>
        <w:t>/a</w:t>
      </w:r>
      <w:r w:rsidRPr="00D422B0">
        <w:rPr>
          <w:rFonts w:ascii="Arial" w:hAnsi="Arial" w:cs="Arial"/>
          <w:bCs/>
          <w:i/>
          <w:color w:val="FF0000"/>
        </w:rPr>
        <w:t xml:space="preserve"> předvo</w:t>
      </w:r>
      <w:r w:rsidR="00B56273" w:rsidRPr="00D422B0">
        <w:rPr>
          <w:rFonts w:ascii="Arial" w:hAnsi="Arial" w:cs="Arial"/>
          <w:bCs/>
          <w:i/>
          <w:color w:val="FF0000"/>
        </w:rPr>
        <w:t xml:space="preserve">láním, č.j. XXXXXX ze dne X. měsíc 20XX, </w:t>
      </w:r>
      <w:r w:rsidR="0044474E" w:rsidRPr="00D422B0">
        <w:rPr>
          <w:rFonts w:ascii="Arial" w:hAnsi="Arial" w:cs="Arial"/>
          <w:bCs/>
          <w:i/>
          <w:color w:val="FF0000"/>
        </w:rPr>
        <w:t xml:space="preserve">a to </w:t>
      </w:r>
      <w:r w:rsidR="00B56273" w:rsidRPr="00D422B0">
        <w:rPr>
          <w:rFonts w:ascii="Arial" w:hAnsi="Arial" w:cs="Arial"/>
          <w:bCs/>
          <w:i/>
          <w:color w:val="FF0000"/>
        </w:rPr>
        <w:t xml:space="preserve">na den </w:t>
      </w:r>
      <w:r w:rsidRPr="00D422B0">
        <w:rPr>
          <w:rFonts w:ascii="Arial" w:hAnsi="Arial" w:cs="Arial"/>
          <w:bCs/>
          <w:i/>
          <w:color w:val="FF0000"/>
        </w:rPr>
        <w:t>X.</w:t>
      </w:r>
      <w:r w:rsidR="00B56273" w:rsidRPr="00D422B0">
        <w:rPr>
          <w:rFonts w:ascii="Arial" w:hAnsi="Arial" w:cs="Arial"/>
          <w:bCs/>
          <w:i/>
          <w:color w:val="FF0000"/>
        </w:rPr>
        <w:t> </w:t>
      </w:r>
      <w:r w:rsidRPr="00D422B0">
        <w:rPr>
          <w:rFonts w:ascii="Arial" w:hAnsi="Arial" w:cs="Arial"/>
          <w:bCs/>
          <w:i/>
          <w:color w:val="FF0000"/>
        </w:rPr>
        <w:t>měsíc 20XX v XX:XX hod</w:t>
      </w:r>
      <w:r w:rsidR="00C75984" w:rsidRPr="00D422B0">
        <w:rPr>
          <w:rFonts w:ascii="Arial" w:hAnsi="Arial" w:cs="Arial"/>
          <w:bCs/>
          <w:i/>
          <w:color w:val="FF0000"/>
        </w:rPr>
        <w:t>in</w:t>
      </w:r>
      <w:r w:rsidRPr="00D422B0">
        <w:rPr>
          <w:rFonts w:ascii="Arial" w:hAnsi="Arial" w:cs="Arial"/>
          <w:bCs/>
          <w:i/>
          <w:color w:val="FF0000"/>
        </w:rPr>
        <w:t xml:space="preserve"> </w:t>
      </w:r>
      <w:r w:rsidR="00B56273" w:rsidRPr="00D422B0">
        <w:rPr>
          <w:rFonts w:ascii="Arial" w:hAnsi="Arial" w:cs="Arial"/>
          <w:i/>
          <w:color w:val="FF0000"/>
        </w:rPr>
        <w:t>na/do (označení služebního úřadu), na adrese Ulice č.p., PSČ Město, (X. patro, číslo dveří X)</w:t>
      </w:r>
      <w:r w:rsidRPr="00D422B0">
        <w:rPr>
          <w:rFonts w:ascii="Arial" w:eastAsia="Times New Roman" w:hAnsi="Arial" w:cs="Arial"/>
          <w:i/>
          <w:color w:val="FF0000"/>
          <w:lang w:eastAsia="cs-CZ"/>
        </w:rPr>
        <w:t xml:space="preserve">. Toto předvolání bylo doručeno na adresu </w:t>
      </w:r>
      <w:r w:rsidR="00B56273" w:rsidRPr="00D422B0">
        <w:rPr>
          <w:rFonts w:ascii="Arial" w:eastAsia="Times New Roman" w:hAnsi="Arial" w:cs="Arial"/>
          <w:i/>
          <w:color w:val="FF0000"/>
          <w:lang w:eastAsia="cs-CZ"/>
        </w:rPr>
        <w:t xml:space="preserve">trvalého pobytu </w:t>
      </w:r>
      <w:r w:rsidRPr="00D422B0">
        <w:rPr>
          <w:rFonts w:ascii="Arial" w:eastAsia="Times New Roman" w:hAnsi="Arial" w:cs="Arial"/>
          <w:i/>
          <w:color w:val="FF0000"/>
          <w:lang w:eastAsia="cs-CZ"/>
        </w:rPr>
        <w:t>jmenované</w:t>
      </w:r>
      <w:r w:rsidR="002968D0" w:rsidRPr="00D422B0">
        <w:rPr>
          <w:rFonts w:ascii="Arial" w:eastAsia="Times New Roman" w:hAnsi="Arial" w:cs="Arial"/>
          <w:i/>
          <w:color w:val="FF0000"/>
          <w:lang w:eastAsia="cs-CZ"/>
        </w:rPr>
        <w:t>/</w:t>
      </w:r>
      <w:r w:rsidRPr="00D422B0">
        <w:rPr>
          <w:rFonts w:ascii="Arial" w:eastAsia="Times New Roman" w:hAnsi="Arial" w:cs="Arial"/>
          <w:i/>
          <w:color w:val="FF0000"/>
          <w:lang w:eastAsia="cs-CZ"/>
        </w:rPr>
        <w:t>ho, avšak adresát nebyl v místě trvalého</w:t>
      </w:r>
      <w:r w:rsidR="00B56273" w:rsidRPr="00D422B0">
        <w:rPr>
          <w:rFonts w:ascii="Arial" w:eastAsia="Times New Roman" w:hAnsi="Arial" w:cs="Arial"/>
          <w:i/>
          <w:color w:val="FF0000"/>
          <w:lang w:eastAsia="cs-CZ"/>
        </w:rPr>
        <w:t xml:space="preserve"> pobytu</w:t>
      </w:r>
      <w:r w:rsidRPr="00D422B0">
        <w:rPr>
          <w:rFonts w:ascii="Arial" w:eastAsia="Times New Roman" w:hAnsi="Arial" w:cs="Arial"/>
          <w:i/>
          <w:color w:val="FF0000"/>
          <w:lang w:eastAsia="cs-CZ"/>
        </w:rPr>
        <w:t xml:space="preserve"> zastižen, proto bylo uloženo na poště</w:t>
      </w:r>
      <w:r w:rsidR="008A0296" w:rsidRPr="00D422B0">
        <w:rPr>
          <w:rFonts w:ascii="Arial" w:eastAsia="Times New Roman" w:hAnsi="Arial" w:cs="Arial"/>
          <w:i/>
          <w:color w:val="FF0000"/>
          <w:lang w:eastAsia="cs-CZ"/>
        </w:rPr>
        <w:t>,</w:t>
      </w:r>
      <w:r w:rsidRPr="00D422B0">
        <w:rPr>
          <w:rFonts w:ascii="Arial" w:eastAsia="Times New Roman" w:hAnsi="Arial" w:cs="Arial"/>
          <w:i/>
          <w:color w:val="FF0000"/>
          <w:lang w:eastAsia="cs-CZ"/>
        </w:rPr>
        <w:t xml:space="preserve"> a</w:t>
      </w:r>
      <w:r w:rsidR="008A0296" w:rsidRPr="00D422B0">
        <w:rPr>
          <w:rFonts w:ascii="Arial" w:eastAsia="Times New Roman" w:hAnsi="Arial" w:cs="Arial"/>
          <w:i/>
          <w:color w:val="FF0000"/>
          <w:lang w:eastAsia="cs-CZ"/>
        </w:rPr>
        <w:t>le</w:t>
      </w:r>
      <w:r w:rsidRPr="00D422B0">
        <w:rPr>
          <w:rFonts w:ascii="Arial" w:eastAsia="Times New Roman" w:hAnsi="Arial" w:cs="Arial"/>
          <w:i/>
          <w:color w:val="FF0000"/>
          <w:lang w:eastAsia="cs-CZ"/>
        </w:rPr>
        <w:t xml:space="preserve"> ve stanovené lhůtě nebylo vyzvednuto.</w:t>
      </w:r>
    </w:p>
    <w:p w:rsidR="00451163" w:rsidRPr="00D422B0" w:rsidRDefault="00451163" w:rsidP="00BA4E6A">
      <w:pPr>
        <w:pStyle w:val="Bezmezer"/>
        <w:jc w:val="both"/>
        <w:rPr>
          <w:rFonts w:ascii="Arial" w:eastAsia="Times New Roman" w:hAnsi="Arial" w:cs="Arial"/>
          <w:b/>
          <w:i/>
          <w:color w:val="FF0000"/>
          <w:spacing w:val="40"/>
          <w:lang w:eastAsia="cs-CZ"/>
        </w:rPr>
      </w:pPr>
    </w:p>
    <w:p w:rsidR="00451163" w:rsidRPr="00D422B0" w:rsidRDefault="002968D0" w:rsidP="00BA4E6A">
      <w:pPr>
        <w:pStyle w:val="Bezmezer"/>
        <w:jc w:val="both"/>
        <w:rPr>
          <w:rFonts w:ascii="Arial" w:eastAsia="Times New Roman" w:hAnsi="Arial" w:cs="Arial"/>
          <w:i/>
          <w:color w:val="FF0000"/>
          <w:lang w:eastAsia="cs-CZ"/>
        </w:rPr>
      </w:pPr>
      <w:r w:rsidRPr="00D422B0">
        <w:rPr>
          <w:rFonts w:ascii="Arial" w:hAnsi="Arial" w:cs="Arial"/>
          <w:bCs/>
          <w:i/>
          <w:color w:val="FF0000"/>
        </w:rPr>
        <w:t>Jmenovaný/á</w:t>
      </w:r>
      <w:r w:rsidR="00451163" w:rsidRPr="00D422B0">
        <w:rPr>
          <w:rFonts w:ascii="Arial" w:hAnsi="Arial" w:cs="Arial"/>
          <w:bCs/>
          <w:i/>
          <w:color w:val="FF0000"/>
        </w:rPr>
        <w:t xml:space="preserve"> byl</w:t>
      </w:r>
      <w:r w:rsidRPr="00D422B0">
        <w:rPr>
          <w:rFonts w:ascii="Arial" w:hAnsi="Arial" w:cs="Arial"/>
          <w:bCs/>
          <w:i/>
          <w:color w:val="FF0000"/>
        </w:rPr>
        <w:t>/a</w:t>
      </w:r>
      <w:r w:rsidR="00451163" w:rsidRPr="00D422B0">
        <w:rPr>
          <w:rFonts w:ascii="Arial" w:hAnsi="Arial" w:cs="Arial"/>
          <w:bCs/>
          <w:i/>
          <w:color w:val="FF0000"/>
        </w:rPr>
        <w:t xml:space="preserve"> znovu předvolán</w:t>
      </w:r>
      <w:r w:rsidR="0044474E" w:rsidRPr="00D422B0">
        <w:rPr>
          <w:rFonts w:ascii="Arial" w:hAnsi="Arial" w:cs="Arial"/>
          <w:bCs/>
          <w:i/>
          <w:color w:val="FF0000"/>
        </w:rPr>
        <w:t>/a, aby se dostavil/a na stejné místo,</w:t>
      </w:r>
      <w:r w:rsidR="00451163" w:rsidRPr="00D422B0">
        <w:rPr>
          <w:rFonts w:ascii="Arial" w:hAnsi="Arial" w:cs="Arial"/>
          <w:bCs/>
          <w:i/>
          <w:color w:val="FF0000"/>
        </w:rPr>
        <w:t xml:space="preserve"> předvoláním, č.j.</w:t>
      </w:r>
      <w:r w:rsidR="0044474E" w:rsidRPr="00D422B0">
        <w:rPr>
          <w:rFonts w:ascii="Arial" w:hAnsi="Arial" w:cs="Arial"/>
          <w:bCs/>
          <w:i/>
          <w:color w:val="FF0000"/>
        </w:rPr>
        <w:t> </w:t>
      </w:r>
      <w:r w:rsidR="00451163" w:rsidRPr="00D422B0">
        <w:rPr>
          <w:rFonts w:ascii="Arial" w:hAnsi="Arial" w:cs="Arial"/>
          <w:bCs/>
          <w:i/>
          <w:color w:val="FF0000"/>
        </w:rPr>
        <w:t>XXXXXX</w:t>
      </w:r>
      <w:r w:rsidR="0044474E" w:rsidRPr="00D422B0">
        <w:rPr>
          <w:rFonts w:ascii="Arial" w:hAnsi="Arial" w:cs="Arial"/>
          <w:bCs/>
          <w:i/>
          <w:color w:val="FF0000"/>
        </w:rPr>
        <w:t xml:space="preserve"> ze dne X. měsíc 20XX, a to na den </w:t>
      </w:r>
      <w:r w:rsidR="00451163" w:rsidRPr="00D422B0">
        <w:rPr>
          <w:rFonts w:ascii="Arial" w:hAnsi="Arial" w:cs="Arial"/>
          <w:bCs/>
          <w:i/>
          <w:color w:val="FF0000"/>
        </w:rPr>
        <w:t>X. měsíc 20XX v XX:XX hod</w:t>
      </w:r>
      <w:r w:rsidR="00C75984" w:rsidRPr="00D422B0">
        <w:rPr>
          <w:rFonts w:ascii="Arial" w:hAnsi="Arial" w:cs="Arial"/>
          <w:bCs/>
          <w:i/>
          <w:color w:val="FF0000"/>
        </w:rPr>
        <w:t>in</w:t>
      </w:r>
      <w:r w:rsidR="0044474E" w:rsidRPr="00D422B0">
        <w:rPr>
          <w:rFonts w:ascii="Arial" w:hAnsi="Arial" w:cs="Arial"/>
          <w:bCs/>
          <w:i/>
          <w:color w:val="FF0000"/>
        </w:rPr>
        <w:t xml:space="preserve">. </w:t>
      </w:r>
      <w:r w:rsidR="00451163" w:rsidRPr="00D422B0">
        <w:rPr>
          <w:rFonts w:ascii="Arial" w:eastAsia="Times New Roman" w:hAnsi="Arial" w:cs="Arial"/>
          <w:i/>
          <w:color w:val="FF0000"/>
          <w:lang w:eastAsia="cs-CZ"/>
        </w:rPr>
        <w:t xml:space="preserve">Toto předvolání </w:t>
      </w:r>
      <w:r w:rsidR="006B1E54" w:rsidRPr="00D422B0">
        <w:rPr>
          <w:rFonts w:ascii="Arial" w:eastAsia="Times New Roman" w:hAnsi="Arial" w:cs="Arial"/>
          <w:i/>
          <w:color w:val="FF0000"/>
          <w:lang w:eastAsia="cs-CZ"/>
        </w:rPr>
        <w:t xml:space="preserve">si </w:t>
      </w:r>
      <w:r w:rsidR="0044474E" w:rsidRPr="00D422B0">
        <w:rPr>
          <w:rFonts w:ascii="Arial" w:hAnsi="Arial" w:cs="Arial"/>
          <w:bCs/>
          <w:i/>
          <w:color w:val="FF0000"/>
        </w:rPr>
        <w:t xml:space="preserve">jmenovaný/á </w:t>
      </w:r>
      <w:r w:rsidR="006B1E54" w:rsidRPr="00D422B0">
        <w:rPr>
          <w:rFonts w:ascii="Arial" w:eastAsia="Times New Roman" w:hAnsi="Arial" w:cs="Arial"/>
          <w:i/>
          <w:color w:val="FF0000"/>
          <w:lang w:eastAsia="cs-CZ"/>
        </w:rPr>
        <w:t>převzal</w:t>
      </w:r>
      <w:r w:rsidR="0044474E" w:rsidRPr="00D422B0">
        <w:rPr>
          <w:rFonts w:ascii="Arial" w:eastAsia="Times New Roman" w:hAnsi="Arial" w:cs="Arial"/>
          <w:i/>
          <w:color w:val="FF0000"/>
          <w:lang w:eastAsia="cs-CZ"/>
        </w:rPr>
        <w:t>/a</w:t>
      </w:r>
      <w:r w:rsidR="006B1E54" w:rsidRPr="00D422B0">
        <w:rPr>
          <w:rFonts w:ascii="Arial" w:eastAsia="Times New Roman" w:hAnsi="Arial" w:cs="Arial"/>
          <w:i/>
          <w:color w:val="FF0000"/>
          <w:lang w:eastAsia="cs-CZ"/>
        </w:rPr>
        <w:t xml:space="preserve"> v místě </w:t>
      </w:r>
      <w:r w:rsidR="0044474E" w:rsidRPr="00D422B0">
        <w:rPr>
          <w:rFonts w:ascii="Arial" w:eastAsia="Times New Roman" w:hAnsi="Arial" w:cs="Arial"/>
          <w:i/>
          <w:color w:val="FF0000"/>
          <w:lang w:eastAsia="cs-CZ"/>
        </w:rPr>
        <w:t>trvalého pobytu</w:t>
      </w:r>
      <w:r w:rsidR="00451163" w:rsidRPr="00D422B0">
        <w:rPr>
          <w:rFonts w:ascii="Arial" w:eastAsia="Times New Roman" w:hAnsi="Arial" w:cs="Arial"/>
          <w:i/>
          <w:color w:val="FF0000"/>
          <w:lang w:eastAsia="cs-CZ"/>
        </w:rPr>
        <w:t xml:space="preserve">, avšak </w:t>
      </w:r>
      <w:r w:rsidR="006B1E54" w:rsidRPr="00D422B0">
        <w:rPr>
          <w:rFonts w:ascii="Arial" w:eastAsia="Times New Roman" w:hAnsi="Arial" w:cs="Arial"/>
          <w:i/>
          <w:color w:val="FF0000"/>
          <w:lang w:eastAsia="cs-CZ"/>
        </w:rPr>
        <w:t>jmenovaný</w:t>
      </w:r>
      <w:r w:rsidR="0044474E" w:rsidRPr="00D422B0">
        <w:rPr>
          <w:rFonts w:ascii="Arial" w:eastAsia="Times New Roman" w:hAnsi="Arial" w:cs="Arial"/>
          <w:i/>
          <w:color w:val="FF0000"/>
          <w:lang w:eastAsia="cs-CZ"/>
        </w:rPr>
        <w:t>/á</w:t>
      </w:r>
      <w:r w:rsidR="006B1E54" w:rsidRPr="00D422B0">
        <w:rPr>
          <w:rFonts w:ascii="Arial" w:eastAsia="Times New Roman" w:hAnsi="Arial" w:cs="Arial"/>
          <w:i/>
          <w:color w:val="FF0000"/>
          <w:lang w:eastAsia="cs-CZ"/>
        </w:rPr>
        <w:t xml:space="preserve"> se </w:t>
      </w:r>
      <w:r w:rsidR="00451163" w:rsidRPr="00D422B0">
        <w:rPr>
          <w:rFonts w:ascii="Arial" w:eastAsia="Times New Roman" w:hAnsi="Arial" w:cs="Arial"/>
          <w:i/>
          <w:color w:val="FF0000"/>
          <w:lang w:eastAsia="cs-CZ"/>
        </w:rPr>
        <w:t xml:space="preserve">na </w:t>
      </w:r>
      <w:r w:rsidR="006B1E54" w:rsidRPr="00D422B0">
        <w:rPr>
          <w:rFonts w:ascii="Arial" w:eastAsia="Times New Roman" w:hAnsi="Arial" w:cs="Arial"/>
          <w:i/>
          <w:color w:val="FF0000"/>
          <w:lang w:eastAsia="cs-CZ"/>
        </w:rPr>
        <w:t>předvolání</w:t>
      </w:r>
      <w:r w:rsidR="00451163" w:rsidRPr="00D422B0">
        <w:rPr>
          <w:rFonts w:ascii="Arial" w:eastAsia="Times New Roman" w:hAnsi="Arial" w:cs="Arial"/>
          <w:i/>
          <w:color w:val="FF0000"/>
          <w:lang w:eastAsia="cs-CZ"/>
        </w:rPr>
        <w:t xml:space="preserve"> </w:t>
      </w:r>
      <w:r w:rsidR="0044474E" w:rsidRPr="00D422B0">
        <w:rPr>
          <w:rFonts w:ascii="Arial" w:eastAsia="Times New Roman" w:hAnsi="Arial" w:cs="Arial"/>
          <w:i/>
          <w:color w:val="FF0000"/>
          <w:lang w:eastAsia="cs-CZ"/>
        </w:rPr>
        <w:t xml:space="preserve">v určený den a hodinu </w:t>
      </w:r>
      <w:r w:rsidR="00451163" w:rsidRPr="00D422B0">
        <w:rPr>
          <w:rFonts w:ascii="Arial" w:eastAsia="Times New Roman" w:hAnsi="Arial" w:cs="Arial"/>
          <w:i/>
          <w:color w:val="FF0000"/>
          <w:lang w:eastAsia="cs-CZ"/>
        </w:rPr>
        <w:t>nedostavil</w:t>
      </w:r>
      <w:r w:rsidR="0044474E" w:rsidRPr="00D422B0">
        <w:rPr>
          <w:rFonts w:ascii="Arial" w:eastAsia="Times New Roman" w:hAnsi="Arial" w:cs="Arial"/>
          <w:i/>
          <w:color w:val="FF0000"/>
          <w:lang w:eastAsia="cs-CZ"/>
        </w:rPr>
        <w:t>/a</w:t>
      </w:r>
      <w:r w:rsidR="006B1E54" w:rsidRPr="00D422B0">
        <w:rPr>
          <w:rFonts w:ascii="Arial" w:eastAsia="Times New Roman" w:hAnsi="Arial" w:cs="Arial"/>
          <w:i/>
          <w:color w:val="FF0000"/>
          <w:lang w:eastAsia="cs-CZ"/>
        </w:rPr>
        <w:t xml:space="preserve">, </w:t>
      </w:r>
      <w:r w:rsidR="0044474E" w:rsidRPr="00D422B0">
        <w:rPr>
          <w:rFonts w:ascii="Arial" w:eastAsia="Times New Roman" w:hAnsi="Arial" w:cs="Arial"/>
          <w:i/>
          <w:color w:val="FF0000"/>
          <w:lang w:eastAsia="cs-CZ"/>
        </w:rPr>
        <w:t>aniž by se náležitě omluvil/a nebo uvedl/a dostatečné důvody</w:t>
      </w:r>
      <w:r w:rsidR="006B1E54" w:rsidRPr="00D422B0">
        <w:rPr>
          <w:rFonts w:ascii="Arial" w:eastAsia="Times New Roman" w:hAnsi="Arial" w:cs="Arial"/>
          <w:i/>
          <w:color w:val="FF0000"/>
          <w:lang w:eastAsia="cs-CZ"/>
        </w:rPr>
        <w:t>, které by mu</w:t>
      </w:r>
      <w:r w:rsidR="0044474E" w:rsidRPr="00D422B0">
        <w:rPr>
          <w:rFonts w:ascii="Arial" w:eastAsia="Times New Roman" w:hAnsi="Arial" w:cs="Arial"/>
          <w:i/>
          <w:color w:val="FF0000"/>
          <w:lang w:eastAsia="cs-CZ"/>
        </w:rPr>
        <w:t>/jí</w:t>
      </w:r>
      <w:r w:rsidR="006B1E54" w:rsidRPr="00D422B0">
        <w:rPr>
          <w:rFonts w:ascii="Arial" w:eastAsia="Times New Roman" w:hAnsi="Arial" w:cs="Arial"/>
          <w:i/>
          <w:color w:val="FF0000"/>
          <w:lang w:eastAsia="cs-CZ"/>
        </w:rPr>
        <w:t xml:space="preserve"> v tom bránily</w:t>
      </w:r>
      <w:r w:rsidR="00D422B0" w:rsidRPr="00D422B0">
        <w:rPr>
          <w:rStyle w:val="Znakapoznpodarou"/>
          <w:rFonts w:ascii="Arial" w:eastAsia="Times New Roman" w:hAnsi="Arial" w:cs="Arial"/>
          <w:i/>
          <w:color w:val="FF0000"/>
          <w:lang w:eastAsia="cs-CZ"/>
        </w:rPr>
        <w:footnoteReference w:id="3"/>
      </w:r>
      <w:r w:rsidR="00451163" w:rsidRPr="00D422B0">
        <w:rPr>
          <w:rFonts w:ascii="Arial" w:eastAsia="Times New Roman" w:hAnsi="Arial" w:cs="Arial"/>
          <w:i/>
          <w:color w:val="FF0000"/>
          <w:lang w:eastAsia="cs-CZ"/>
        </w:rPr>
        <w:t>.</w:t>
      </w:r>
    </w:p>
    <w:p w:rsidR="00451163" w:rsidRDefault="00451163" w:rsidP="00BA4E6A">
      <w:pPr>
        <w:tabs>
          <w:tab w:val="left" w:pos="5400"/>
          <w:tab w:val="left" w:pos="6480"/>
        </w:tabs>
        <w:overflowPunct w:val="0"/>
        <w:autoSpaceDE w:val="0"/>
        <w:autoSpaceDN w:val="0"/>
        <w:adjustRightInd w:val="0"/>
        <w:spacing w:after="0" w:line="240" w:lineRule="auto"/>
        <w:jc w:val="both"/>
        <w:rPr>
          <w:rFonts w:ascii="Arial" w:hAnsi="Arial" w:cs="Arial"/>
          <w:bCs/>
          <w:color w:val="FF0000"/>
          <w:sz w:val="20"/>
          <w:szCs w:val="20"/>
        </w:rPr>
      </w:pPr>
    </w:p>
    <w:p w:rsidR="00D30025" w:rsidRPr="00451163" w:rsidRDefault="00D30025" w:rsidP="00BA4E6A">
      <w:pPr>
        <w:tabs>
          <w:tab w:val="left" w:pos="5400"/>
          <w:tab w:val="left" w:pos="6480"/>
        </w:tabs>
        <w:overflowPunct w:val="0"/>
        <w:autoSpaceDE w:val="0"/>
        <w:autoSpaceDN w:val="0"/>
        <w:adjustRightInd w:val="0"/>
        <w:spacing w:after="0" w:line="240" w:lineRule="auto"/>
        <w:jc w:val="both"/>
        <w:rPr>
          <w:rFonts w:ascii="Arial" w:hAnsi="Arial" w:cs="Arial"/>
          <w:i/>
          <w:color w:val="0000FF"/>
          <w:sz w:val="20"/>
          <w:szCs w:val="20"/>
        </w:rPr>
      </w:pPr>
      <w:r w:rsidRPr="00D30025">
        <w:rPr>
          <w:rFonts w:ascii="Arial" w:hAnsi="Arial" w:cs="Arial"/>
        </w:rPr>
        <w:t xml:space="preserve">S ohledem na výše uvedené </w:t>
      </w:r>
      <w:r w:rsidR="009E412F">
        <w:rPr>
          <w:rFonts w:ascii="Arial" w:hAnsi="Arial" w:cs="Arial"/>
        </w:rPr>
        <w:t>jednání</w:t>
      </w:r>
      <w:r w:rsidRPr="00D30025">
        <w:rPr>
          <w:rFonts w:ascii="Arial" w:hAnsi="Arial" w:cs="Arial"/>
        </w:rPr>
        <w:t xml:space="preserve"> </w:t>
      </w:r>
      <w:r w:rsidRPr="00D30025">
        <w:rPr>
          <w:rFonts w:ascii="Arial" w:hAnsi="Arial" w:cs="Arial"/>
          <w:color w:val="FF0000"/>
        </w:rPr>
        <w:t>jmenované</w:t>
      </w:r>
      <w:r w:rsidR="00D422B0">
        <w:rPr>
          <w:rFonts w:ascii="Arial" w:hAnsi="Arial" w:cs="Arial"/>
          <w:color w:val="FF0000"/>
        </w:rPr>
        <w:t>/</w:t>
      </w:r>
      <w:r w:rsidRPr="00D30025">
        <w:rPr>
          <w:rFonts w:ascii="Arial" w:hAnsi="Arial" w:cs="Arial"/>
          <w:color w:val="FF0000"/>
        </w:rPr>
        <w:t>ho</w:t>
      </w:r>
      <w:r w:rsidRPr="00D30025">
        <w:rPr>
          <w:rFonts w:ascii="Arial" w:hAnsi="Arial" w:cs="Arial"/>
        </w:rPr>
        <w:t xml:space="preserve">, kdy </w:t>
      </w:r>
      <w:r w:rsidRPr="00D30025">
        <w:rPr>
          <w:rFonts w:ascii="Arial" w:hAnsi="Arial" w:cs="Arial"/>
          <w:color w:val="FF0000"/>
        </w:rPr>
        <w:t>t</w:t>
      </w:r>
      <w:r w:rsidR="00D422B0">
        <w:rPr>
          <w:rFonts w:ascii="Arial" w:hAnsi="Arial" w:cs="Arial"/>
          <w:color w:val="FF0000"/>
        </w:rPr>
        <w:t>ato</w:t>
      </w:r>
      <w:r w:rsidRPr="00D30025">
        <w:rPr>
          <w:rFonts w:ascii="Arial" w:hAnsi="Arial" w:cs="Arial"/>
          <w:color w:val="FF0000"/>
        </w:rPr>
        <w:t>/t</w:t>
      </w:r>
      <w:r w:rsidR="00D422B0">
        <w:rPr>
          <w:rFonts w:ascii="Arial" w:hAnsi="Arial" w:cs="Arial"/>
          <w:color w:val="FF0000"/>
        </w:rPr>
        <w:t>en</w:t>
      </w:r>
      <w:r w:rsidRPr="00D30025">
        <w:rPr>
          <w:rFonts w:ascii="Arial" w:hAnsi="Arial" w:cs="Arial"/>
          <w:color w:val="FF0000"/>
        </w:rPr>
        <w:t xml:space="preserve">to </w:t>
      </w:r>
      <w:r w:rsidRPr="00D30025">
        <w:rPr>
          <w:rFonts w:ascii="Arial" w:hAnsi="Arial" w:cs="Arial"/>
        </w:rPr>
        <w:t xml:space="preserve">se bez náležité omluvy nebo bez dostatečných důvodů </w:t>
      </w:r>
      <w:r w:rsidRPr="00D30025">
        <w:rPr>
          <w:rFonts w:ascii="Arial" w:hAnsi="Arial" w:cs="Arial"/>
          <w:color w:val="FF0000"/>
        </w:rPr>
        <w:t xml:space="preserve">nedostavil/a </w:t>
      </w:r>
      <w:r w:rsidRPr="00D30025">
        <w:rPr>
          <w:rFonts w:ascii="Arial" w:hAnsi="Arial" w:cs="Arial"/>
        </w:rPr>
        <w:t xml:space="preserve">na předvolání a současně </w:t>
      </w:r>
      <w:r w:rsidRPr="00D30025">
        <w:rPr>
          <w:rFonts w:ascii="Arial" w:hAnsi="Arial" w:cs="Arial"/>
          <w:color w:val="FF0000"/>
        </w:rPr>
        <w:t>byl/a</w:t>
      </w:r>
      <w:r w:rsidRPr="00D30025">
        <w:rPr>
          <w:rFonts w:ascii="Arial" w:hAnsi="Arial" w:cs="Arial"/>
        </w:rPr>
        <w:t xml:space="preserve"> v předvolání řádně </w:t>
      </w:r>
      <w:r w:rsidRPr="00D30025">
        <w:rPr>
          <w:rFonts w:ascii="Arial" w:hAnsi="Arial" w:cs="Arial"/>
          <w:color w:val="FF0000"/>
        </w:rPr>
        <w:t>poučen/a</w:t>
      </w:r>
      <w:r w:rsidRPr="00D30025">
        <w:rPr>
          <w:rFonts w:ascii="Arial" w:hAnsi="Arial" w:cs="Arial"/>
        </w:rPr>
        <w:t xml:space="preserve"> o možnosti předvedení, má </w:t>
      </w:r>
      <w:r>
        <w:rPr>
          <w:rFonts w:ascii="Arial" w:hAnsi="Arial" w:cs="Arial"/>
        </w:rPr>
        <w:t>kárná komise</w:t>
      </w:r>
      <w:r w:rsidRPr="00D30025">
        <w:rPr>
          <w:rFonts w:ascii="Arial" w:hAnsi="Arial" w:cs="Arial"/>
        </w:rPr>
        <w:t xml:space="preserve"> za to, že jsou naplněny důvody pro nařízení předvedení </w:t>
      </w:r>
      <w:r w:rsidR="002968D0">
        <w:rPr>
          <w:rFonts w:ascii="Arial" w:hAnsi="Arial" w:cs="Arial"/>
          <w:color w:val="FF0000"/>
        </w:rPr>
        <w:t>jmenova</w:t>
      </w:r>
      <w:r w:rsidR="00D422B0">
        <w:rPr>
          <w:rFonts w:ascii="Arial" w:hAnsi="Arial" w:cs="Arial"/>
          <w:color w:val="FF0000"/>
        </w:rPr>
        <w:t>né</w:t>
      </w:r>
      <w:r w:rsidR="002968D0">
        <w:rPr>
          <w:rFonts w:ascii="Arial" w:hAnsi="Arial" w:cs="Arial"/>
          <w:color w:val="FF0000"/>
        </w:rPr>
        <w:t>/</w:t>
      </w:r>
      <w:r w:rsidR="00D422B0">
        <w:rPr>
          <w:rFonts w:ascii="Arial" w:hAnsi="Arial" w:cs="Arial"/>
          <w:color w:val="FF0000"/>
        </w:rPr>
        <w:t>ho</w:t>
      </w:r>
      <w:r>
        <w:rPr>
          <w:rFonts w:ascii="Arial" w:hAnsi="Arial" w:cs="Arial"/>
        </w:rPr>
        <w:t xml:space="preserve"> podle ustanovení § </w:t>
      </w:r>
      <w:r w:rsidRPr="00D30025">
        <w:rPr>
          <w:rFonts w:ascii="Arial" w:hAnsi="Arial" w:cs="Arial"/>
        </w:rPr>
        <w:t>60 správního řádu, a proto rozhodl</w:t>
      </w:r>
      <w:r>
        <w:rPr>
          <w:rFonts w:ascii="Arial" w:hAnsi="Arial" w:cs="Arial"/>
        </w:rPr>
        <w:t>a</w:t>
      </w:r>
      <w:r w:rsidRPr="00D30025">
        <w:rPr>
          <w:rFonts w:ascii="Arial" w:hAnsi="Arial" w:cs="Arial"/>
        </w:rPr>
        <w:t xml:space="preserve"> tak, jak je uvedeno ve výroku. </w:t>
      </w:r>
    </w:p>
    <w:p w:rsidR="00D30025" w:rsidRDefault="00D30025" w:rsidP="00BA4E6A">
      <w:pPr>
        <w:overflowPunct w:val="0"/>
        <w:adjustRightInd w:val="0"/>
        <w:spacing w:after="0" w:line="240" w:lineRule="auto"/>
        <w:jc w:val="center"/>
        <w:rPr>
          <w:rFonts w:ascii="Arial" w:eastAsia="Times New Roman" w:hAnsi="Arial" w:cs="Arial"/>
          <w:b/>
          <w:spacing w:val="40"/>
          <w:lang w:eastAsia="cs-CZ"/>
        </w:rPr>
      </w:pPr>
    </w:p>
    <w:p w:rsidR="009C65C1" w:rsidRDefault="009C65C1" w:rsidP="00BA4E6A">
      <w:pPr>
        <w:overflowPunct w:val="0"/>
        <w:adjustRightInd w:val="0"/>
        <w:spacing w:after="0" w:line="240" w:lineRule="auto"/>
        <w:jc w:val="center"/>
        <w:rPr>
          <w:rFonts w:ascii="Arial" w:eastAsia="Times New Roman" w:hAnsi="Arial" w:cs="Arial"/>
          <w:b/>
          <w:spacing w:val="40"/>
          <w:lang w:eastAsia="cs-CZ"/>
        </w:rPr>
      </w:pPr>
    </w:p>
    <w:p w:rsidR="009C65C1" w:rsidRPr="00D30025" w:rsidRDefault="009C65C1" w:rsidP="00BA4E6A">
      <w:pPr>
        <w:overflowPunct w:val="0"/>
        <w:adjustRightInd w:val="0"/>
        <w:spacing w:after="0" w:line="240" w:lineRule="auto"/>
        <w:jc w:val="center"/>
        <w:rPr>
          <w:rFonts w:ascii="Arial" w:eastAsia="Times New Roman" w:hAnsi="Arial" w:cs="Arial"/>
          <w:b/>
          <w:spacing w:val="40"/>
          <w:lang w:eastAsia="cs-CZ"/>
        </w:rPr>
      </w:pPr>
    </w:p>
    <w:p w:rsidR="0099698B" w:rsidRPr="00D422B0" w:rsidRDefault="0099698B" w:rsidP="00D422B0">
      <w:pPr>
        <w:overflowPunct w:val="0"/>
        <w:adjustRightInd w:val="0"/>
        <w:spacing w:after="120"/>
        <w:jc w:val="center"/>
        <w:rPr>
          <w:rFonts w:ascii="Arial" w:hAnsi="Arial" w:cs="Arial"/>
          <w:b/>
          <w:spacing w:val="40"/>
        </w:rPr>
      </w:pPr>
      <w:r w:rsidRPr="00D422B0">
        <w:rPr>
          <w:rFonts w:ascii="Arial" w:hAnsi="Arial" w:cs="Arial"/>
          <w:b/>
          <w:spacing w:val="40"/>
        </w:rPr>
        <w:lastRenderedPageBreak/>
        <w:t>Poučení:</w:t>
      </w:r>
    </w:p>
    <w:p w:rsidR="0099698B" w:rsidRDefault="0099698B" w:rsidP="00BA4E6A">
      <w:pPr>
        <w:spacing w:line="240" w:lineRule="auto"/>
        <w:contextualSpacing/>
        <w:jc w:val="both"/>
        <w:rPr>
          <w:rFonts w:ascii="Arial" w:eastAsia="Times New Roman" w:hAnsi="Arial" w:cs="Arial"/>
          <w:lang w:eastAsia="cs-CZ"/>
        </w:rPr>
      </w:pPr>
      <w:r w:rsidRPr="00EB08E6">
        <w:rPr>
          <w:rFonts w:ascii="Arial" w:eastAsia="Times New Roman" w:hAnsi="Arial" w:cs="Arial"/>
          <w:lang w:eastAsia="cs-CZ"/>
        </w:rPr>
        <w:t>Proti tomuto usnesení lze podle § 76 odst. 5 a § 81 a násl. správního řádu podat odvolání u </w:t>
      </w:r>
      <w:r w:rsidR="00B82812">
        <w:rPr>
          <w:rFonts w:ascii="Arial" w:hAnsi="Arial" w:cs="Arial"/>
        </w:rPr>
        <w:t>kárné</w:t>
      </w:r>
      <w:r w:rsidR="00B82812" w:rsidRPr="00D479C2">
        <w:rPr>
          <w:rFonts w:ascii="Arial" w:hAnsi="Arial" w:cs="Arial"/>
        </w:rPr>
        <w:t xml:space="preserve"> komis</w:t>
      </w:r>
      <w:r w:rsidR="00B82812">
        <w:rPr>
          <w:rFonts w:ascii="Arial" w:hAnsi="Arial" w:cs="Arial"/>
        </w:rPr>
        <w:t>e</w:t>
      </w:r>
      <w:r w:rsidR="00B82812" w:rsidRPr="00D479C2">
        <w:rPr>
          <w:rFonts w:ascii="Arial" w:hAnsi="Arial" w:cs="Arial"/>
        </w:rPr>
        <w:t xml:space="preserve"> </w:t>
      </w:r>
      <w:r w:rsidR="00B82812">
        <w:rPr>
          <w:rFonts w:ascii="Arial" w:hAnsi="Arial" w:cs="Arial"/>
        </w:rPr>
        <w:t>I. stupně zřízené</w:t>
      </w:r>
      <w:r w:rsidR="00B82812" w:rsidRPr="00D479C2">
        <w:rPr>
          <w:rFonts w:ascii="Arial" w:hAnsi="Arial" w:cs="Arial"/>
        </w:rPr>
        <w:t xml:space="preserve"> v </w:t>
      </w:r>
      <w:r w:rsidR="00B82812" w:rsidRPr="00D479C2">
        <w:rPr>
          <w:rFonts w:ascii="Arial" w:hAnsi="Arial" w:cs="Arial"/>
          <w:i/>
          <w:color w:val="FF0000"/>
        </w:rPr>
        <w:t>(označení služebního úřadu)</w:t>
      </w:r>
      <w:r w:rsidRPr="00EB08E6">
        <w:rPr>
          <w:rFonts w:ascii="Arial" w:eastAsia="Times New Roman" w:hAnsi="Arial" w:cs="Arial"/>
          <w:lang w:eastAsia="cs-CZ"/>
        </w:rPr>
        <w:t xml:space="preserve">, a to do 15 dnů ode dne jeho oznámení. </w:t>
      </w:r>
      <w:r w:rsidRPr="00EB08E6">
        <w:rPr>
          <w:rFonts w:ascii="Arial" w:hAnsi="Arial" w:cs="Arial"/>
        </w:rPr>
        <w:t xml:space="preserve">Odvolacím orgánem je </w:t>
      </w:r>
      <w:r w:rsidR="00B82812">
        <w:rPr>
          <w:rFonts w:ascii="Arial" w:hAnsi="Arial" w:cs="Arial"/>
        </w:rPr>
        <w:t xml:space="preserve">podle § 168 odst. 1 písm. a) </w:t>
      </w:r>
      <w:r w:rsidR="00B82812" w:rsidRPr="00EB08E6">
        <w:rPr>
          <w:rFonts w:ascii="Arial" w:hAnsi="Arial" w:cs="Arial"/>
        </w:rPr>
        <w:t>zákona o státní službě</w:t>
      </w:r>
      <w:r w:rsidR="00B82812" w:rsidRPr="00B82812">
        <w:rPr>
          <w:rFonts w:ascii="Arial" w:eastAsia="Times New Roman" w:hAnsi="Arial" w:cs="Arial"/>
          <w:lang w:eastAsia="cs-CZ"/>
        </w:rPr>
        <w:t xml:space="preserve"> </w:t>
      </w:r>
      <w:r w:rsidRPr="00B82812">
        <w:rPr>
          <w:rFonts w:ascii="Arial" w:eastAsia="Times New Roman" w:hAnsi="Arial" w:cs="Arial"/>
          <w:lang w:eastAsia="cs-CZ"/>
        </w:rPr>
        <w:t xml:space="preserve">kárná komise </w:t>
      </w:r>
      <w:r w:rsidR="00B82812" w:rsidRPr="00B82812">
        <w:rPr>
          <w:rFonts w:ascii="Arial" w:eastAsia="Times New Roman" w:hAnsi="Arial" w:cs="Arial"/>
          <w:lang w:eastAsia="cs-CZ"/>
        </w:rPr>
        <w:t>II.</w:t>
      </w:r>
      <w:r w:rsidRPr="00B82812">
        <w:rPr>
          <w:rFonts w:ascii="Arial" w:eastAsia="Times New Roman" w:hAnsi="Arial" w:cs="Arial"/>
          <w:lang w:eastAsia="cs-CZ"/>
        </w:rPr>
        <w:t xml:space="preserve"> stupně zřízená v Ministerstvu vnitra</w:t>
      </w:r>
      <w:r w:rsidR="00B82812">
        <w:rPr>
          <w:rFonts w:ascii="Arial" w:eastAsia="Times New Roman" w:hAnsi="Arial" w:cs="Arial"/>
          <w:i/>
          <w:lang w:eastAsia="cs-CZ"/>
        </w:rPr>
        <w:t xml:space="preserve">. </w:t>
      </w:r>
      <w:r w:rsidRPr="00EB08E6">
        <w:rPr>
          <w:rFonts w:ascii="Arial" w:eastAsia="Times New Roman" w:hAnsi="Arial" w:cs="Arial"/>
          <w:lang w:eastAsia="cs-CZ"/>
        </w:rPr>
        <w:t xml:space="preserve">Odvolání proti tomuto usnesení </w:t>
      </w:r>
      <w:r w:rsidR="00B82812">
        <w:rPr>
          <w:rFonts w:ascii="Arial" w:eastAsia="Times New Roman" w:hAnsi="Arial" w:cs="Arial"/>
          <w:lang w:eastAsia="cs-CZ"/>
        </w:rPr>
        <w:t>ne</w:t>
      </w:r>
      <w:r w:rsidRPr="00EB08E6">
        <w:rPr>
          <w:rFonts w:ascii="Arial" w:eastAsia="Times New Roman" w:hAnsi="Arial" w:cs="Arial"/>
          <w:lang w:eastAsia="cs-CZ"/>
        </w:rPr>
        <w:t>má v souladu s § </w:t>
      </w:r>
      <w:r w:rsidR="00B82812">
        <w:rPr>
          <w:rFonts w:ascii="Arial" w:eastAsia="Times New Roman" w:hAnsi="Arial" w:cs="Arial"/>
          <w:lang w:eastAsia="cs-CZ"/>
        </w:rPr>
        <w:t>76 odst. 5</w:t>
      </w:r>
      <w:r w:rsidRPr="00EB08E6">
        <w:rPr>
          <w:rFonts w:ascii="Arial" w:eastAsia="Times New Roman" w:hAnsi="Arial" w:cs="Arial"/>
          <w:lang w:eastAsia="cs-CZ"/>
        </w:rPr>
        <w:t xml:space="preserve"> </w:t>
      </w:r>
      <w:r w:rsidR="00B82812">
        <w:rPr>
          <w:rFonts w:ascii="Arial" w:eastAsia="Times New Roman" w:hAnsi="Arial" w:cs="Arial"/>
          <w:lang w:eastAsia="cs-CZ"/>
        </w:rPr>
        <w:t>správního řádu</w:t>
      </w:r>
      <w:r w:rsidRPr="00EB08E6">
        <w:rPr>
          <w:rFonts w:ascii="Arial" w:eastAsia="Times New Roman" w:hAnsi="Arial" w:cs="Arial"/>
          <w:lang w:eastAsia="cs-CZ"/>
        </w:rPr>
        <w:t xml:space="preserve"> odkladný účinek.</w:t>
      </w:r>
    </w:p>
    <w:p w:rsidR="00D422B0" w:rsidRDefault="00D422B0" w:rsidP="009C65C1">
      <w:pPr>
        <w:overflowPunct w:val="0"/>
        <w:adjustRightInd w:val="0"/>
        <w:spacing w:after="0" w:line="240" w:lineRule="auto"/>
        <w:jc w:val="both"/>
        <w:rPr>
          <w:rFonts w:ascii="Arial" w:hAnsi="Arial" w:cs="Arial"/>
        </w:rPr>
      </w:pPr>
    </w:p>
    <w:p w:rsidR="009C65C1" w:rsidRDefault="009C65C1" w:rsidP="009C65C1">
      <w:pPr>
        <w:overflowPunct w:val="0"/>
        <w:adjustRightInd w:val="0"/>
        <w:spacing w:after="0" w:line="240" w:lineRule="auto"/>
        <w:jc w:val="both"/>
        <w:rPr>
          <w:rFonts w:ascii="Arial" w:hAnsi="Arial" w:cs="Arial"/>
        </w:rPr>
      </w:pPr>
    </w:p>
    <w:p w:rsidR="009C65C1" w:rsidRDefault="009C65C1" w:rsidP="009C65C1">
      <w:pPr>
        <w:overflowPunct w:val="0"/>
        <w:adjustRightInd w:val="0"/>
        <w:spacing w:after="0" w:line="240" w:lineRule="auto"/>
        <w:jc w:val="both"/>
        <w:rPr>
          <w:rFonts w:ascii="Arial" w:hAnsi="Arial" w:cs="Arial"/>
        </w:rPr>
      </w:pPr>
    </w:p>
    <w:p w:rsidR="009C65C1" w:rsidRPr="0039017A" w:rsidRDefault="009C65C1" w:rsidP="009C65C1">
      <w:pPr>
        <w:overflowPunct w:val="0"/>
        <w:adjustRightInd w:val="0"/>
        <w:spacing w:after="0" w:line="240" w:lineRule="auto"/>
        <w:jc w:val="both"/>
        <w:rPr>
          <w:rFonts w:ascii="Arial" w:hAnsi="Arial" w:cs="Arial"/>
        </w:rPr>
      </w:pPr>
    </w:p>
    <w:p w:rsidR="00B82812" w:rsidRPr="0039017A" w:rsidRDefault="00B82812" w:rsidP="009C65C1">
      <w:pPr>
        <w:tabs>
          <w:tab w:val="center" w:pos="6521"/>
        </w:tabs>
        <w:spacing w:after="0" w:line="240" w:lineRule="auto"/>
        <w:contextualSpacing/>
        <w:rPr>
          <w:rFonts w:ascii="Arial" w:hAnsi="Arial" w:cs="Arial"/>
          <w:color w:val="FF0000"/>
        </w:rPr>
      </w:pPr>
      <w:r>
        <w:rPr>
          <w:rFonts w:ascii="Arial" w:hAnsi="Arial" w:cs="Arial"/>
          <w:color w:val="FF0000"/>
        </w:rPr>
        <w:tab/>
        <w:t>Jméno, P</w:t>
      </w:r>
      <w:r w:rsidRPr="0039017A">
        <w:rPr>
          <w:rFonts w:ascii="Arial" w:hAnsi="Arial" w:cs="Arial"/>
          <w:color w:val="FF0000"/>
        </w:rPr>
        <w:t>říjmení, funkce a podpis</w:t>
      </w:r>
    </w:p>
    <w:p w:rsidR="00B82812" w:rsidRPr="0039017A" w:rsidRDefault="00B82812" w:rsidP="009C65C1">
      <w:pPr>
        <w:tabs>
          <w:tab w:val="center" w:pos="6521"/>
        </w:tabs>
        <w:spacing w:after="0" w:line="240" w:lineRule="auto"/>
        <w:contextualSpacing/>
        <w:rPr>
          <w:rFonts w:ascii="Arial" w:hAnsi="Arial" w:cs="Arial"/>
          <w:color w:val="FF0000"/>
        </w:rPr>
      </w:pPr>
      <w:r w:rsidRPr="0039017A">
        <w:rPr>
          <w:rFonts w:ascii="Arial" w:hAnsi="Arial" w:cs="Arial"/>
          <w:color w:val="FF0000"/>
        </w:rPr>
        <w:tab/>
      </w:r>
      <w:r w:rsidR="009C65C1">
        <w:rPr>
          <w:rFonts w:ascii="Arial" w:hAnsi="Arial" w:cs="Arial"/>
          <w:color w:val="FF0000"/>
        </w:rPr>
        <w:t>předsedy kárné komise</w:t>
      </w:r>
      <w:r w:rsidR="009C65C1">
        <w:rPr>
          <w:rStyle w:val="Znakapoznpodarou"/>
          <w:rFonts w:ascii="Arial" w:hAnsi="Arial" w:cs="Arial"/>
          <w:color w:val="FF0000"/>
        </w:rPr>
        <w:footnoteReference w:id="4"/>
      </w:r>
      <w:r w:rsidR="009C65C1" w:rsidRPr="009C65C1">
        <w:rPr>
          <w:rFonts w:ascii="Arial" w:hAnsi="Arial" w:cs="Arial"/>
          <w:color w:val="FF0000"/>
          <w:vertAlign w:val="superscript"/>
        </w:rPr>
        <w:t>,</w:t>
      </w:r>
      <w:r w:rsidRPr="0039017A">
        <w:rPr>
          <w:rStyle w:val="Znakapoznpodarou"/>
          <w:rFonts w:ascii="Arial" w:hAnsi="Arial" w:cs="Arial"/>
          <w:color w:val="FF0000"/>
        </w:rPr>
        <w:footnoteReference w:id="5"/>
      </w:r>
    </w:p>
    <w:p w:rsidR="00B82812" w:rsidRPr="0039017A" w:rsidRDefault="00B82812" w:rsidP="009C65C1">
      <w:pPr>
        <w:spacing w:after="0" w:line="240" w:lineRule="auto"/>
        <w:ind w:left="4956" w:firstLine="708"/>
        <w:contextualSpacing/>
        <w:jc w:val="center"/>
        <w:rPr>
          <w:rFonts w:ascii="Arial" w:hAnsi="Arial" w:cs="Arial"/>
          <w:color w:val="FF0000"/>
        </w:rPr>
      </w:pPr>
    </w:p>
    <w:p w:rsidR="00B82812" w:rsidRPr="0039017A" w:rsidRDefault="00B82812" w:rsidP="009C65C1">
      <w:pPr>
        <w:spacing w:after="0" w:line="240" w:lineRule="auto"/>
        <w:jc w:val="center"/>
      </w:pPr>
      <w:r w:rsidRPr="0039017A">
        <w:rPr>
          <w:rFonts w:ascii="Arial" w:hAnsi="Arial" w:cs="Arial"/>
          <w:color w:val="FF0000"/>
        </w:rPr>
        <w:t>Otisk úředního razítka</w:t>
      </w:r>
    </w:p>
    <w:p w:rsidR="00D422B0" w:rsidRPr="00EB08E6" w:rsidRDefault="00D422B0" w:rsidP="00BA4E6A">
      <w:pPr>
        <w:spacing w:line="240" w:lineRule="auto"/>
        <w:contextualSpacing/>
        <w:jc w:val="both"/>
        <w:rPr>
          <w:rFonts w:ascii="Arial" w:hAnsi="Arial" w:cs="Arial"/>
        </w:rPr>
      </w:pPr>
    </w:p>
    <w:p w:rsidR="00CE7A4C" w:rsidRPr="0099698B" w:rsidRDefault="00CE7A4C" w:rsidP="00BA4E6A">
      <w:pPr>
        <w:spacing w:after="0" w:line="240" w:lineRule="auto"/>
        <w:jc w:val="both"/>
        <w:rPr>
          <w:rFonts w:ascii="Arial" w:hAnsi="Arial" w:cs="Arial"/>
          <w:sz w:val="24"/>
          <w:szCs w:val="24"/>
        </w:rPr>
      </w:pPr>
    </w:p>
    <w:sectPr w:rsidR="00CE7A4C" w:rsidRPr="0099698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929" w:rsidRDefault="005D3929" w:rsidP="001F56B6">
      <w:pPr>
        <w:spacing w:after="0" w:line="240" w:lineRule="auto"/>
      </w:pPr>
      <w:r>
        <w:separator/>
      </w:r>
    </w:p>
  </w:endnote>
  <w:endnote w:type="continuationSeparator" w:id="0">
    <w:p w:rsidR="005D3929" w:rsidRDefault="005D3929" w:rsidP="001F56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494575318"/>
      <w:docPartObj>
        <w:docPartGallery w:val="Page Numbers (Bottom of Page)"/>
        <w:docPartUnique/>
      </w:docPartObj>
    </w:sdtPr>
    <w:sdtEndPr/>
    <w:sdtContent>
      <w:p w:rsidR="00DE74D3" w:rsidRPr="009C65C1" w:rsidRDefault="00DE74D3">
        <w:pPr>
          <w:pStyle w:val="Zpat"/>
          <w:jc w:val="center"/>
          <w:rPr>
            <w:rFonts w:ascii="Arial" w:hAnsi="Arial" w:cs="Arial"/>
          </w:rPr>
        </w:pPr>
        <w:r w:rsidRPr="009C65C1">
          <w:rPr>
            <w:rFonts w:ascii="Arial" w:hAnsi="Arial" w:cs="Arial"/>
          </w:rPr>
          <w:fldChar w:fldCharType="begin"/>
        </w:r>
        <w:r w:rsidRPr="009C65C1">
          <w:rPr>
            <w:rFonts w:ascii="Arial" w:hAnsi="Arial" w:cs="Arial"/>
          </w:rPr>
          <w:instrText>PAGE   \* MERGEFORMAT</w:instrText>
        </w:r>
        <w:r w:rsidRPr="009C65C1">
          <w:rPr>
            <w:rFonts w:ascii="Arial" w:hAnsi="Arial" w:cs="Arial"/>
          </w:rPr>
          <w:fldChar w:fldCharType="separate"/>
        </w:r>
        <w:r w:rsidR="0051766B">
          <w:rPr>
            <w:rFonts w:ascii="Arial" w:hAnsi="Arial" w:cs="Arial"/>
            <w:noProof/>
          </w:rPr>
          <w:t>1</w:t>
        </w:r>
        <w:r w:rsidRPr="009C65C1">
          <w:rPr>
            <w:rFonts w:ascii="Arial" w:hAnsi="Arial" w:cs="Arial"/>
          </w:rPr>
          <w:fldChar w:fldCharType="end"/>
        </w:r>
      </w:p>
    </w:sdtContent>
  </w:sdt>
  <w:p w:rsidR="00DE74D3" w:rsidRDefault="00DE74D3">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929" w:rsidRDefault="005D3929" w:rsidP="001F56B6">
      <w:pPr>
        <w:spacing w:after="0" w:line="240" w:lineRule="auto"/>
      </w:pPr>
      <w:r>
        <w:separator/>
      </w:r>
    </w:p>
  </w:footnote>
  <w:footnote w:type="continuationSeparator" w:id="0">
    <w:p w:rsidR="005D3929" w:rsidRDefault="005D3929" w:rsidP="001F56B6">
      <w:pPr>
        <w:spacing w:after="0" w:line="240" w:lineRule="auto"/>
      </w:pPr>
      <w:r>
        <w:continuationSeparator/>
      </w:r>
    </w:p>
  </w:footnote>
  <w:footnote w:id="1">
    <w:p w:rsidR="00134921" w:rsidRPr="00EB08E6" w:rsidRDefault="00134921" w:rsidP="00BD3A69">
      <w:pPr>
        <w:pStyle w:val="Textpoznpodarou"/>
        <w:spacing w:after="120"/>
        <w:ind w:left="142" w:hanging="142"/>
        <w:jc w:val="both"/>
        <w:rPr>
          <w:rFonts w:ascii="Arial" w:hAnsi="Arial" w:cs="Arial"/>
          <w:color w:val="FF0000"/>
          <w:sz w:val="18"/>
          <w:szCs w:val="18"/>
        </w:rPr>
      </w:pPr>
      <w:r w:rsidRPr="00EB08E6">
        <w:rPr>
          <w:rStyle w:val="Znakapoznpodarou"/>
          <w:rFonts w:ascii="Arial" w:hAnsi="Arial" w:cs="Arial"/>
          <w:color w:val="FF0000"/>
          <w:sz w:val="18"/>
          <w:szCs w:val="18"/>
        </w:rPr>
        <w:footnoteRef/>
      </w:r>
      <w:r w:rsidRPr="00EB08E6">
        <w:rPr>
          <w:rFonts w:ascii="Arial" w:hAnsi="Arial" w:cs="Arial"/>
          <w:color w:val="FF0000"/>
          <w:sz w:val="18"/>
          <w:szCs w:val="18"/>
        </w:rPr>
        <w:t xml:space="preserve"> Vzor je třeba vždy použít s ohledem na konkrétní okolnosti případu a v návaznosti na tyto okolnosti jej upravit, doplnit či jinak přizpůsobit. Nelze vycházet z toho, že vzor je univerzálně použitelný, resp. že bez doplnění či úpravy splňuje podmínky § 68 a 69 zákona č. 500/2004 Sb., správní řád, ve znění pozdějších předpisů</w:t>
      </w:r>
      <w:r>
        <w:rPr>
          <w:rFonts w:ascii="Arial" w:hAnsi="Arial" w:cs="Arial"/>
          <w:color w:val="FF0000"/>
          <w:sz w:val="18"/>
          <w:szCs w:val="18"/>
        </w:rPr>
        <w:t xml:space="preserve"> (dále jen „správní řád“)</w:t>
      </w:r>
      <w:r w:rsidRPr="00EB08E6">
        <w:rPr>
          <w:rFonts w:ascii="Arial" w:hAnsi="Arial" w:cs="Arial"/>
          <w:color w:val="FF0000"/>
          <w:sz w:val="18"/>
          <w:szCs w:val="18"/>
        </w:rPr>
        <w:t>.</w:t>
      </w:r>
    </w:p>
  </w:footnote>
  <w:footnote w:id="2">
    <w:p w:rsidR="00BD3A69" w:rsidRPr="00BD3A69" w:rsidRDefault="00BD3A69" w:rsidP="00BD3A69">
      <w:pPr>
        <w:pStyle w:val="Textpoznpodarou"/>
        <w:spacing w:after="120"/>
        <w:jc w:val="both"/>
        <w:rPr>
          <w:rFonts w:ascii="Arial" w:hAnsi="Arial" w:cs="Arial"/>
          <w:color w:val="FF0000"/>
          <w:sz w:val="18"/>
          <w:szCs w:val="18"/>
        </w:rPr>
      </w:pPr>
      <w:r w:rsidRPr="00BD3A69">
        <w:rPr>
          <w:rStyle w:val="Znakapoznpodarou"/>
          <w:rFonts w:ascii="Arial" w:hAnsi="Arial" w:cs="Arial"/>
          <w:color w:val="FF0000"/>
          <w:sz w:val="18"/>
          <w:szCs w:val="18"/>
        </w:rPr>
        <w:footnoteRef/>
      </w:r>
      <w:r w:rsidRPr="00BD3A69">
        <w:rPr>
          <w:rFonts w:ascii="Arial" w:hAnsi="Arial" w:cs="Arial"/>
          <w:color w:val="FF0000"/>
          <w:sz w:val="18"/>
          <w:szCs w:val="18"/>
        </w:rPr>
        <w:t xml:space="preserve"> Usnesení může vydat též předseda kárné komise – v tom případě je třeba tuto část upravit.</w:t>
      </w:r>
    </w:p>
  </w:footnote>
  <w:footnote w:id="3">
    <w:p w:rsidR="00D422B0" w:rsidRPr="00D422B0" w:rsidRDefault="00D422B0" w:rsidP="009C65C1">
      <w:pPr>
        <w:pStyle w:val="Textpoznpodarou"/>
        <w:spacing w:after="120"/>
        <w:ind w:left="142" w:hanging="142"/>
        <w:jc w:val="both"/>
        <w:rPr>
          <w:rFonts w:ascii="Arial" w:hAnsi="Arial" w:cs="Arial"/>
          <w:color w:val="FF0000"/>
          <w:sz w:val="18"/>
          <w:szCs w:val="18"/>
        </w:rPr>
      </w:pPr>
      <w:r w:rsidRPr="00D422B0">
        <w:rPr>
          <w:rStyle w:val="Znakapoznpodarou"/>
          <w:rFonts w:ascii="Arial" w:hAnsi="Arial" w:cs="Arial"/>
          <w:color w:val="FF0000"/>
          <w:sz w:val="18"/>
          <w:szCs w:val="18"/>
        </w:rPr>
        <w:footnoteRef/>
      </w:r>
      <w:r w:rsidRPr="00D422B0">
        <w:rPr>
          <w:rFonts w:ascii="Arial" w:hAnsi="Arial" w:cs="Arial"/>
          <w:color w:val="FF0000"/>
          <w:sz w:val="18"/>
          <w:szCs w:val="18"/>
        </w:rPr>
        <w:t xml:space="preserve"> Je třeba přizpůsobit okolnostem, např. může být více neúspěšných pokusů o předv</w:t>
      </w:r>
      <w:r w:rsidR="005F3606">
        <w:rPr>
          <w:rFonts w:ascii="Arial" w:hAnsi="Arial" w:cs="Arial"/>
          <w:color w:val="FF0000"/>
          <w:sz w:val="18"/>
          <w:szCs w:val="18"/>
        </w:rPr>
        <w:t>olání</w:t>
      </w:r>
      <w:r w:rsidRPr="00D422B0">
        <w:rPr>
          <w:rFonts w:ascii="Arial" w:hAnsi="Arial" w:cs="Arial"/>
          <w:color w:val="FF0000"/>
          <w:sz w:val="18"/>
          <w:szCs w:val="18"/>
        </w:rPr>
        <w:t xml:space="preserve"> nebo dotyčná osoba, poté, co se na předvolání nedostavila, určité důvody, které měly být příčinou nedostavení se, uváděla, ale tyto důvody nebyly shledány jako dostatečné, resp. omluva nebyla shledána jako náležitá. Tyto skutečnosti je třeba řádně odůvodnit a předvedení jako zásadní zásah do práv jedince vždy pečlivě uvážit.</w:t>
      </w:r>
    </w:p>
  </w:footnote>
  <w:footnote w:id="4">
    <w:p w:rsidR="009C65C1" w:rsidRPr="009C65C1" w:rsidRDefault="009C65C1" w:rsidP="009C65C1">
      <w:pPr>
        <w:pStyle w:val="Textpoznpodarou"/>
        <w:spacing w:after="120"/>
        <w:ind w:left="142" w:hanging="142"/>
        <w:jc w:val="both"/>
        <w:rPr>
          <w:rFonts w:ascii="Arial" w:hAnsi="Arial" w:cs="Arial"/>
          <w:color w:val="FF0000"/>
          <w:sz w:val="18"/>
          <w:szCs w:val="18"/>
        </w:rPr>
      </w:pPr>
      <w:r w:rsidRPr="009C65C1">
        <w:rPr>
          <w:rStyle w:val="Znakapoznpodarou"/>
          <w:rFonts w:ascii="Arial" w:hAnsi="Arial" w:cs="Arial"/>
          <w:color w:val="FF0000"/>
          <w:sz w:val="18"/>
          <w:szCs w:val="18"/>
        </w:rPr>
        <w:footnoteRef/>
      </w:r>
      <w:r w:rsidRPr="009C65C1">
        <w:rPr>
          <w:rFonts w:ascii="Arial" w:hAnsi="Arial" w:cs="Arial"/>
          <w:color w:val="FF0000"/>
          <w:sz w:val="18"/>
          <w:szCs w:val="18"/>
        </w:rPr>
        <w:t xml:space="preserve"> I v případě, že jde o usnesení kárné komise jako celku, je dostačující, aby písemné vyhotovení usnesení bylo podepsáno pouze předsedou kárné komise. Lze však doporučit, aby tato skutečnost (podepisování písemných vyhotovení rozhodnutí předsedou kárné komise) byla upravena v jednacím řádu kárné komise. </w:t>
      </w:r>
    </w:p>
  </w:footnote>
  <w:footnote w:id="5">
    <w:p w:rsidR="00B82812" w:rsidRPr="00CA27AC" w:rsidRDefault="00B82812" w:rsidP="009C65C1">
      <w:pPr>
        <w:pStyle w:val="Textpoznpodarou"/>
        <w:spacing w:after="120"/>
        <w:ind w:left="142" w:hanging="142"/>
        <w:jc w:val="both"/>
        <w:rPr>
          <w:rFonts w:ascii="Arial" w:hAnsi="Arial" w:cs="Arial"/>
          <w:color w:val="FF0000"/>
          <w:sz w:val="18"/>
          <w:szCs w:val="18"/>
        </w:rPr>
      </w:pPr>
      <w:r w:rsidRPr="00195525">
        <w:rPr>
          <w:rStyle w:val="Znakapoznpodarou"/>
          <w:rFonts w:ascii="Arial" w:hAnsi="Arial" w:cs="Arial"/>
          <w:color w:val="FF0000"/>
          <w:sz w:val="18"/>
          <w:szCs w:val="18"/>
        </w:rPr>
        <w:footnoteRef/>
      </w:r>
      <w:r w:rsidRPr="00CA27AC">
        <w:rPr>
          <w:rFonts w:ascii="Arial" w:hAnsi="Arial" w:cs="Arial"/>
          <w:color w:val="FF0000"/>
          <w:sz w:val="18"/>
          <w:szCs w:val="18"/>
        </w:rPr>
        <w:t xml:space="preserve"> Podpis oprávněné úřední osoby je na stejnopisu </w:t>
      </w:r>
      <w:r>
        <w:rPr>
          <w:rFonts w:ascii="Arial" w:hAnsi="Arial" w:cs="Arial"/>
          <w:color w:val="FF0000"/>
          <w:sz w:val="18"/>
          <w:szCs w:val="18"/>
        </w:rPr>
        <w:t xml:space="preserve">rozhodnutí </w:t>
      </w:r>
      <w:r w:rsidRPr="00CA27AC">
        <w:rPr>
          <w:rFonts w:ascii="Arial" w:hAnsi="Arial" w:cs="Arial"/>
          <w:color w:val="FF0000"/>
          <w:sz w:val="18"/>
          <w:szCs w:val="18"/>
        </w:rPr>
        <w:t>zasílaném žadateli možno nahradit doložkou "vlastní rukou" nebo zkratkou "v. r." u příjmení oprávněné úřední osoby a doložkou "Za správnost vyhotovení:" s</w:t>
      </w:r>
      <w:r>
        <w:rPr>
          <w:rFonts w:ascii="Arial" w:hAnsi="Arial" w:cs="Arial"/>
          <w:color w:val="FF0000"/>
          <w:sz w:val="18"/>
          <w:szCs w:val="18"/>
        </w:rPr>
        <w:t> </w:t>
      </w:r>
      <w:r w:rsidRPr="00CA27AC">
        <w:rPr>
          <w:rFonts w:ascii="Arial" w:hAnsi="Arial" w:cs="Arial"/>
          <w:color w:val="FF0000"/>
          <w:sz w:val="18"/>
          <w:szCs w:val="18"/>
        </w:rPr>
        <w:t>uvedením jména, příjmení a podpisu úřední osoby, která odpovídá za písemné vyhotovení rozhodnutí.</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56B6" w:rsidRPr="00134921" w:rsidRDefault="001F56B6" w:rsidP="001F56B6">
    <w:pPr>
      <w:spacing w:after="0"/>
      <w:jc w:val="right"/>
      <w:rPr>
        <w:rFonts w:ascii="Arial" w:hAnsi="Arial" w:cs="Arial"/>
      </w:rPr>
    </w:pPr>
    <w:r w:rsidRPr="00134921">
      <w:rPr>
        <w:rFonts w:ascii="Arial" w:hAnsi="Arial" w:cs="Arial"/>
      </w:rPr>
      <w:t xml:space="preserve">Příloha č. </w:t>
    </w:r>
    <w:r w:rsidR="00006204" w:rsidRPr="00134921">
      <w:rPr>
        <w:rFonts w:ascii="Arial" w:hAnsi="Arial" w:cs="Arial"/>
      </w:rPr>
      <w:t>10</w:t>
    </w:r>
  </w:p>
  <w:p w:rsidR="001F56B6" w:rsidRPr="00134921" w:rsidRDefault="00134921" w:rsidP="001F56B6">
    <w:pPr>
      <w:spacing w:after="0"/>
      <w:jc w:val="right"/>
      <w:rPr>
        <w:rFonts w:ascii="Arial" w:hAnsi="Arial" w:cs="Arial"/>
      </w:rPr>
    </w:pPr>
    <w:r w:rsidRPr="00134921">
      <w:rPr>
        <w:rFonts w:ascii="Arial" w:hAnsi="Arial" w:cs="Arial"/>
      </w:rPr>
      <w:t>k</w:t>
    </w:r>
    <w:r w:rsidR="001F56B6" w:rsidRPr="00134921">
      <w:rPr>
        <w:rFonts w:ascii="Arial" w:hAnsi="Arial" w:cs="Arial"/>
      </w:rPr>
      <w:t> </w:t>
    </w:r>
    <w:r w:rsidRPr="00134921">
      <w:rPr>
        <w:rFonts w:ascii="Arial" w:hAnsi="Arial" w:cs="Arial"/>
      </w:rPr>
      <w:t>M</w:t>
    </w:r>
    <w:r w:rsidR="001F56B6" w:rsidRPr="00134921">
      <w:rPr>
        <w:rFonts w:ascii="Arial" w:hAnsi="Arial" w:cs="Arial"/>
      </w:rPr>
      <w:t xml:space="preserve">etodickému pokynu č. </w:t>
    </w:r>
    <w:r w:rsidRPr="00134921">
      <w:rPr>
        <w:rFonts w:ascii="Arial" w:hAnsi="Arial" w:cs="Arial"/>
      </w:rPr>
      <w:t>3</w:t>
    </w:r>
    <w:r w:rsidR="001F56B6" w:rsidRPr="00134921">
      <w:rPr>
        <w:rFonts w:ascii="Arial" w:hAnsi="Arial" w:cs="Arial"/>
      </w:rPr>
      <w:t>/2016</w:t>
    </w:r>
  </w:p>
  <w:p w:rsidR="001F56B6" w:rsidRDefault="001F56B6">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35592D"/>
    <w:multiLevelType w:val="hybridMultilevel"/>
    <w:tmpl w:val="F078AF9E"/>
    <w:lvl w:ilvl="0" w:tplc="08423306">
      <w:numFmt w:val="bullet"/>
      <w:lvlText w:val=""/>
      <w:lvlJc w:val="left"/>
      <w:pPr>
        <w:ind w:left="720" w:hanging="360"/>
      </w:pPr>
      <w:rPr>
        <w:rFonts w:ascii="Symbol" w:eastAsiaTheme="minorHAnsi" w:hAnsi="Symbo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4E43"/>
    <w:rsid w:val="00006204"/>
    <w:rsid w:val="00054F4F"/>
    <w:rsid w:val="0008117D"/>
    <w:rsid w:val="000D294D"/>
    <w:rsid w:val="00134921"/>
    <w:rsid w:val="00141479"/>
    <w:rsid w:val="001450C0"/>
    <w:rsid w:val="001C7B11"/>
    <w:rsid w:val="001E0B8C"/>
    <w:rsid w:val="001F0985"/>
    <w:rsid w:val="001F2DC5"/>
    <w:rsid w:val="001F56B6"/>
    <w:rsid w:val="00227B82"/>
    <w:rsid w:val="00234EA5"/>
    <w:rsid w:val="002709AE"/>
    <w:rsid w:val="0027426A"/>
    <w:rsid w:val="002968D0"/>
    <w:rsid w:val="002E0130"/>
    <w:rsid w:val="002E5074"/>
    <w:rsid w:val="003302ED"/>
    <w:rsid w:val="003317D8"/>
    <w:rsid w:val="00396222"/>
    <w:rsid w:val="0040750B"/>
    <w:rsid w:val="0044474E"/>
    <w:rsid w:val="00451163"/>
    <w:rsid w:val="00500578"/>
    <w:rsid w:val="0051766B"/>
    <w:rsid w:val="005511EA"/>
    <w:rsid w:val="005573E0"/>
    <w:rsid w:val="005D3929"/>
    <w:rsid w:val="005D4670"/>
    <w:rsid w:val="005F3606"/>
    <w:rsid w:val="00600CAB"/>
    <w:rsid w:val="0065120B"/>
    <w:rsid w:val="00656FE4"/>
    <w:rsid w:val="006623D6"/>
    <w:rsid w:val="006A642E"/>
    <w:rsid w:val="006B1E54"/>
    <w:rsid w:val="00747283"/>
    <w:rsid w:val="007E4E43"/>
    <w:rsid w:val="00810A34"/>
    <w:rsid w:val="00881691"/>
    <w:rsid w:val="008A0296"/>
    <w:rsid w:val="00906864"/>
    <w:rsid w:val="00930068"/>
    <w:rsid w:val="0099698B"/>
    <w:rsid w:val="009C65C1"/>
    <w:rsid w:val="009E3006"/>
    <w:rsid w:val="009E412F"/>
    <w:rsid w:val="00AF163E"/>
    <w:rsid w:val="00B56273"/>
    <w:rsid w:val="00B82812"/>
    <w:rsid w:val="00B95583"/>
    <w:rsid w:val="00BA4E6A"/>
    <w:rsid w:val="00BD3A69"/>
    <w:rsid w:val="00C14E99"/>
    <w:rsid w:val="00C52994"/>
    <w:rsid w:val="00C70B5E"/>
    <w:rsid w:val="00C75984"/>
    <w:rsid w:val="00C9026B"/>
    <w:rsid w:val="00CE0A08"/>
    <w:rsid w:val="00CE7A4C"/>
    <w:rsid w:val="00D114B7"/>
    <w:rsid w:val="00D30025"/>
    <w:rsid w:val="00D422B0"/>
    <w:rsid w:val="00D579F8"/>
    <w:rsid w:val="00D720BD"/>
    <w:rsid w:val="00DE74D3"/>
    <w:rsid w:val="00E046CF"/>
    <w:rsid w:val="00E70035"/>
    <w:rsid w:val="00EB08E6"/>
    <w:rsid w:val="00EE3F3E"/>
    <w:rsid w:val="00FC3CC5"/>
    <w:rsid w:val="00FD5348"/>
    <w:rsid w:val="00FF740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70035"/>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1F56B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F56B6"/>
  </w:style>
  <w:style w:type="paragraph" w:styleId="Zpat">
    <w:name w:val="footer"/>
    <w:basedOn w:val="Normln"/>
    <w:link w:val="ZpatChar"/>
    <w:uiPriority w:val="99"/>
    <w:unhideWhenUsed/>
    <w:rsid w:val="001F56B6"/>
    <w:pPr>
      <w:tabs>
        <w:tab w:val="center" w:pos="4536"/>
        <w:tab w:val="right" w:pos="9072"/>
      </w:tabs>
      <w:spacing w:after="0" w:line="240" w:lineRule="auto"/>
    </w:pPr>
  </w:style>
  <w:style w:type="character" w:customStyle="1" w:styleId="ZpatChar">
    <w:name w:val="Zápatí Char"/>
    <w:basedOn w:val="Standardnpsmoodstavce"/>
    <w:link w:val="Zpat"/>
    <w:uiPriority w:val="99"/>
    <w:rsid w:val="001F56B6"/>
  </w:style>
  <w:style w:type="paragraph" w:styleId="Textpoznpodarou">
    <w:name w:val="footnote text"/>
    <w:basedOn w:val="Normln"/>
    <w:link w:val="TextpoznpodarouChar"/>
    <w:uiPriority w:val="99"/>
    <w:unhideWhenUsed/>
    <w:rsid w:val="00E70035"/>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E70035"/>
    <w:rPr>
      <w:sz w:val="20"/>
      <w:szCs w:val="20"/>
    </w:rPr>
  </w:style>
  <w:style w:type="character" w:styleId="Znakapoznpodarou">
    <w:name w:val="footnote reference"/>
    <w:basedOn w:val="Standardnpsmoodstavce"/>
    <w:uiPriority w:val="99"/>
    <w:unhideWhenUsed/>
    <w:rsid w:val="00E70035"/>
    <w:rPr>
      <w:vertAlign w:val="superscript"/>
    </w:rPr>
  </w:style>
  <w:style w:type="paragraph" w:styleId="Odstavecseseznamem">
    <w:name w:val="List Paragraph"/>
    <w:basedOn w:val="Normln"/>
    <w:uiPriority w:val="34"/>
    <w:qFormat/>
    <w:rsid w:val="00656FE4"/>
    <w:pPr>
      <w:ind w:left="720"/>
      <w:contextualSpacing/>
    </w:pPr>
  </w:style>
  <w:style w:type="paragraph" w:styleId="Bezmezer">
    <w:name w:val="No Spacing"/>
    <w:uiPriority w:val="1"/>
    <w:qFormat/>
    <w:rsid w:val="00EB08E6"/>
    <w:pPr>
      <w:spacing w:after="0" w:line="240" w:lineRule="auto"/>
    </w:pPr>
  </w:style>
  <w:style w:type="paragraph" w:styleId="Textbubliny">
    <w:name w:val="Balloon Text"/>
    <w:basedOn w:val="Normln"/>
    <w:link w:val="TextbublinyChar"/>
    <w:uiPriority w:val="99"/>
    <w:semiHidden/>
    <w:unhideWhenUsed/>
    <w:rsid w:val="005F3606"/>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F360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E70035"/>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1F56B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F56B6"/>
  </w:style>
  <w:style w:type="paragraph" w:styleId="Zpat">
    <w:name w:val="footer"/>
    <w:basedOn w:val="Normln"/>
    <w:link w:val="ZpatChar"/>
    <w:uiPriority w:val="99"/>
    <w:unhideWhenUsed/>
    <w:rsid w:val="001F56B6"/>
    <w:pPr>
      <w:tabs>
        <w:tab w:val="center" w:pos="4536"/>
        <w:tab w:val="right" w:pos="9072"/>
      </w:tabs>
      <w:spacing w:after="0" w:line="240" w:lineRule="auto"/>
    </w:pPr>
  </w:style>
  <w:style w:type="character" w:customStyle="1" w:styleId="ZpatChar">
    <w:name w:val="Zápatí Char"/>
    <w:basedOn w:val="Standardnpsmoodstavce"/>
    <w:link w:val="Zpat"/>
    <w:uiPriority w:val="99"/>
    <w:rsid w:val="001F56B6"/>
  </w:style>
  <w:style w:type="paragraph" w:styleId="Textpoznpodarou">
    <w:name w:val="footnote text"/>
    <w:basedOn w:val="Normln"/>
    <w:link w:val="TextpoznpodarouChar"/>
    <w:uiPriority w:val="99"/>
    <w:unhideWhenUsed/>
    <w:rsid w:val="00E70035"/>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E70035"/>
    <w:rPr>
      <w:sz w:val="20"/>
      <w:szCs w:val="20"/>
    </w:rPr>
  </w:style>
  <w:style w:type="character" w:styleId="Znakapoznpodarou">
    <w:name w:val="footnote reference"/>
    <w:basedOn w:val="Standardnpsmoodstavce"/>
    <w:uiPriority w:val="99"/>
    <w:unhideWhenUsed/>
    <w:rsid w:val="00E70035"/>
    <w:rPr>
      <w:vertAlign w:val="superscript"/>
    </w:rPr>
  </w:style>
  <w:style w:type="paragraph" w:styleId="Odstavecseseznamem">
    <w:name w:val="List Paragraph"/>
    <w:basedOn w:val="Normln"/>
    <w:uiPriority w:val="34"/>
    <w:qFormat/>
    <w:rsid w:val="00656FE4"/>
    <w:pPr>
      <w:ind w:left="720"/>
      <w:contextualSpacing/>
    </w:pPr>
  </w:style>
  <w:style w:type="paragraph" w:styleId="Bezmezer">
    <w:name w:val="No Spacing"/>
    <w:uiPriority w:val="1"/>
    <w:qFormat/>
    <w:rsid w:val="00EB08E6"/>
    <w:pPr>
      <w:spacing w:after="0" w:line="240" w:lineRule="auto"/>
    </w:pPr>
  </w:style>
  <w:style w:type="paragraph" w:styleId="Textbubliny">
    <w:name w:val="Balloon Text"/>
    <w:basedOn w:val="Normln"/>
    <w:link w:val="TextbublinyChar"/>
    <w:uiPriority w:val="99"/>
    <w:semiHidden/>
    <w:unhideWhenUsed/>
    <w:rsid w:val="005F3606"/>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F360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647506">
      <w:bodyDiv w:val="1"/>
      <w:marLeft w:val="0"/>
      <w:marRight w:val="0"/>
      <w:marTop w:val="0"/>
      <w:marBottom w:val="0"/>
      <w:divBdr>
        <w:top w:val="none" w:sz="0" w:space="0" w:color="auto"/>
        <w:left w:val="none" w:sz="0" w:space="0" w:color="auto"/>
        <w:bottom w:val="none" w:sz="0" w:space="0" w:color="auto"/>
        <w:right w:val="none" w:sz="0" w:space="0" w:color="auto"/>
      </w:divBdr>
    </w:div>
    <w:div w:id="778262677">
      <w:bodyDiv w:val="1"/>
      <w:marLeft w:val="0"/>
      <w:marRight w:val="0"/>
      <w:marTop w:val="0"/>
      <w:marBottom w:val="0"/>
      <w:divBdr>
        <w:top w:val="none" w:sz="0" w:space="0" w:color="auto"/>
        <w:left w:val="none" w:sz="0" w:space="0" w:color="auto"/>
        <w:bottom w:val="none" w:sz="0" w:space="0" w:color="auto"/>
        <w:right w:val="none" w:sz="0" w:space="0" w:color="auto"/>
      </w:divBdr>
    </w:div>
    <w:div w:id="1307009979">
      <w:bodyDiv w:val="1"/>
      <w:marLeft w:val="0"/>
      <w:marRight w:val="0"/>
      <w:marTop w:val="0"/>
      <w:marBottom w:val="0"/>
      <w:divBdr>
        <w:top w:val="none" w:sz="0" w:space="0" w:color="auto"/>
        <w:left w:val="none" w:sz="0" w:space="0" w:color="auto"/>
        <w:bottom w:val="none" w:sz="0" w:space="0" w:color="auto"/>
        <w:right w:val="none" w:sz="0" w:space="0" w:color="auto"/>
      </w:divBdr>
    </w:div>
    <w:div w:id="209855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94F79-5C0B-4007-BA1A-645904FA7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806</Words>
  <Characters>4761</Characters>
  <Application>Microsoft Office Word</Application>
  <DocSecurity>0</DocSecurity>
  <Lines>39</Lines>
  <Paragraphs>11</Paragraphs>
  <ScaleCrop>false</ScaleCrop>
  <HeadingPairs>
    <vt:vector size="2" baseType="variant">
      <vt:variant>
        <vt:lpstr>Název</vt:lpstr>
      </vt:variant>
      <vt:variant>
        <vt:i4>1</vt:i4>
      </vt:variant>
    </vt:vector>
  </HeadingPairs>
  <TitlesOfParts>
    <vt:vector size="1" baseType="lpstr">
      <vt:lpstr/>
    </vt:vector>
  </TitlesOfParts>
  <Company>MV ČR</Company>
  <LinksUpToDate>false</LinksUpToDate>
  <CharactersWithSpaces>5556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MVCR</dc:creator>
  <cp:lastModifiedBy>KM</cp:lastModifiedBy>
  <cp:revision>8</cp:revision>
  <dcterms:created xsi:type="dcterms:W3CDTF">2016-10-10T13:24:00Z</dcterms:created>
  <dcterms:modified xsi:type="dcterms:W3CDTF">2016-10-11T09:00:00Z</dcterms:modified>
</cp:coreProperties>
</file>