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1D68A" w14:textId="77777777" w:rsidR="00D86912" w:rsidRDefault="00D86912" w:rsidP="00D86912">
      <w:pPr>
        <w:autoSpaceDE w:val="0"/>
        <w:autoSpaceDN w:val="0"/>
        <w:adjustRightInd w:val="0"/>
        <w:spacing w:after="0" w:line="240" w:lineRule="auto"/>
        <w:jc w:val="center"/>
        <w:rPr>
          <w:rFonts w:asciiTheme="minorHAnsi" w:hAnsiTheme="minorHAnsi" w:cstheme="minorHAnsi"/>
          <w:szCs w:val="22"/>
          <w:lang w:val="cs-CZ"/>
        </w:rPr>
      </w:pPr>
    </w:p>
    <w:p w14:paraId="79875B30" w14:textId="77777777" w:rsidR="00EE4A5B" w:rsidRPr="00D86912" w:rsidRDefault="00EE4A5B" w:rsidP="00EE4A5B">
      <w:pPr>
        <w:jc w:val="center"/>
        <w:rPr>
          <w:rFonts w:asciiTheme="minorHAnsi" w:hAnsiTheme="minorHAnsi" w:cstheme="minorHAnsi"/>
          <w:b/>
          <w:bCs/>
          <w:color w:val="2F5496" w:themeColor="accent5" w:themeShade="BF"/>
          <w:kern w:val="44"/>
          <w:sz w:val="36"/>
          <w:szCs w:val="44"/>
          <w:lang w:val="cs-CZ"/>
        </w:rPr>
      </w:pPr>
      <w:r w:rsidRPr="00D86912">
        <w:rPr>
          <w:rFonts w:asciiTheme="minorHAnsi" w:hAnsiTheme="minorHAnsi" w:cstheme="minorHAnsi"/>
          <w:b/>
          <w:bCs/>
          <w:color w:val="2F5496" w:themeColor="accent5" w:themeShade="BF"/>
          <w:kern w:val="44"/>
          <w:sz w:val="36"/>
          <w:szCs w:val="44"/>
          <w:lang w:val="cs-CZ"/>
        </w:rPr>
        <w:t>ČESTNÉ PROHLÁŠENÍ KE STŘETU ZÁJMŮ</w:t>
      </w:r>
    </w:p>
    <w:p w14:paraId="58C22909" w14:textId="77777777" w:rsidR="00EE4A5B" w:rsidRPr="004F694B" w:rsidRDefault="00EE4A5B" w:rsidP="00EE4A5B">
      <w:pPr>
        <w:rPr>
          <w:rFonts w:asciiTheme="minorHAnsi" w:hAnsiTheme="minorHAnsi" w:cstheme="minorHAnsi"/>
          <w:sz w:val="24"/>
          <w:szCs w:val="24"/>
          <w:lang w:val="cs-CZ"/>
        </w:rPr>
      </w:pPr>
    </w:p>
    <w:p w14:paraId="2BAD2DFD"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 xml:space="preserve">Název zakázky: </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2DCA161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3CBDEEEF"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Jméno a příjmení:</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p>
    <w:p w14:paraId="5D840F5A"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Osobní číslo (nebo jiná identifikace</w:t>
      </w:r>
      <w:r w:rsidRPr="004F694B">
        <w:rPr>
          <w:rStyle w:val="Znakapoznpodarou"/>
          <w:rFonts w:asciiTheme="minorHAnsi" w:hAnsiTheme="minorHAnsi" w:cstheme="minorHAnsi"/>
          <w:szCs w:val="22"/>
          <w:lang w:val="cs-CZ"/>
        </w:rPr>
        <w:footnoteReference w:id="2"/>
      </w:r>
      <w:r w:rsidRPr="004F694B">
        <w:rPr>
          <w:rFonts w:asciiTheme="minorHAnsi" w:hAnsiTheme="minorHAnsi" w:cstheme="minorHAnsi"/>
          <w:szCs w:val="22"/>
          <w:lang w:val="cs-CZ"/>
        </w:rPr>
        <w:t xml:space="preserve">): </w:t>
      </w:r>
      <w:r w:rsidRPr="004F694B">
        <w:rPr>
          <w:rFonts w:asciiTheme="minorHAnsi" w:hAnsiTheme="minorHAnsi" w:cstheme="minorHAnsi"/>
          <w:szCs w:val="22"/>
          <w:lang w:val="cs-CZ"/>
        </w:rPr>
        <w:tab/>
        <w:t>..................................</w:t>
      </w:r>
    </w:p>
    <w:p w14:paraId="2E4DE94E"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Pozice u zadavatele:</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7DFC279B"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 xml:space="preserve">Funkce v rámci VŘ/ZŘ: </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4D88501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01750954" w14:textId="57838C59" w:rsidR="00EE4A5B" w:rsidRPr="004F694B" w:rsidRDefault="00EE4A5B" w:rsidP="00EE4A5B">
      <w:pPr>
        <w:pStyle w:val="Default"/>
        <w:jc w:val="both"/>
        <w:rPr>
          <w:rFonts w:asciiTheme="minorHAnsi" w:hAnsiTheme="minorHAnsi" w:cstheme="minorHAnsi"/>
          <w:sz w:val="22"/>
          <w:szCs w:val="22"/>
        </w:rPr>
      </w:pPr>
      <w:r w:rsidRPr="004F694B">
        <w:rPr>
          <w:rFonts w:asciiTheme="minorHAnsi" w:hAnsiTheme="minorHAnsi" w:cstheme="minorHAnsi"/>
          <w:sz w:val="22"/>
          <w:szCs w:val="22"/>
        </w:rPr>
        <w:t>Já, jako osoba podílející se na přípravě, průběhu a/nebo realizaci výběrového/zadávacího řízení k  uvedené zakázce jsem si vědom/a znění článku 61 odst. 1, 2 a 3 nařízení Evropského parlamentu a</w:t>
      </w:r>
      <w:r w:rsidR="005200E9">
        <w:rPr>
          <w:rFonts w:asciiTheme="minorHAnsi" w:hAnsiTheme="minorHAnsi" w:cstheme="minorHAnsi"/>
          <w:sz w:val="22"/>
          <w:szCs w:val="22"/>
        </w:rPr>
        <w:t> </w:t>
      </w:r>
      <w:r w:rsidRPr="004F694B">
        <w:rPr>
          <w:rFonts w:asciiTheme="minorHAnsi" w:hAnsiTheme="minorHAnsi" w:cstheme="minorHAnsi"/>
          <w:sz w:val="22"/>
          <w:szCs w:val="22"/>
        </w:rPr>
        <w:t>(EU, EURATOM) č. 2018/1046 ze dne 18. července 2018, kterým se stanoví finanční pravidla pro</w:t>
      </w:r>
      <w:r w:rsidR="005200E9">
        <w:rPr>
          <w:rFonts w:asciiTheme="minorHAnsi" w:hAnsiTheme="minorHAnsi" w:cstheme="minorHAnsi"/>
          <w:sz w:val="22"/>
          <w:szCs w:val="22"/>
        </w:rPr>
        <w:t> </w:t>
      </w:r>
      <w:r w:rsidRPr="004F694B">
        <w:rPr>
          <w:rFonts w:asciiTheme="minorHAnsi" w:hAnsiTheme="minorHAnsi" w:cstheme="minorHAnsi"/>
          <w:sz w:val="22"/>
          <w:szCs w:val="22"/>
        </w:rPr>
        <w:t>souhrnný rozpočet Unie, mění nařízení (EU) č. 1296/2013, (EU) č. 1301/2013, (EU) č. 1303/2013, (EU) č. 1304/2013, (EU) č. 1309/2013, (EU) č. 1316/2013, (EU) č. 223/2014 a (EU) č. 283/2014 a</w:t>
      </w:r>
      <w:r w:rsidR="005200E9">
        <w:rPr>
          <w:rFonts w:asciiTheme="minorHAnsi" w:hAnsiTheme="minorHAnsi" w:cstheme="minorHAnsi"/>
          <w:sz w:val="22"/>
          <w:szCs w:val="22"/>
        </w:rPr>
        <w:t> </w:t>
      </w:r>
      <w:r w:rsidRPr="004F694B">
        <w:rPr>
          <w:rFonts w:asciiTheme="minorHAnsi" w:hAnsiTheme="minorHAnsi" w:cstheme="minorHAnsi"/>
          <w:sz w:val="22"/>
          <w:szCs w:val="22"/>
        </w:rPr>
        <w:t xml:space="preserve">rozhodnutí č. 541/2014/EU a zrušuje nařízení (EU, Euratom) č. 966/2012: </w:t>
      </w:r>
    </w:p>
    <w:p w14:paraId="01F38AE0" w14:textId="77777777" w:rsidR="00EE4A5B" w:rsidRPr="004F694B" w:rsidRDefault="00EE4A5B" w:rsidP="00EE4A5B">
      <w:pPr>
        <w:pStyle w:val="Default"/>
        <w:jc w:val="both"/>
        <w:rPr>
          <w:rFonts w:asciiTheme="minorHAnsi" w:hAnsiTheme="minorHAnsi" w:cstheme="minorHAnsi"/>
          <w:sz w:val="22"/>
          <w:szCs w:val="22"/>
        </w:rPr>
      </w:pPr>
    </w:p>
    <w:p w14:paraId="77235F0E" w14:textId="77777777" w:rsidR="00EE4A5B" w:rsidRPr="004F694B" w:rsidRDefault="00EE4A5B" w:rsidP="00EE4A5B">
      <w:pPr>
        <w:pStyle w:val="CM4"/>
        <w:spacing w:before="60" w:after="120"/>
        <w:jc w:val="both"/>
        <w:rPr>
          <w:rFonts w:asciiTheme="minorHAnsi" w:hAnsiTheme="minorHAnsi" w:cstheme="minorHAnsi"/>
          <w:i/>
          <w:sz w:val="22"/>
          <w:szCs w:val="22"/>
        </w:rPr>
      </w:pPr>
      <w:r w:rsidRPr="004F694B">
        <w:rPr>
          <w:rFonts w:asciiTheme="minorHAnsi" w:hAnsiTheme="minorHAnsi" w:cstheme="minorHAnsi"/>
          <w:i/>
          <w:sz w:val="22"/>
          <w:szCs w:val="22"/>
        </w:rPr>
        <w:t xml:space="preserve">1. Účastníci finančních operací ve smyslu kapitoly 4 této hlavy a jiné osoby, včetně vnitrostátních orgánů na všech úrovních, podílející se na plnění rozpočtu v přímém, nepřímém a sdíleném řízení, včetně přípravy na tuto činnost, na auditu nebo na kontrole, se zdrží jakéhokoli jednání, jež by mohlo uvést jejich zájmy do střetu se zájmy Unie. Přijmou rovněž vhodná opatření, která u funkcí v rámci jejich odpovědnosti zamezí vzniku střetu zájmů a která řeší situace, jež lze objektivně vnímat jako střet zájmů. </w:t>
      </w:r>
    </w:p>
    <w:p w14:paraId="2302A3D1" w14:textId="235837BF" w:rsidR="00EE4A5B" w:rsidRPr="004F694B" w:rsidRDefault="00EE4A5B" w:rsidP="00EE4A5B">
      <w:pPr>
        <w:pStyle w:val="CM4"/>
        <w:spacing w:before="60" w:after="120"/>
        <w:jc w:val="both"/>
        <w:rPr>
          <w:rFonts w:asciiTheme="minorHAnsi" w:hAnsiTheme="minorHAnsi" w:cstheme="minorHAnsi"/>
          <w:i/>
          <w:sz w:val="22"/>
          <w:szCs w:val="22"/>
        </w:rPr>
      </w:pPr>
      <w:r w:rsidRPr="004F694B">
        <w:rPr>
          <w:rFonts w:asciiTheme="minorHAnsi" w:hAnsiTheme="minorHAnsi" w:cstheme="minorHAnsi"/>
          <w:i/>
          <w:sz w:val="22"/>
          <w:szCs w:val="22"/>
        </w:rPr>
        <w:t>2. Případné riziko střetu zájmů týkající se zaměstnance vnitrostátního orgánu přednese tento zaměstnanec svému přímému nadřízenému. Případné riziko střetu zájmů týkající se zaměstnance, na</w:t>
      </w:r>
      <w:r w:rsidR="005200E9">
        <w:rPr>
          <w:rFonts w:asciiTheme="minorHAnsi" w:hAnsiTheme="minorHAnsi" w:cstheme="minorHAnsi"/>
          <w:i/>
          <w:sz w:val="22"/>
          <w:szCs w:val="22"/>
        </w:rPr>
        <w:t> </w:t>
      </w:r>
      <w:r w:rsidRPr="004F694B">
        <w:rPr>
          <w:rFonts w:asciiTheme="minorHAnsi" w:hAnsiTheme="minorHAnsi" w:cstheme="minorHAnsi"/>
          <w:i/>
          <w:sz w:val="22"/>
          <w:szCs w:val="22"/>
        </w:rPr>
        <w:t xml:space="preserve">něhož se vztahuje služební řád, přednese tento zaměstnanec příslušné pověřené schvalující osobě. Příslušný přímý nadřízený nebo pověřená schvalující osoba písemně potvrdí, zda střet zájmů existuje. Je-li zjištěn střet zájmů, zajistí orgán oprávněný ke jmenování nebo příslušný vnitrostátní orgán, aby dotčený zaměstnanec ukončil veškerou činnost v dané věci. Příslušná pověřená schvalující osoba nebo příslušný vnitrostátní orgán zajistí, aby byly učiněny veškeré další vhodné kroky v souladu s platným právem. </w:t>
      </w:r>
    </w:p>
    <w:p w14:paraId="375360AB" w14:textId="0A25F051" w:rsidR="00EE4A5B" w:rsidRPr="004F694B" w:rsidRDefault="00EE4A5B" w:rsidP="00EE4A5B">
      <w:pPr>
        <w:autoSpaceDE w:val="0"/>
        <w:autoSpaceDN w:val="0"/>
        <w:adjustRightInd w:val="0"/>
        <w:spacing w:after="0" w:line="240" w:lineRule="auto"/>
        <w:rPr>
          <w:rFonts w:asciiTheme="minorHAnsi" w:hAnsiTheme="minorHAnsi" w:cstheme="minorHAnsi"/>
          <w:color w:val="000000"/>
          <w:szCs w:val="22"/>
          <w:lang w:val="cs-CZ"/>
        </w:rPr>
      </w:pPr>
      <w:r w:rsidRPr="004F694B">
        <w:rPr>
          <w:rFonts w:asciiTheme="minorHAnsi" w:hAnsiTheme="minorHAnsi" w:cstheme="minorHAnsi"/>
          <w:i/>
          <w:szCs w:val="22"/>
          <w:lang w:val="cs-CZ"/>
        </w:rPr>
        <w:t>3. Pro účely odstavce 1 ke střetu zájmů dochází, je-li z rodinných důvodů, z důvodů citových vazeb, z</w:t>
      </w:r>
      <w:r w:rsidR="005200E9">
        <w:rPr>
          <w:rFonts w:asciiTheme="minorHAnsi" w:hAnsiTheme="minorHAnsi" w:cstheme="minorHAnsi"/>
          <w:i/>
          <w:szCs w:val="22"/>
          <w:lang w:val="cs-CZ"/>
        </w:rPr>
        <w:t> </w:t>
      </w:r>
      <w:r w:rsidRPr="004F694B">
        <w:rPr>
          <w:rFonts w:asciiTheme="minorHAnsi" w:hAnsiTheme="minorHAnsi" w:cstheme="minorHAnsi"/>
          <w:i/>
          <w:szCs w:val="22"/>
          <w:lang w:val="cs-CZ"/>
        </w:rPr>
        <w:t>důvodů politické nebo národní spřízněnosti, z důvodů hospodářského zájmu nebo z důvodů jiného přímého či nepřímého osobního zájmu ohrožen nestranný a objektivní výkon funkcí účastníka finančních operací nebo jiné osoby podle odstavce 1</w:t>
      </w:r>
      <w:r w:rsidRPr="004F694B">
        <w:rPr>
          <w:rFonts w:asciiTheme="minorHAnsi" w:hAnsiTheme="minorHAnsi" w:cstheme="minorHAnsi"/>
          <w:color w:val="000000"/>
          <w:szCs w:val="22"/>
          <w:lang w:val="cs-CZ"/>
        </w:rPr>
        <w:t>.</w:t>
      </w:r>
    </w:p>
    <w:p w14:paraId="14B04E80"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4AC037D3"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Podle svého nejlepšího vědomí a svědomí prohlašuji, že si nejsem vědom/a žádného střetu zájmů, který by mohl mít vliv na přípravu, průběh a/nebo realizaci uvedeného výběrového/zadávacího řízení.</w:t>
      </w:r>
    </w:p>
    <w:p w14:paraId="4B2A83C0" w14:textId="7FC4BECA"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lastRenderedPageBreak/>
        <w:t>Prohlašuji, že jsem se nepodílel/a na zpracování nabídky/nabídek uchazečů a nemám osobní zájem na</w:t>
      </w:r>
      <w:r w:rsidR="00356CF7">
        <w:rPr>
          <w:rFonts w:asciiTheme="minorHAnsi" w:hAnsiTheme="minorHAnsi" w:cstheme="minorHAnsi"/>
          <w:szCs w:val="22"/>
          <w:lang w:val="cs-CZ"/>
        </w:rPr>
        <w:t> </w:t>
      </w:r>
      <w:r w:rsidRPr="004F694B">
        <w:rPr>
          <w:rFonts w:asciiTheme="minorHAnsi" w:hAnsiTheme="minorHAnsi" w:cstheme="minorHAnsi"/>
          <w:szCs w:val="22"/>
          <w:lang w:val="cs-CZ"/>
        </w:rPr>
        <w:t>zadání uvedeného výběrového/zadávacího řízení.</w:t>
      </w:r>
    </w:p>
    <w:p w14:paraId="390D3E62" w14:textId="2C96A1BB"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Pokud zjistím nebo vyjde najevo, že je ohrožena má nestrannost nebo nezávislost a/nebo existuje či</w:t>
      </w:r>
      <w:r w:rsidR="005200E9">
        <w:rPr>
          <w:rFonts w:asciiTheme="minorHAnsi" w:hAnsiTheme="minorHAnsi" w:cstheme="minorHAnsi"/>
          <w:szCs w:val="22"/>
          <w:lang w:val="cs-CZ"/>
        </w:rPr>
        <w:t> </w:t>
      </w:r>
      <w:r w:rsidRPr="004F694B">
        <w:rPr>
          <w:rFonts w:asciiTheme="minorHAnsi" w:hAnsiTheme="minorHAnsi" w:cstheme="minorHAnsi"/>
          <w:szCs w:val="22"/>
          <w:lang w:val="cs-CZ"/>
        </w:rPr>
        <w:t>nastal střet zájmů, který by mohl mít vliv na přípravu, průběh a/nebo realizaci uvedeného výběrového/zadávacího řízení, neprodleně tuto skutečnost oznámím zadavateli nebo zadavatelem určené osobě.</w:t>
      </w:r>
    </w:p>
    <w:p w14:paraId="4C1F0314"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Prohlašuji, že kontrolní a řídící systémy v dané aktivitě poskytují nezbytné záruky, že s finančními prostředky je nakládáno v souladu se všemi příslušnými pravidly, zejména s pravidly pro předcházení střetu zájmů, předcházení podvodů a korupci v souladu se zásadou řádného finančního řízení a dále, že problematika střetu zájmů, předcházení podvodům a korupci byla řádně zkontrolována.</w:t>
      </w:r>
    </w:p>
    <w:p w14:paraId="5CC5E90F" w14:textId="63B34042"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Prohlašuji, že budu nad danou aktivitou evidovat a shromažďovat pro účely auditu a kontroly a</w:t>
      </w:r>
      <w:r w:rsidR="005200E9">
        <w:rPr>
          <w:rFonts w:asciiTheme="minorHAnsi" w:hAnsiTheme="minorHAnsi" w:cstheme="minorHAnsi"/>
          <w:szCs w:val="22"/>
          <w:lang w:val="cs-CZ"/>
        </w:rPr>
        <w:t> </w:t>
      </w:r>
      <w:r w:rsidRPr="004F694B">
        <w:rPr>
          <w:rFonts w:asciiTheme="minorHAnsi" w:hAnsiTheme="minorHAnsi" w:cstheme="minorHAnsi"/>
          <w:szCs w:val="22"/>
          <w:lang w:val="cs-CZ"/>
        </w:rPr>
        <w:t>pro</w:t>
      </w:r>
      <w:r w:rsidR="005200E9">
        <w:rPr>
          <w:rFonts w:asciiTheme="minorHAnsi" w:hAnsiTheme="minorHAnsi" w:cstheme="minorHAnsi"/>
          <w:szCs w:val="22"/>
          <w:lang w:val="cs-CZ"/>
        </w:rPr>
        <w:t> </w:t>
      </w:r>
      <w:r w:rsidRPr="004F694B">
        <w:rPr>
          <w:rFonts w:asciiTheme="minorHAnsi" w:hAnsiTheme="minorHAnsi" w:cstheme="minorHAnsi"/>
          <w:szCs w:val="22"/>
          <w:lang w:val="cs-CZ"/>
        </w:rPr>
        <w:t>zjištění srovnatelných informací o využívání finančních prostředků v souvislosti s naplňováním cílů dle této výzvy následující standardizované kategorie údajů a v případě potřeby zajistím k těmto údajům neprodleně přístup:</w:t>
      </w:r>
    </w:p>
    <w:p w14:paraId="2F8AD9A3" w14:textId="77777777" w:rsidR="00EE4A5B" w:rsidRPr="004F694B" w:rsidRDefault="00EE4A5B" w:rsidP="00EE4A5B">
      <w:pPr>
        <w:tabs>
          <w:tab w:val="left" w:pos="993"/>
        </w:tabs>
        <w:autoSpaceDE w:val="0"/>
        <w:autoSpaceDN w:val="0"/>
        <w:adjustRightInd w:val="0"/>
        <w:spacing w:after="0" w:line="240" w:lineRule="auto"/>
        <w:ind w:firstLine="720"/>
        <w:rPr>
          <w:rFonts w:asciiTheme="minorHAnsi" w:hAnsiTheme="minorHAnsi" w:cstheme="minorHAnsi"/>
          <w:szCs w:val="22"/>
          <w:lang w:val="cs-CZ"/>
        </w:rPr>
      </w:pPr>
      <w:r w:rsidRPr="004F694B">
        <w:rPr>
          <w:rFonts w:asciiTheme="minorHAnsi" w:hAnsiTheme="minorHAnsi" w:cstheme="minorHAnsi"/>
          <w:szCs w:val="22"/>
          <w:lang w:val="cs-CZ"/>
        </w:rPr>
        <w:t>a.</w:t>
      </w:r>
      <w:r w:rsidRPr="004F694B">
        <w:rPr>
          <w:rFonts w:asciiTheme="minorHAnsi" w:hAnsiTheme="minorHAnsi" w:cstheme="minorHAnsi"/>
          <w:szCs w:val="22"/>
          <w:lang w:val="cs-CZ"/>
        </w:rPr>
        <w:tab/>
        <w:t>jméno konečného příjemce finančních prostředků;</w:t>
      </w:r>
    </w:p>
    <w:p w14:paraId="7CCC1F59" w14:textId="32FDEFA1" w:rsidR="00EE4A5B" w:rsidRPr="004F694B" w:rsidRDefault="00EE4A5B" w:rsidP="00EE4A5B">
      <w:pPr>
        <w:autoSpaceDE w:val="0"/>
        <w:autoSpaceDN w:val="0"/>
        <w:adjustRightInd w:val="0"/>
        <w:spacing w:after="0" w:line="240" w:lineRule="auto"/>
        <w:ind w:left="993" w:hanging="273"/>
        <w:rPr>
          <w:rFonts w:asciiTheme="minorHAnsi" w:hAnsiTheme="minorHAnsi" w:cstheme="minorHAnsi"/>
          <w:szCs w:val="22"/>
          <w:lang w:val="cs-CZ"/>
        </w:rPr>
      </w:pPr>
      <w:r w:rsidRPr="004F694B">
        <w:rPr>
          <w:rFonts w:asciiTheme="minorHAnsi" w:hAnsiTheme="minorHAnsi" w:cstheme="minorHAnsi"/>
          <w:szCs w:val="22"/>
          <w:lang w:val="cs-CZ"/>
        </w:rPr>
        <w:t>b. jméno</w:t>
      </w:r>
      <w:r>
        <w:rPr>
          <w:rFonts w:asciiTheme="minorHAnsi" w:hAnsiTheme="minorHAnsi" w:cstheme="minorHAnsi"/>
          <w:szCs w:val="22"/>
          <w:lang w:val="cs-CZ"/>
        </w:rPr>
        <w:t xml:space="preserve"> z</w:t>
      </w:r>
      <w:r w:rsidRPr="004F694B">
        <w:rPr>
          <w:rFonts w:asciiTheme="minorHAnsi" w:hAnsiTheme="minorHAnsi" w:cstheme="minorHAnsi"/>
          <w:szCs w:val="22"/>
          <w:lang w:val="cs-CZ"/>
        </w:rPr>
        <w:t>hotovitele, dodavatele nebo poskytovatele a subdodavatele, je-li konečným příjemcem finančních prostředků podle unijních a vnitrostátních právních předpisů o</w:t>
      </w:r>
      <w:r w:rsidR="005200E9">
        <w:rPr>
          <w:rFonts w:asciiTheme="minorHAnsi" w:hAnsiTheme="minorHAnsi" w:cstheme="minorHAnsi"/>
          <w:szCs w:val="22"/>
          <w:lang w:val="cs-CZ"/>
        </w:rPr>
        <w:t> </w:t>
      </w:r>
      <w:r w:rsidRPr="004F694B">
        <w:rPr>
          <w:rFonts w:asciiTheme="minorHAnsi" w:hAnsiTheme="minorHAnsi" w:cstheme="minorHAnsi"/>
          <w:szCs w:val="22"/>
          <w:lang w:val="cs-CZ"/>
        </w:rPr>
        <w:t>zadávání veřejných zakázek veřejný zadavatel;</w:t>
      </w:r>
    </w:p>
    <w:p w14:paraId="3DDB9111" w14:textId="3A7196F1" w:rsidR="00EE4A5B" w:rsidRPr="004F694B" w:rsidRDefault="00EE4A5B" w:rsidP="00EE4A5B">
      <w:pPr>
        <w:autoSpaceDE w:val="0"/>
        <w:autoSpaceDN w:val="0"/>
        <w:adjustRightInd w:val="0"/>
        <w:spacing w:after="0" w:line="240" w:lineRule="auto"/>
        <w:ind w:left="993" w:hanging="273"/>
        <w:rPr>
          <w:rFonts w:asciiTheme="minorHAnsi" w:hAnsiTheme="minorHAnsi" w:cstheme="minorHAnsi"/>
          <w:szCs w:val="22"/>
          <w:lang w:val="cs-CZ"/>
        </w:rPr>
      </w:pPr>
      <w:r w:rsidRPr="004F694B">
        <w:rPr>
          <w:rFonts w:asciiTheme="minorHAnsi" w:hAnsiTheme="minorHAnsi" w:cstheme="minorHAnsi"/>
          <w:szCs w:val="22"/>
          <w:lang w:val="cs-CZ"/>
        </w:rPr>
        <w:t xml:space="preserve">c. </w:t>
      </w:r>
      <w:r>
        <w:rPr>
          <w:rFonts w:asciiTheme="minorHAnsi" w:hAnsiTheme="minorHAnsi" w:cstheme="minorHAnsi"/>
          <w:szCs w:val="22"/>
          <w:lang w:val="cs-CZ"/>
        </w:rPr>
        <w:t xml:space="preserve"> </w:t>
      </w:r>
      <w:r w:rsidRPr="004F694B">
        <w:rPr>
          <w:rFonts w:asciiTheme="minorHAnsi" w:hAnsiTheme="minorHAnsi" w:cstheme="minorHAnsi"/>
          <w:szCs w:val="22"/>
          <w:lang w:val="cs-CZ"/>
        </w:rPr>
        <w:t>jméno, příjmení a datum narození skutečného majitele nebo majitelů, ve smyslu článku 3 bodu 6 směrnice Evropského parlamentu a Rady (EU) 2015/849 ze dne 20. května 2015 o</w:t>
      </w:r>
      <w:r w:rsidR="005200E9">
        <w:rPr>
          <w:rFonts w:asciiTheme="minorHAnsi" w:hAnsiTheme="minorHAnsi" w:cstheme="minorHAnsi"/>
          <w:szCs w:val="22"/>
          <w:lang w:val="cs-CZ"/>
        </w:rPr>
        <w:t> </w:t>
      </w:r>
      <w:r w:rsidRPr="004F694B">
        <w:rPr>
          <w:rFonts w:asciiTheme="minorHAnsi" w:hAnsiTheme="minorHAnsi" w:cstheme="minorHAnsi"/>
          <w:szCs w:val="22"/>
          <w:lang w:val="cs-CZ"/>
        </w:rPr>
        <w:t>předcházení využívání finančního systému k praní peněz nebo financování terorismu, o</w:t>
      </w:r>
      <w:r w:rsidR="005200E9">
        <w:rPr>
          <w:rFonts w:asciiTheme="minorHAnsi" w:hAnsiTheme="minorHAnsi" w:cstheme="minorHAnsi"/>
          <w:szCs w:val="22"/>
          <w:lang w:val="cs-CZ"/>
        </w:rPr>
        <w:t> </w:t>
      </w:r>
      <w:r w:rsidRPr="004F694B">
        <w:rPr>
          <w:rFonts w:asciiTheme="minorHAnsi" w:hAnsiTheme="minorHAnsi" w:cstheme="minorHAnsi"/>
          <w:szCs w:val="22"/>
          <w:lang w:val="cs-CZ"/>
        </w:rPr>
        <w:t>změně nařízení Evropského parlamentu a Rady (EU) č. 648/2012 a o zrušení směrnice Evropského parlamentu a Rady 2005/60/ES a směrnice Komise 2006/70/ES, příjemce finančních prostředků nebo zhotovitele, dodavatele či poskytovatele.</w:t>
      </w:r>
    </w:p>
    <w:p w14:paraId="2B591D3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14C2408A" w14:textId="5019AD1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Rovněž potvrzuji, že uchovám mlčenlivost o všech skutečnostech, o kterých se dozvím v souvislosti s uvedenou zakázkou. Nezveřejním žádné důvěrné informace, které mi budou sděleny nebo které zjistím v souvislosti s uvedenou zakázkou. Informace, které mi budou sděleny, nezneužiji. Souhlasím s</w:t>
      </w:r>
      <w:r w:rsidR="005200E9">
        <w:rPr>
          <w:rFonts w:asciiTheme="minorHAnsi" w:hAnsiTheme="minorHAnsi" w:cstheme="minorHAnsi"/>
          <w:szCs w:val="22"/>
          <w:lang w:val="cs-CZ"/>
        </w:rPr>
        <w:t> </w:t>
      </w:r>
      <w:r w:rsidRPr="004F694B">
        <w:rPr>
          <w:rFonts w:asciiTheme="minorHAnsi" w:hAnsiTheme="minorHAnsi" w:cstheme="minorHAnsi"/>
          <w:szCs w:val="22"/>
          <w:lang w:val="cs-CZ"/>
        </w:rPr>
        <w:t>tím, že budu uchovávat mlčenlivost o veškerých informacích či dokumentech, které mi budou poskytnuty nebo které připravím pro účel posouzení nebo hodnocení nabídek, a souhlasím s tím, že</w:t>
      </w:r>
      <w:r w:rsidR="00356CF7">
        <w:rPr>
          <w:rFonts w:asciiTheme="minorHAnsi" w:hAnsiTheme="minorHAnsi" w:cstheme="minorHAnsi"/>
          <w:szCs w:val="22"/>
          <w:lang w:val="cs-CZ"/>
        </w:rPr>
        <w:t> </w:t>
      </w:r>
      <w:r w:rsidRPr="004F694B">
        <w:rPr>
          <w:rFonts w:asciiTheme="minorHAnsi" w:hAnsiTheme="minorHAnsi" w:cstheme="minorHAnsi"/>
          <w:szCs w:val="22"/>
          <w:lang w:val="cs-CZ"/>
        </w:rPr>
        <w:t xml:space="preserve">tyto informace a dokumenty budou použity výhradně pro účely této zakázky a nebudou poskytnuty bez svolení zadavatele žádné třetí straně. </w:t>
      </w:r>
    </w:p>
    <w:p w14:paraId="7B32B024"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629C5641" w14:textId="77777777" w:rsidR="00EE4A5B" w:rsidRPr="00D86912" w:rsidRDefault="00EE4A5B" w:rsidP="00EE4A5B">
      <w:pPr>
        <w:autoSpaceDE w:val="0"/>
        <w:autoSpaceDN w:val="0"/>
        <w:adjustRightInd w:val="0"/>
        <w:spacing w:after="0" w:line="240" w:lineRule="auto"/>
        <w:rPr>
          <w:rFonts w:asciiTheme="minorHAnsi" w:hAnsiTheme="minorHAnsi" w:cstheme="minorHAnsi"/>
          <w:szCs w:val="22"/>
          <w:lang w:val="cs-CZ"/>
        </w:rPr>
      </w:pPr>
      <w:r w:rsidRPr="00D86912">
        <w:rPr>
          <w:rFonts w:asciiTheme="minorHAnsi" w:hAnsiTheme="minorHAnsi" w:cstheme="minorHAnsi"/>
          <w:szCs w:val="22"/>
          <w:lang w:val="cs-CZ"/>
        </w:rPr>
        <w:t>Datum:</w:t>
      </w:r>
    </w:p>
    <w:p w14:paraId="22A5DB26" w14:textId="77777777" w:rsidR="00EE4A5B" w:rsidRDefault="00EE4A5B" w:rsidP="00EE4A5B">
      <w:pPr>
        <w:autoSpaceDE w:val="0"/>
        <w:autoSpaceDN w:val="0"/>
        <w:adjustRightInd w:val="0"/>
        <w:spacing w:after="0" w:line="240" w:lineRule="auto"/>
        <w:jc w:val="center"/>
        <w:rPr>
          <w:rFonts w:asciiTheme="minorHAnsi" w:hAnsiTheme="minorHAnsi" w:cstheme="minorHAnsi"/>
          <w:szCs w:val="22"/>
          <w:lang w:val="cs-CZ"/>
        </w:rPr>
      </w:pPr>
    </w:p>
    <w:p w14:paraId="4FD50AFC" w14:textId="77777777" w:rsidR="00EE4A5B" w:rsidRDefault="00EE4A5B" w:rsidP="00EE4A5B">
      <w:pPr>
        <w:autoSpaceDE w:val="0"/>
        <w:autoSpaceDN w:val="0"/>
        <w:adjustRightInd w:val="0"/>
        <w:spacing w:after="0" w:line="240" w:lineRule="auto"/>
        <w:jc w:val="center"/>
        <w:rPr>
          <w:rFonts w:asciiTheme="minorHAnsi" w:hAnsiTheme="minorHAnsi" w:cstheme="minorHAnsi"/>
          <w:szCs w:val="22"/>
          <w:lang w:val="cs-CZ"/>
        </w:rPr>
      </w:pPr>
    </w:p>
    <w:p w14:paraId="3B1338A5" w14:textId="77777777" w:rsidR="00EE4A5B" w:rsidRPr="00D86912" w:rsidRDefault="00EE4A5B" w:rsidP="00EE4A5B">
      <w:pPr>
        <w:autoSpaceDE w:val="0"/>
        <w:autoSpaceDN w:val="0"/>
        <w:adjustRightInd w:val="0"/>
        <w:spacing w:after="0" w:line="240" w:lineRule="auto"/>
        <w:ind w:left="5040" w:firstLine="720"/>
        <w:jc w:val="center"/>
        <w:rPr>
          <w:rFonts w:asciiTheme="minorHAnsi" w:hAnsiTheme="minorHAnsi" w:cstheme="minorHAnsi"/>
          <w:szCs w:val="22"/>
          <w:lang w:val="cs-CZ"/>
        </w:rPr>
      </w:pPr>
      <w:r w:rsidRPr="00D86912">
        <w:rPr>
          <w:rFonts w:asciiTheme="minorHAnsi" w:hAnsiTheme="minorHAnsi" w:cstheme="minorHAnsi"/>
          <w:szCs w:val="22"/>
          <w:lang w:val="cs-CZ"/>
        </w:rPr>
        <w:t>……………………………………………..</w:t>
      </w:r>
    </w:p>
    <w:p w14:paraId="6B70D646" w14:textId="77777777" w:rsidR="00EE4A5B" w:rsidRPr="00D86912" w:rsidRDefault="00EE4A5B" w:rsidP="00EE4A5B">
      <w:pPr>
        <w:autoSpaceDE w:val="0"/>
        <w:autoSpaceDN w:val="0"/>
        <w:adjustRightInd w:val="0"/>
        <w:spacing w:after="0" w:line="240" w:lineRule="auto"/>
        <w:ind w:left="5040" w:firstLine="720"/>
        <w:jc w:val="center"/>
        <w:rPr>
          <w:rFonts w:asciiTheme="minorHAnsi" w:hAnsiTheme="minorHAnsi" w:cstheme="minorHAnsi"/>
          <w:szCs w:val="22"/>
          <w:lang w:val="cs-CZ"/>
        </w:rPr>
      </w:pPr>
      <w:r w:rsidRPr="00D86912">
        <w:rPr>
          <w:rFonts w:asciiTheme="minorHAnsi" w:hAnsiTheme="minorHAnsi" w:cstheme="minorHAnsi"/>
          <w:szCs w:val="22"/>
          <w:lang w:val="cs-CZ"/>
        </w:rPr>
        <w:t>jméno a příjmení, funkce</w:t>
      </w:r>
    </w:p>
    <w:p w14:paraId="62D92E71" w14:textId="77777777" w:rsidR="00EE4A5B" w:rsidRPr="004F694B" w:rsidRDefault="00EE4A5B" w:rsidP="00EE4A5B">
      <w:pPr>
        <w:rPr>
          <w:rFonts w:asciiTheme="minorHAnsi" w:hAnsiTheme="minorHAnsi" w:cstheme="minorHAnsi"/>
          <w:szCs w:val="22"/>
          <w:lang w:val="cs-CZ"/>
        </w:rPr>
      </w:pPr>
    </w:p>
    <w:p w14:paraId="40D79E5C" w14:textId="77777777" w:rsidR="00EE4A5B" w:rsidRPr="004F694B" w:rsidRDefault="00EE4A5B" w:rsidP="00EE4A5B">
      <w:pPr>
        <w:rPr>
          <w:rFonts w:asciiTheme="minorHAnsi" w:hAnsiTheme="minorHAnsi" w:cstheme="minorHAnsi"/>
          <w:szCs w:val="22"/>
          <w:lang w:val="cs-CZ"/>
        </w:rPr>
      </w:pPr>
    </w:p>
    <w:p w14:paraId="15E0418E" w14:textId="77777777" w:rsidR="002F0411" w:rsidRPr="002F0411" w:rsidRDefault="002F0411" w:rsidP="002F0411">
      <w:pPr>
        <w:autoSpaceDE w:val="0"/>
        <w:autoSpaceDN w:val="0"/>
        <w:adjustRightInd w:val="0"/>
        <w:spacing w:after="0" w:line="240" w:lineRule="auto"/>
        <w:jc w:val="center"/>
        <w:rPr>
          <w:rFonts w:asciiTheme="majorHAnsi" w:hAnsiTheme="majorHAnsi" w:cs="Arial"/>
          <w:b/>
          <w:sz w:val="24"/>
          <w:szCs w:val="24"/>
          <w:lang w:val="cs-CZ"/>
        </w:rPr>
      </w:pPr>
    </w:p>
    <w:p w14:paraId="573F9FC7" w14:textId="77777777" w:rsidR="002F0411" w:rsidRPr="002F0411" w:rsidRDefault="002F0411" w:rsidP="002F0411">
      <w:pPr>
        <w:autoSpaceDE w:val="0"/>
        <w:autoSpaceDN w:val="0"/>
        <w:adjustRightInd w:val="0"/>
        <w:spacing w:after="0" w:line="240" w:lineRule="auto"/>
        <w:jc w:val="center"/>
        <w:rPr>
          <w:rFonts w:asciiTheme="majorHAnsi" w:hAnsiTheme="majorHAnsi" w:cs="Arial"/>
          <w:b/>
          <w:sz w:val="24"/>
          <w:szCs w:val="24"/>
          <w:lang w:val="cs-CZ"/>
        </w:rPr>
      </w:pPr>
    </w:p>
    <w:p w14:paraId="5D0EB4E4" w14:textId="668F795A" w:rsidR="002F0411" w:rsidRPr="004F694B" w:rsidRDefault="00EE4A5B" w:rsidP="00EE4A5B">
      <w:pPr>
        <w:rPr>
          <w:rFonts w:asciiTheme="minorHAnsi" w:hAnsiTheme="minorHAnsi" w:cstheme="minorHAnsi"/>
          <w:szCs w:val="22"/>
          <w:lang w:val="cs-CZ"/>
        </w:rPr>
      </w:pPr>
      <w:r w:rsidRPr="004F694B">
        <w:rPr>
          <w:rFonts w:asciiTheme="minorHAnsi" w:hAnsiTheme="minorHAnsi" w:cstheme="minorHAnsi"/>
          <w:szCs w:val="22"/>
          <w:lang w:val="cs-CZ"/>
        </w:rPr>
        <w:lastRenderedPageBreak/>
        <w:t xml:space="preserve"> </w:t>
      </w:r>
    </w:p>
    <w:sectPr w:rsidR="002F0411" w:rsidRPr="004F694B" w:rsidSect="00356CF7">
      <w:headerReference w:type="default" r:id="rId12"/>
      <w:footerReference w:type="default" r:id="rId13"/>
      <w:headerReference w:type="first" r:id="rId14"/>
      <w:pgSz w:w="11906" w:h="16838"/>
      <w:pgMar w:top="1763"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ACEA" w14:textId="77777777" w:rsidR="00047C5B" w:rsidRDefault="00047C5B">
      <w:r>
        <w:separator/>
      </w:r>
    </w:p>
  </w:endnote>
  <w:endnote w:type="continuationSeparator" w:id="0">
    <w:p w14:paraId="2FA64578" w14:textId="77777777" w:rsidR="00047C5B" w:rsidRDefault="00047C5B">
      <w:r>
        <w:continuationSeparator/>
      </w:r>
    </w:p>
  </w:endnote>
  <w:endnote w:type="continuationNotice" w:id="1">
    <w:p w14:paraId="5EDC3182" w14:textId="77777777" w:rsidR="00DC1CE9" w:rsidRDefault="00DC1CE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27626"/>
      <w:docPartObj>
        <w:docPartGallery w:val="Page Numbers (Bottom of Page)"/>
        <w:docPartUnique/>
      </w:docPartObj>
    </w:sdtPr>
    <w:sdtEndPr/>
    <w:sdtContent>
      <w:p w14:paraId="525BDAEA" w14:textId="301AEC42" w:rsidR="00ED5AEA" w:rsidRDefault="00615A8A">
        <w:pPr>
          <w:pStyle w:val="Zpat"/>
          <w:jc w:val="right"/>
        </w:pPr>
        <w:r>
          <w:fldChar w:fldCharType="begin"/>
        </w:r>
        <w:r>
          <w:instrText>PAGE   \* MERGEFORMAT</w:instrText>
        </w:r>
        <w:r>
          <w:fldChar w:fldCharType="separate"/>
        </w:r>
        <w:r w:rsidR="00CD036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9B06C" w14:textId="77777777" w:rsidR="00047C5B" w:rsidRDefault="00047C5B">
      <w:r>
        <w:separator/>
      </w:r>
    </w:p>
  </w:footnote>
  <w:footnote w:type="continuationSeparator" w:id="0">
    <w:p w14:paraId="5C23A229" w14:textId="77777777" w:rsidR="00047C5B" w:rsidRDefault="00047C5B">
      <w:r>
        <w:continuationSeparator/>
      </w:r>
    </w:p>
  </w:footnote>
  <w:footnote w:type="continuationNotice" w:id="1">
    <w:p w14:paraId="2FFFF5F9" w14:textId="77777777" w:rsidR="00DC1CE9" w:rsidRDefault="00DC1CE9">
      <w:pPr>
        <w:spacing w:before="0" w:after="0" w:line="240" w:lineRule="auto"/>
      </w:pPr>
    </w:p>
  </w:footnote>
  <w:footnote w:id="2">
    <w:p w14:paraId="2AE30C2F" w14:textId="77777777" w:rsidR="00EE4A5B" w:rsidRDefault="00EE4A5B" w:rsidP="00EE4A5B">
      <w:pPr>
        <w:pStyle w:val="Textpoznpodarou"/>
        <w:rPr>
          <w:rFonts w:asciiTheme="majorHAnsi" w:hAnsiTheme="majorHAnsi"/>
        </w:rPr>
      </w:pPr>
      <w:r w:rsidRPr="002F0411">
        <w:rPr>
          <w:rStyle w:val="Znakapoznpodarou"/>
          <w:rFonts w:cs="Arial"/>
        </w:rPr>
        <w:footnoteRef/>
      </w:r>
      <w:r w:rsidRPr="002F0411">
        <w:rPr>
          <w:rFonts w:cs="Arial"/>
        </w:rPr>
        <w:t xml:space="preserve"> </w:t>
      </w:r>
      <w:r w:rsidRPr="002F0411">
        <w:rPr>
          <w:rFonts w:cs="Arial"/>
          <w:iCs/>
          <w:lang w:val="cs-CZ"/>
        </w:rPr>
        <w:t>Například evidenční číslo pracovní smlouvy, IČO fyzické osoby-podnikatele</w:t>
      </w:r>
      <w:r>
        <w:rPr>
          <w:rFonts w:cs="Arial"/>
          <w:iCs/>
          <w:lang w:val="cs-CZ"/>
        </w:rPr>
        <w:t xml:space="preserve"> apod.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7E36" w14:textId="177B2D6F" w:rsidR="00356CF7" w:rsidRDefault="00356CF7">
    <w:pPr>
      <w:pStyle w:val="Zhlav"/>
    </w:pPr>
    <w:r>
      <w:rPr>
        <w:noProof/>
        <w:lang w:val="cs-CZ" w:eastAsia="cs-CZ"/>
      </w:rPr>
      <w:drawing>
        <wp:anchor distT="0" distB="0" distL="114300" distR="114300" simplePos="0" relativeHeight="251658245" behindDoc="0" locked="0" layoutInCell="1" allowOverlap="1" wp14:anchorId="6B8ABCA9" wp14:editId="7831C47C">
          <wp:simplePos x="0" y="0"/>
          <wp:positionH relativeFrom="column">
            <wp:posOffset>4217670</wp:posOffset>
          </wp:positionH>
          <wp:positionV relativeFrom="paragraph">
            <wp:posOffset>-15779</wp:posOffset>
          </wp:positionV>
          <wp:extent cx="1371600" cy="382905"/>
          <wp:effectExtent l="0" t="0" r="0" b="0"/>
          <wp:wrapNone/>
          <wp:docPr id="52" name="Obráze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829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cs-CZ" w:eastAsia="cs-CZ"/>
      </w:rPr>
      <w:drawing>
        <wp:anchor distT="0" distB="0" distL="114300" distR="114300" simplePos="0" relativeHeight="251658243" behindDoc="0" locked="0" layoutInCell="1" allowOverlap="1" wp14:anchorId="34E7FB37" wp14:editId="00AEF710">
          <wp:simplePos x="0" y="0"/>
          <wp:positionH relativeFrom="column">
            <wp:posOffset>-319189</wp:posOffset>
          </wp:positionH>
          <wp:positionV relativeFrom="margin">
            <wp:posOffset>-889719</wp:posOffset>
          </wp:positionV>
          <wp:extent cx="1897812" cy="1067729"/>
          <wp:effectExtent l="0" t="0" r="7620" b="0"/>
          <wp:wrapNone/>
          <wp:docPr id="53" name="Obráze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97812" cy="106772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cs-CZ" w:eastAsia="cs-CZ"/>
      </w:rPr>
      <w:drawing>
        <wp:anchor distT="0" distB="0" distL="114300" distR="114300" simplePos="0" relativeHeight="251658244" behindDoc="1" locked="0" layoutInCell="1" allowOverlap="1" wp14:anchorId="7943B028" wp14:editId="77386F88">
          <wp:simplePos x="0" y="0"/>
          <wp:positionH relativeFrom="margin">
            <wp:posOffset>1990162</wp:posOffset>
          </wp:positionH>
          <wp:positionV relativeFrom="margin">
            <wp:posOffset>-692390</wp:posOffset>
          </wp:positionV>
          <wp:extent cx="1570008" cy="470002"/>
          <wp:effectExtent l="0" t="0" r="0" b="6350"/>
          <wp:wrapNone/>
          <wp:docPr id="54" name="Obráze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570008" cy="47000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5" w:type="dxa"/>
      <w:tblInd w:w="-34" w:type="dxa"/>
      <w:tblLook w:val="00A0" w:firstRow="1" w:lastRow="0" w:firstColumn="1" w:lastColumn="0" w:noHBand="0" w:noVBand="0"/>
    </w:tblPr>
    <w:tblGrid>
      <w:gridCol w:w="9498"/>
      <w:gridCol w:w="227"/>
    </w:tblGrid>
    <w:tr w:rsidR="00CD0365" w:rsidRPr="00CA28C9" w14:paraId="6BD9F6FB" w14:textId="77777777" w:rsidTr="00374661">
      <w:trPr>
        <w:trHeight w:val="988"/>
      </w:trPr>
      <w:tc>
        <w:tcPr>
          <w:tcW w:w="9498" w:type="dxa"/>
        </w:tcPr>
        <w:p w14:paraId="6C70EC54" w14:textId="40642C42" w:rsidR="00CD0365" w:rsidRDefault="00356CF7" w:rsidP="00CD0365">
          <w:r>
            <w:rPr>
              <w:noProof/>
              <w:lang w:val="cs-CZ" w:eastAsia="cs-CZ"/>
            </w:rPr>
            <w:drawing>
              <wp:anchor distT="0" distB="0" distL="114300" distR="114300" simplePos="0" relativeHeight="251658242" behindDoc="0" locked="0" layoutInCell="1" allowOverlap="1" wp14:anchorId="07BD38CB" wp14:editId="5728CC2C">
                <wp:simplePos x="0" y="0"/>
                <wp:positionH relativeFrom="column">
                  <wp:posOffset>-317057</wp:posOffset>
                </wp:positionH>
                <wp:positionV relativeFrom="margin">
                  <wp:posOffset>-182796</wp:posOffset>
                </wp:positionV>
                <wp:extent cx="1897812" cy="1067729"/>
                <wp:effectExtent l="0" t="0" r="7620" b="0"/>
                <wp:wrapNone/>
                <wp:docPr id="55" name="Obráze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2835" cy="10705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cs-CZ" w:eastAsia="cs-CZ"/>
            </w:rPr>
            <w:drawing>
              <wp:anchor distT="0" distB="0" distL="114300" distR="114300" simplePos="0" relativeHeight="251658240" behindDoc="0" locked="0" layoutInCell="1" allowOverlap="1" wp14:anchorId="3BA6C415" wp14:editId="113721F5">
                <wp:simplePos x="0" y="0"/>
                <wp:positionH relativeFrom="margin">
                  <wp:posOffset>1451358</wp:posOffset>
                </wp:positionH>
                <wp:positionV relativeFrom="margin">
                  <wp:posOffset>58743</wp:posOffset>
                </wp:positionV>
                <wp:extent cx="1570008" cy="470002"/>
                <wp:effectExtent l="0" t="0" r="0" b="6350"/>
                <wp:wrapNone/>
                <wp:docPr id="56" name="Obráze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72764" cy="4708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7CA1">
            <w:rPr>
              <w:noProof/>
              <w:lang w:val="cs-CZ" w:eastAsia="cs-CZ"/>
            </w:rPr>
            <w:drawing>
              <wp:anchor distT="0" distB="0" distL="114300" distR="114300" simplePos="0" relativeHeight="251658241" behindDoc="0" locked="0" layoutInCell="1" allowOverlap="1" wp14:anchorId="01386B16" wp14:editId="1592B216">
                <wp:simplePos x="0" y="0"/>
                <wp:positionH relativeFrom="column">
                  <wp:posOffset>4481195</wp:posOffset>
                </wp:positionH>
                <wp:positionV relativeFrom="paragraph">
                  <wp:posOffset>116205</wp:posOffset>
                </wp:positionV>
                <wp:extent cx="1371600" cy="382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71600" cy="382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C627A" w14:textId="55A0D817" w:rsidR="00CD0365" w:rsidRPr="00665278" w:rsidRDefault="00CD0365" w:rsidP="00374661">
          <w:pPr>
            <w:tabs>
              <w:tab w:val="left" w:pos="1005"/>
            </w:tabs>
          </w:pPr>
          <w:r>
            <w:tab/>
          </w:r>
        </w:p>
      </w:tc>
      <w:tc>
        <w:tcPr>
          <w:tcW w:w="227" w:type="dxa"/>
          <w:vAlign w:val="center"/>
        </w:tcPr>
        <w:p w14:paraId="02FAD56A" w14:textId="77777777" w:rsidR="00CD0365" w:rsidRPr="00CA28C9" w:rsidRDefault="00CD0365" w:rsidP="00CD0365">
          <w:pPr>
            <w:tabs>
              <w:tab w:val="left" w:pos="4175"/>
            </w:tabs>
            <w:jc w:val="center"/>
            <w:rPr>
              <w:rFonts w:ascii="Calibri" w:hAnsi="Calibri"/>
              <w:b/>
              <w:sz w:val="20"/>
            </w:rPr>
          </w:pPr>
        </w:p>
      </w:tc>
    </w:tr>
  </w:tbl>
  <w:p w14:paraId="486EBA63" w14:textId="7233399F" w:rsidR="00374661" w:rsidRDefault="00374661" w:rsidP="00374661">
    <w:pPr>
      <w:pStyle w:val="Zhlav"/>
      <w:jc w:val="right"/>
    </w:pPr>
    <w:proofErr w:type="spellStart"/>
    <w:r>
      <w:t>Příloha</w:t>
    </w:r>
    <w:proofErr w:type="spellEnd"/>
    <w:r>
      <w:t xml:space="preserve"> č. 9.5.B_čestné </w:t>
    </w:r>
    <w:proofErr w:type="spellStart"/>
    <w:r>
      <w:t>prohlášení</w:t>
    </w:r>
    <w:proofErr w:type="spellEnd"/>
    <w:r>
      <w:t xml:space="preserve"> </w:t>
    </w:r>
    <w:proofErr w:type="spellStart"/>
    <w:r>
      <w:t>ke</w:t>
    </w:r>
    <w:proofErr w:type="spellEnd"/>
    <w:r>
      <w:t xml:space="preserve"> </w:t>
    </w:r>
    <w:proofErr w:type="spellStart"/>
    <w:r>
      <w:t>střetu</w:t>
    </w:r>
    <w:proofErr w:type="spellEnd"/>
    <w:r>
      <w:t xml:space="preserve"> </w:t>
    </w:r>
    <w:proofErr w:type="spellStart"/>
    <w:r>
      <w:t>zájmů</w:t>
    </w:r>
    <w:proofErr w:type="spellEnd"/>
  </w:p>
  <w:p w14:paraId="4798E43C" w14:textId="05AEC8FB" w:rsidR="009E504F" w:rsidRDefault="00374661" w:rsidP="00374661">
    <w:pPr>
      <w:pStyle w:val="Zhlav"/>
      <w:jc w:val="right"/>
    </w:pPr>
    <w:proofErr w:type="spellStart"/>
    <w:r>
      <w:t>Pokynu</w:t>
    </w:r>
    <w:proofErr w:type="spellEnd"/>
    <w:r>
      <w:t xml:space="preserve"> pro </w:t>
    </w:r>
    <w:proofErr w:type="spellStart"/>
    <w:r>
      <w:t>žadatele</w:t>
    </w:r>
    <w:proofErr w:type="spellEnd"/>
    <w:r>
      <w:t xml:space="preserve"> a </w:t>
    </w:r>
    <w:proofErr w:type="spellStart"/>
    <w:r>
      <w:t>příjemce</w:t>
    </w:r>
    <w:proofErr w:type="spellEnd"/>
    <w:r>
      <w:t xml:space="preserve">, </w:t>
    </w:r>
    <w:proofErr w:type="spellStart"/>
    <w:r>
      <w:t>verze</w:t>
    </w:r>
    <w:proofErr w:type="spellEnd"/>
    <w:r>
      <w:t xml:space="preserve"> 6, </w:t>
    </w:r>
    <w:proofErr w:type="spellStart"/>
    <w:r>
      <w:t>účinná</w:t>
    </w:r>
    <w:proofErr w:type="spellEnd"/>
    <w:r>
      <w:t xml:space="preserve"> od 1.7.2024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43AB"/>
    <w:multiLevelType w:val="hybridMultilevel"/>
    <w:tmpl w:val="6818FF34"/>
    <w:lvl w:ilvl="0" w:tplc="AF3ACA36">
      <w:numFmt w:val="bullet"/>
      <w:lvlText w:val="•"/>
      <w:lvlJc w:val="left"/>
      <w:pPr>
        <w:ind w:left="1074" w:hanging="360"/>
      </w:pPr>
      <w:rPr>
        <w:rFonts w:ascii="Arial" w:eastAsiaTheme="minorEastAsia" w:hAnsi="Arial" w:cs="Aria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 w15:restartNumberingAfterBreak="0">
    <w:nsid w:val="08350902"/>
    <w:multiLevelType w:val="hybridMultilevel"/>
    <w:tmpl w:val="DC5E7D94"/>
    <w:lvl w:ilvl="0" w:tplc="E53CB4C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8D92BD4"/>
    <w:multiLevelType w:val="hybridMultilevel"/>
    <w:tmpl w:val="5510C3C0"/>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3" w15:restartNumberingAfterBreak="0">
    <w:nsid w:val="14F24F9A"/>
    <w:multiLevelType w:val="hybridMultilevel"/>
    <w:tmpl w:val="068A3BD6"/>
    <w:lvl w:ilvl="0" w:tplc="AF3ACA36">
      <w:numFmt w:val="bullet"/>
      <w:lvlText w:val="•"/>
      <w:lvlJc w:val="left"/>
      <w:pPr>
        <w:ind w:left="1425" w:hanging="360"/>
      </w:pPr>
      <w:rPr>
        <w:rFonts w:ascii="Arial" w:eastAsiaTheme="minorEastAsia"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D7E311F"/>
    <w:multiLevelType w:val="multilevel"/>
    <w:tmpl w:val="71EA867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FEA1EB2"/>
    <w:multiLevelType w:val="hybridMultilevel"/>
    <w:tmpl w:val="B4629E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1736ACE"/>
    <w:multiLevelType w:val="hybridMultilevel"/>
    <w:tmpl w:val="E3DE3C20"/>
    <w:lvl w:ilvl="0" w:tplc="04050001">
      <w:start w:val="1"/>
      <w:numFmt w:val="bullet"/>
      <w:lvlText w:val=""/>
      <w:lvlJc w:val="left"/>
      <w:pPr>
        <w:ind w:left="1800" w:hanging="360"/>
      </w:pPr>
      <w:rPr>
        <w:rFonts w:ascii="Symbol" w:hAnsi="Symbol" w:hint="default"/>
      </w:rPr>
    </w:lvl>
    <w:lvl w:ilvl="1" w:tplc="04050003">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7" w15:restartNumberingAfterBreak="0">
    <w:nsid w:val="26AB308D"/>
    <w:multiLevelType w:val="hybridMultilevel"/>
    <w:tmpl w:val="A976B60A"/>
    <w:lvl w:ilvl="0" w:tplc="4A82AFEC">
      <w:start w:val="1"/>
      <w:numFmt w:val="bullet"/>
      <w:lvlText w:val=""/>
      <w:lvlJc w:val="left"/>
      <w:pPr>
        <w:ind w:left="720" w:hanging="360"/>
      </w:pPr>
      <w:rPr>
        <w:rFonts w:ascii="Symbol" w:hAnsi="Symbol" w:hint="default"/>
      </w:rPr>
    </w:lvl>
    <w:lvl w:ilvl="1" w:tplc="6CDCA512">
      <w:start w:val="1"/>
      <w:numFmt w:val="bullet"/>
      <w:lvlText w:val="o"/>
      <w:lvlJc w:val="left"/>
      <w:pPr>
        <w:ind w:left="1440" w:hanging="360"/>
      </w:pPr>
      <w:rPr>
        <w:rFonts w:ascii="Courier New" w:hAnsi="Courier New" w:hint="default"/>
      </w:rPr>
    </w:lvl>
    <w:lvl w:ilvl="2" w:tplc="34D09B24">
      <w:start w:val="1"/>
      <w:numFmt w:val="bullet"/>
      <w:lvlText w:val=""/>
      <w:lvlJc w:val="left"/>
      <w:pPr>
        <w:ind w:left="2160" w:hanging="360"/>
      </w:pPr>
      <w:rPr>
        <w:rFonts w:ascii="Wingdings" w:hAnsi="Wingdings" w:hint="default"/>
      </w:rPr>
    </w:lvl>
    <w:lvl w:ilvl="3" w:tplc="3C9EFDA2">
      <w:start w:val="1"/>
      <w:numFmt w:val="bullet"/>
      <w:lvlText w:val=""/>
      <w:lvlJc w:val="left"/>
      <w:pPr>
        <w:ind w:left="2880" w:hanging="360"/>
      </w:pPr>
      <w:rPr>
        <w:rFonts w:ascii="Symbol" w:hAnsi="Symbol" w:hint="default"/>
      </w:rPr>
    </w:lvl>
    <w:lvl w:ilvl="4" w:tplc="E4BA4640">
      <w:start w:val="1"/>
      <w:numFmt w:val="bullet"/>
      <w:lvlText w:val="o"/>
      <w:lvlJc w:val="left"/>
      <w:pPr>
        <w:ind w:left="3600" w:hanging="360"/>
      </w:pPr>
      <w:rPr>
        <w:rFonts w:ascii="Courier New" w:hAnsi="Courier New" w:hint="default"/>
      </w:rPr>
    </w:lvl>
    <w:lvl w:ilvl="5" w:tplc="8C3ECF9C">
      <w:start w:val="1"/>
      <w:numFmt w:val="bullet"/>
      <w:lvlText w:val=""/>
      <w:lvlJc w:val="left"/>
      <w:pPr>
        <w:ind w:left="4320" w:hanging="360"/>
      </w:pPr>
      <w:rPr>
        <w:rFonts w:ascii="Wingdings" w:hAnsi="Wingdings" w:hint="default"/>
      </w:rPr>
    </w:lvl>
    <w:lvl w:ilvl="6" w:tplc="2F16E28C">
      <w:start w:val="1"/>
      <w:numFmt w:val="bullet"/>
      <w:lvlText w:val=""/>
      <w:lvlJc w:val="left"/>
      <w:pPr>
        <w:ind w:left="5040" w:hanging="360"/>
      </w:pPr>
      <w:rPr>
        <w:rFonts w:ascii="Symbol" w:hAnsi="Symbol" w:hint="default"/>
      </w:rPr>
    </w:lvl>
    <w:lvl w:ilvl="7" w:tplc="A4327EF4">
      <w:start w:val="1"/>
      <w:numFmt w:val="bullet"/>
      <w:lvlText w:val="o"/>
      <w:lvlJc w:val="left"/>
      <w:pPr>
        <w:ind w:left="5760" w:hanging="360"/>
      </w:pPr>
      <w:rPr>
        <w:rFonts w:ascii="Courier New" w:hAnsi="Courier New" w:hint="default"/>
      </w:rPr>
    </w:lvl>
    <w:lvl w:ilvl="8" w:tplc="CB367F0C">
      <w:start w:val="1"/>
      <w:numFmt w:val="bullet"/>
      <w:lvlText w:val=""/>
      <w:lvlJc w:val="left"/>
      <w:pPr>
        <w:ind w:left="6480" w:hanging="360"/>
      </w:pPr>
      <w:rPr>
        <w:rFonts w:ascii="Wingdings" w:hAnsi="Wingdings" w:hint="default"/>
      </w:rPr>
    </w:lvl>
  </w:abstractNum>
  <w:abstractNum w:abstractNumId="8" w15:restartNumberingAfterBreak="0">
    <w:nsid w:val="2D2B780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A16841"/>
    <w:multiLevelType w:val="hybridMultilevel"/>
    <w:tmpl w:val="808C2232"/>
    <w:lvl w:ilvl="0" w:tplc="6206DBE2">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FA5673D"/>
    <w:multiLevelType w:val="hybridMultilevel"/>
    <w:tmpl w:val="C1DA839C"/>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1" w15:restartNumberingAfterBreak="0">
    <w:nsid w:val="424352EB"/>
    <w:multiLevelType w:val="hybridMultilevel"/>
    <w:tmpl w:val="973C52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462F2DEB"/>
    <w:multiLevelType w:val="hybridMultilevel"/>
    <w:tmpl w:val="8DAA49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3164BA6"/>
    <w:multiLevelType w:val="hybridMultilevel"/>
    <w:tmpl w:val="129AF0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3301C12"/>
    <w:multiLevelType w:val="hybridMultilevel"/>
    <w:tmpl w:val="4B6025BA"/>
    <w:lvl w:ilvl="0" w:tplc="AB50ACEE">
      <w:start w:val="1"/>
      <w:numFmt w:val="bullet"/>
      <w:lvlText w:val=""/>
      <w:lvlJc w:val="left"/>
      <w:pPr>
        <w:ind w:left="720" w:hanging="360"/>
      </w:pPr>
      <w:rPr>
        <w:rFonts w:ascii="Symbol" w:hAnsi="Symbol" w:hint="default"/>
      </w:rPr>
    </w:lvl>
    <w:lvl w:ilvl="1" w:tplc="983EFE2E">
      <w:start w:val="1"/>
      <w:numFmt w:val="bullet"/>
      <w:lvlText w:val="o"/>
      <w:lvlJc w:val="left"/>
      <w:pPr>
        <w:ind w:left="1440" w:hanging="360"/>
      </w:pPr>
      <w:rPr>
        <w:rFonts w:ascii="Courier New" w:hAnsi="Courier New" w:hint="default"/>
      </w:rPr>
    </w:lvl>
    <w:lvl w:ilvl="2" w:tplc="B0F8B1E0">
      <w:start w:val="1"/>
      <w:numFmt w:val="bullet"/>
      <w:lvlText w:val=""/>
      <w:lvlJc w:val="left"/>
      <w:pPr>
        <w:ind w:left="2160" w:hanging="360"/>
      </w:pPr>
      <w:rPr>
        <w:rFonts w:ascii="Wingdings" w:hAnsi="Wingdings" w:hint="default"/>
      </w:rPr>
    </w:lvl>
    <w:lvl w:ilvl="3" w:tplc="7A708678">
      <w:start w:val="1"/>
      <w:numFmt w:val="bullet"/>
      <w:lvlText w:val=""/>
      <w:lvlJc w:val="left"/>
      <w:pPr>
        <w:ind w:left="2880" w:hanging="360"/>
      </w:pPr>
      <w:rPr>
        <w:rFonts w:ascii="Symbol" w:hAnsi="Symbol" w:hint="default"/>
      </w:rPr>
    </w:lvl>
    <w:lvl w:ilvl="4" w:tplc="0B12139E">
      <w:start w:val="1"/>
      <w:numFmt w:val="bullet"/>
      <w:lvlText w:val="o"/>
      <w:lvlJc w:val="left"/>
      <w:pPr>
        <w:ind w:left="3600" w:hanging="360"/>
      </w:pPr>
      <w:rPr>
        <w:rFonts w:ascii="Courier New" w:hAnsi="Courier New" w:hint="default"/>
      </w:rPr>
    </w:lvl>
    <w:lvl w:ilvl="5" w:tplc="05C49852">
      <w:start w:val="1"/>
      <w:numFmt w:val="bullet"/>
      <w:lvlText w:val=""/>
      <w:lvlJc w:val="left"/>
      <w:pPr>
        <w:ind w:left="4320" w:hanging="360"/>
      </w:pPr>
      <w:rPr>
        <w:rFonts w:ascii="Wingdings" w:hAnsi="Wingdings" w:hint="default"/>
      </w:rPr>
    </w:lvl>
    <w:lvl w:ilvl="6" w:tplc="EE86256A">
      <w:start w:val="1"/>
      <w:numFmt w:val="bullet"/>
      <w:lvlText w:val=""/>
      <w:lvlJc w:val="left"/>
      <w:pPr>
        <w:ind w:left="5040" w:hanging="360"/>
      </w:pPr>
      <w:rPr>
        <w:rFonts w:ascii="Symbol" w:hAnsi="Symbol" w:hint="default"/>
      </w:rPr>
    </w:lvl>
    <w:lvl w:ilvl="7" w:tplc="D0D89E90">
      <w:start w:val="1"/>
      <w:numFmt w:val="bullet"/>
      <w:lvlText w:val="o"/>
      <w:lvlJc w:val="left"/>
      <w:pPr>
        <w:ind w:left="5760" w:hanging="360"/>
      </w:pPr>
      <w:rPr>
        <w:rFonts w:ascii="Courier New" w:hAnsi="Courier New" w:hint="default"/>
      </w:rPr>
    </w:lvl>
    <w:lvl w:ilvl="8" w:tplc="8FCAA24C">
      <w:start w:val="1"/>
      <w:numFmt w:val="bullet"/>
      <w:lvlText w:val=""/>
      <w:lvlJc w:val="left"/>
      <w:pPr>
        <w:ind w:left="6480" w:hanging="360"/>
      </w:pPr>
      <w:rPr>
        <w:rFonts w:ascii="Wingdings" w:hAnsi="Wingdings" w:hint="default"/>
      </w:rPr>
    </w:lvl>
  </w:abstractNum>
  <w:abstractNum w:abstractNumId="15" w15:restartNumberingAfterBreak="0">
    <w:nsid w:val="5556051C"/>
    <w:multiLevelType w:val="hybridMultilevel"/>
    <w:tmpl w:val="35F0C63C"/>
    <w:lvl w:ilvl="0" w:tplc="AF3ACA36">
      <w:numFmt w:val="bullet"/>
      <w:lvlText w:val="•"/>
      <w:lvlJc w:val="left"/>
      <w:pPr>
        <w:ind w:left="717" w:hanging="360"/>
      </w:pPr>
      <w:rPr>
        <w:rFonts w:ascii="Arial" w:eastAsiaTheme="minorEastAsia" w:hAnsi="Arial" w:cs="Aria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16" w15:restartNumberingAfterBreak="0">
    <w:nsid w:val="5DBD756C"/>
    <w:multiLevelType w:val="multilevel"/>
    <w:tmpl w:val="6C848F70"/>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2633A9A"/>
    <w:multiLevelType w:val="hybridMultilevel"/>
    <w:tmpl w:val="CDD8907C"/>
    <w:lvl w:ilvl="0" w:tplc="6206DBE2">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6650B61"/>
    <w:multiLevelType w:val="hybridMultilevel"/>
    <w:tmpl w:val="52FABB84"/>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9" w15:restartNumberingAfterBreak="0">
    <w:nsid w:val="681955CB"/>
    <w:multiLevelType w:val="multilevel"/>
    <w:tmpl w:val="1B9C7454"/>
    <w:lvl w:ilvl="0">
      <w:start w:val="1"/>
      <w:numFmt w:val="decimal"/>
      <w:lvlText w:val="%1"/>
      <w:lvlJc w:val="left"/>
      <w:pPr>
        <w:ind w:left="567" w:hanging="283"/>
      </w:pPr>
      <w:rPr>
        <w:rFonts w:hint="default"/>
      </w:rPr>
    </w:lvl>
    <w:lvl w:ilvl="1">
      <w:start w:val="1"/>
      <w:numFmt w:val="decimal"/>
      <w:lvlText w:val="%1.%2"/>
      <w:lvlJc w:val="left"/>
      <w:pPr>
        <w:ind w:left="340" w:hanging="283"/>
      </w:pPr>
      <w:rPr>
        <w:rFonts w:hint="default"/>
        <w:sz w:val="28"/>
        <w:szCs w:val="28"/>
      </w:rPr>
    </w:lvl>
    <w:lvl w:ilvl="2">
      <w:start w:val="1"/>
      <w:numFmt w:val="decimal"/>
      <w:lvlText w:val="%1.%2.%3"/>
      <w:lvlJc w:val="left"/>
      <w:pPr>
        <w:ind w:left="113" w:hanging="283"/>
      </w:pPr>
      <w:rPr>
        <w:rFonts w:hint="default"/>
      </w:rPr>
    </w:lvl>
    <w:lvl w:ilvl="3">
      <w:start w:val="1"/>
      <w:numFmt w:val="decimal"/>
      <w:lvlText w:val="%1.%2.%3.%4"/>
      <w:lvlJc w:val="left"/>
      <w:pPr>
        <w:ind w:left="-114" w:hanging="283"/>
      </w:pPr>
      <w:rPr>
        <w:rFonts w:hint="default"/>
      </w:rPr>
    </w:lvl>
    <w:lvl w:ilvl="4">
      <w:start w:val="1"/>
      <w:numFmt w:val="lowerLetter"/>
      <w:lvlText w:val="(%5)"/>
      <w:lvlJc w:val="left"/>
      <w:pPr>
        <w:ind w:left="-341" w:hanging="283"/>
      </w:pPr>
      <w:rPr>
        <w:rFonts w:hint="default"/>
      </w:rPr>
    </w:lvl>
    <w:lvl w:ilvl="5">
      <w:start w:val="1"/>
      <w:numFmt w:val="lowerRoman"/>
      <w:lvlText w:val="(%6)"/>
      <w:lvlJc w:val="left"/>
      <w:pPr>
        <w:ind w:left="-568" w:hanging="283"/>
      </w:pPr>
      <w:rPr>
        <w:rFonts w:hint="default"/>
      </w:rPr>
    </w:lvl>
    <w:lvl w:ilvl="6">
      <w:start w:val="1"/>
      <w:numFmt w:val="decimal"/>
      <w:lvlText w:val="%7."/>
      <w:lvlJc w:val="left"/>
      <w:pPr>
        <w:ind w:left="-795" w:hanging="283"/>
      </w:pPr>
      <w:rPr>
        <w:rFonts w:hint="default"/>
      </w:rPr>
    </w:lvl>
    <w:lvl w:ilvl="7">
      <w:start w:val="1"/>
      <w:numFmt w:val="lowerLetter"/>
      <w:lvlText w:val="%8."/>
      <w:lvlJc w:val="left"/>
      <w:pPr>
        <w:ind w:left="-1022" w:hanging="283"/>
      </w:pPr>
      <w:rPr>
        <w:rFonts w:hint="default"/>
      </w:rPr>
    </w:lvl>
    <w:lvl w:ilvl="8">
      <w:start w:val="1"/>
      <w:numFmt w:val="lowerRoman"/>
      <w:lvlText w:val="%9."/>
      <w:lvlJc w:val="left"/>
      <w:pPr>
        <w:ind w:left="-1249" w:hanging="283"/>
      </w:pPr>
      <w:rPr>
        <w:rFonts w:hint="default"/>
      </w:rPr>
    </w:lvl>
  </w:abstractNum>
  <w:abstractNum w:abstractNumId="20" w15:restartNumberingAfterBreak="0">
    <w:nsid w:val="753C62FE"/>
    <w:multiLevelType w:val="hybridMultilevel"/>
    <w:tmpl w:val="AB6CDE42"/>
    <w:lvl w:ilvl="0" w:tplc="1C728BF0">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74616D8"/>
    <w:multiLevelType w:val="hybridMultilevel"/>
    <w:tmpl w:val="F1B088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1"/>
  </w:num>
  <w:num w:numId="4">
    <w:abstractNumId w:val="10"/>
  </w:num>
  <w:num w:numId="5">
    <w:abstractNumId w:val="6"/>
  </w:num>
  <w:num w:numId="6">
    <w:abstractNumId w:val="2"/>
  </w:num>
  <w:num w:numId="7">
    <w:abstractNumId w:val="13"/>
  </w:num>
  <w:num w:numId="8">
    <w:abstractNumId w:val="7"/>
  </w:num>
  <w:num w:numId="9">
    <w:abstractNumId w:val="20"/>
  </w:num>
  <w:num w:numId="10">
    <w:abstractNumId w:val="1"/>
  </w:num>
  <w:num w:numId="11">
    <w:abstractNumId w:val="17"/>
  </w:num>
  <w:num w:numId="12">
    <w:abstractNumId w:val="9"/>
  </w:num>
  <w:num w:numId="13">
    <w:abstractNumId w:val="14"/>
  </w:num>
  <w:num w:numId="14">
    <w:abstractNumId w:val="5"/>
  </w:num>
  <w:num w:numId="15">
    <w:abstractNumId w:val="16"/>
  </w:num>
  <w:num w:numId="16">
    <w:abstractNumId w:val="8"/>
  </w:num>
  <w:num w:numId="17">
    <w:abstractNumId w:val="12"/>
  </w:num>
  <w:num w:numId="18">
    <w:abstractNumId w:val="18"/>
  </w:num>
  <w:num w:numId="19">
    <w:abstractNumId w:val="15"/>
  </w:num>
  <w:num w:numId="20">
    <w:abstractNumId w:val="0"/>
  </w:num>
  <w:num w:numId="21">
    <w:abstractNumId w:val="3"/>
  </w:num>
  <w:num w:numId="2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VerticalSpacing w:val="156"/>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4CE"/>
    <w:rsid w:val="00034522"/>
    <w:rsid w:val="00046676"/>
    <w:rsid w:val="00047C5B"/>
    <w:rsid w:val="00066C41"/>
    <w:rsid w:val="00086C35"/>
    <w:rsid w:val="000A0DC4"/>
    <w:rsid w:val="000A52EE"/>
    <w:rsid w:val="000B4F3D"/>
    <w:rsid w:val="000B646B"/>
    <w:rsid w:val="000B6E14"/>
    <w:rsid w:val="000D1F6D"/>
    <w:rsid w:val="000E07AF"/>
    <w:rsid w:val="001037F4"/>
    <w:rsid w:val="00106A15"/>
    <w:rsid w:val="001348FA"/>
    <w:rsid w:val="00134A88"/>
    <w:rsid w:val="00137F80"/>
    <w:rsid w:val="0016106B"/>
    <w:rsid w:val="00172A27"/>
    <w:rsid w:val="00195CF8"/>
    <w:rsid w:val="001B13A0"/>
    <w:rsid w:val="001B358D"/>
    <w:rsid w:val="001C7C1E"/>
    <w:rsid w:val="001D12B3"/>
    <w:rsid w:val="001E1278"/>
    <w:rsid w:val="001E4F56"/>
    <w:rsid w:val="00211642"/>
    <w:rsid w:val="00215E6E"/>
    <w:rsid w:val="00220C48"/>
    <w:rsid w:val="002211BD"/>
    <w:rsid w:val="002454E3"/>
    <w:rsid w:val="00253E93"/>
    <w:rsid w:val="00254E04"/>
    <w:rsid w:val="00260516"/>
    <w:rsid w:val="00264743"/>
    <w:rsid w:val="00270072"/>
    <w:rsid w:val="00295EB2"/>
    <w:rsid w:val="002A3EDF"/>
    <w:rsid w:val="002C4824"/>
    <w:rsid w:val="002F0411"/>
    <w:rsid w:val="00302528"/>
    <w:rsid w:val="0030344E"/>
    <w:rsid w:val="003331D3"/>
    <w:rsid w:val="003359D8"/>
    <w:rsid w:val="00356A13"/>
    <w:rsid w:val="00356CF7"/>
    <w:rsid w:val="00362F69"/>
    <w:rsid w:val="003639DF"/>
    <w:rsid w:val="00374661"/>
    <w:rsid w:val="00387CA1"/>
    <w:rsid w:val="003950DF"/>
    <w:rsid w:val="003C1AAD"/>
    <w:rsid w:val="003D3451"/>
    <w:rsid w:val="003F224D"/>
    <w:rsid w:val="003F42A1"/>
    <w:rsid w:val="0040092F"/>
    <w:rsid w:val="0040422F"/>
    <w:rsid w:val="004237C2"/>
    <w:rsid w:val="00446097"/>
    <w:rsid w:val="004505C3"/>
    <w:rsid w:val="0045363B"/>
    <w:rsid w:val="00477E53"/>
    <w:rsid w:val="00496E8A"/>
    <w:rsid w:val="004A2881"/>
    <w:rsid w:val="004A7C4E"/>
    <w:rsid w:val="004D67F9"/>
    <w:rsid w:val="004D7D8F"/>
    <w:rsid w:val="004F152F"/>
    <w:rsid w:val="004F694B"/>
    <w:rsid w:val="005169EF"/>
    <w:rsid w:val="005200E9"/>
    <w:rsid w:val="0052258D"/>
    <w:rsid w:val="00535FF3"/>
    <w:rsid w:val="005449F7"/>
    <w:rsid w:val="00545FE2"/>
    <w:rsid w:val="005525A3"/>
    <w:rsid w:val="0055265C"/>
    <w:rsid w:val="0055445C"/>
    <w:rsid w:val="00586B4A"/>
    <w:rsid w:val="00590F63"/>
    <w:rsid w:val="005939CA"/>
    <w:rsid w:val="005C1DE1"/>
    <w:rsid w:val="005D3190"/>
    <w:rsid w:val="00615A8A"/>
    <w:rsid w:val="00634BD8"/>
    <w:rsid w:val="006576B8"/>
    <w:rsid w:val="00663704"/>
    <w:rsid w:val="0068669F"/>
    <w:rsid w:val="00691333"/>
    <w:rsid w:val="006B25B0"/>
    <w:rsid w:val="006E599E"/>
    <w:rsid w:val="006F3D52"/>
    <w:rsid w:val="0071449C"/>
    <w:rsid w:val="00742208"/>
    <w:rsid w:val="00747466"/>
    <w:rsid w:val="00755525"/>
    <w:rsid w:val="0077220C"/>
    <w:rsid w:val="00782DB7"/>
    <w:rsid w:val="007856B5"/>
    <w:rsid w:val="007A4F42"/>
    <w:rsid w:val="007A7CA0"/>
    <w:rsid w:val="007B3869"/>
    <w:rsid w:val="007B3F0A"/>
    <w:rsid w:val="007C5C51"/>
    <w:rsid w:val="00800DF2"/>
    <w:rsid w:val="00801EFF"/>
    <w:rsid w:val="00822D5A"/>
    <w:rsid w:val="00840259"/>
    <w:rsid w:val="008864F4"/>
    <w:rsid w:val="008A12FE"/>
    <w:rsid w:val="008B2E77"/>
    <w:rsid w:val="008D7BA6"/>
    <w:rsid w:val="008E16DB"/>
    <w:rsid w:val="00902234"/>
    <w:rsid w:val="00907EF0"/>
    <w:rsid w:val="009138D8"/>
    <w:rsid w:val="0094061B"/>
    <w:rsid w:val="00952898"/>
    <w:rsid w:val="00964BE4"/>
    <w:rsid w:val="00974847"/>
    <w:rsid w:val="00976866"/>
    <w:rsid w:val="00983AED"/>
    <w:rsid w:val="009934DB"/>
    <w:rsid w:val="00996998"/>
    <w:rsid w:val="009B50FF"/>
    <w:rsid w:val="009B53AB"/>
    <w:rsid w:val="009B62F4"/>
    <w:rsid w:val="009B7092"/>
    <w:rsid w:val="009C12E1"/>
    <w:rsid w:val="009E4E54"/>
    <w:rsid w:val="009E504F"/>
    <w:rsid w:val="009E602C"/>
    <w:rsid w:val="009E6E22"/>
    <w:rsid w:val="009E72C5"/>
    <w:rsid w:val="009F310B"/>
    <w:rsid w:val="00A27C39"/>
    <w:rsid w:val="00A31D54"/>
    <w:rsid w:val="00A346DF"/>
    <w:rsid w:val="00A35307"/>
    <w:rsid w:val="00A366A0"/>
    <w:rsid w:val="00A442B3"/>
    <w:rsid w:val="00A45573"/>
    <w:rsid w:val="00A4640C"/>
    <w:rsid w:val="00A50621"/>
    <w:rsid w:val="00A62814"/>
    <w:rsid w:val="00A62E1F"/>
    <w:rsid w:val="00A730DB"/>
    <w:rsid w:val="00A8231C"/>
    <w:rsid w:val="00A831F3"/>
    <w:rsid w:val="00A91B09"/>
    <w:rsid w:val="00A93727"/>
    <w:rsid w:val="00AF5783"/>
    <w:rsid w:val="00B0478F"/>
    <w:rsid w:val="00B20221"/>
    <w:rsid w:val="00B217E1"/>
    <w:rsid w:val="00B27ECC"/>
    <w:rsid w:val="00B4169A"/>
    <w:rsid w:val="00B54C21"/>
    <w:rsid w:val="00B602EC"/>
    <w:rsid w:val="00B65439"/>
    <w:rsid w:val="00B66475"/>
    <w:rsid w:val="00B748DE"/>
    <w:rsid w:val="00B75A41"/>
    <w:rsid w:val="00B80CF9"/>
    <w:rsid w:val="00B91674"/>
    <w:rsid w:val="00BD515E"/>
    <w:rsid w:val="00BE1ECE"/>
    <w:rsid w:val="00BE5ECA"/>
    <w:rsid w:val="00BF5D85"/>
    <w:rsid w:val="00C03BE1"/>
    <w:rsid w:val="00C20062"/>
    <w:rsid w:val="00C264AA"/>
    <w:rsid w:val="00C26AA5"/>
    <w:rsid w:val="00C425B6"/>
    <w:rsid w:val="00C662C8"/>
    <w:rsid w:val="00C761D2"/>
    <w:rsid w:val="00C96A37"/>
    <w:rsid w:val="00CA3912"/>
    <w:rsid w:val="00CA54FD"/>
    <w:rsid w:val="00CB2516"/>
    <w:rsid w:val="00CB5CEA"/>
    <w:rsid w:val="00CC5561"/>
    <w:rsid w:val="00CD0365"/>
    <w:rsid w:val="00D10040"/>
    <w:rsid w:val="00D20D33"/>
    <w:rsid w:val="00D27604"/>
    <w:rsid w:val="00D37096"/>
    <w:rsid w:val="00D46091"/>
    <w:rsid w:val="00D7219B"/>
    <w:rsid w:val="00D85583"/>
    <w:rsid w:val="00D86912"/>
    <w:rsid w:val="00DA2C46"/>
    <w:rsid w:val="00DA6593"/>
    <w:rsid w:val="00DA7D3D"/>
    <w:rsid w:val="00DB0F8D"/>
    <w:rsid w:val="00DC1CE9"/>
    <w:rsid w:val="00DD3318"/>
    <w:rsid w:val="00DE0716"/>
    <w:rsid w:val="00E5243F"/>
    <w:rsid w:val="00E54CD6"/>
    <w:rsid w:val="00E561FA"/>
    <w:rsid w:val="00E75FF1"/>
    <w:rsid w:val="00EB0EEC"/>
    <w:rsid w:val="00EB2759"/>
    <w:rsid w:val="00EC3DC2"/>
    <w:rsid w:val="00EE0F16"/>
    <w:rsid w:val="00EE4A5B"/>
    <w:rsid w:val="00EF1E8F"/>
    <w:rsid w:val="00F04B1A"/>
    <w:rsid w:val="00F07BA9"/>
    <w:rsid w:val="00F2059A"/>
    <w:rsid w:val="00F31ED0"/>
    <w:rsid w:val="00F327E9"/>
    <w:rsid w:val="00F4302C"/>
    <w:rsid w:val="00F6012E"/>
    <w:rsid w:val="00F6771F"/>
    <w:rsid w:val="00F81693"/>
    <w:rsid w:val="00F8659E"/>
    <w:rsid w:val="00F90288"/>
    <w:rsid w:val="00FA0B23"/>
    <w:rsid w:val="00FC1B3D"/>
    <w:rsid w:val="00FE0F7F"/>
    <w:rsid w:val="013437C6"/>
    <w:rsid w:val="038D1EBB"/>
    <w:rsid w:val="05FB2A4B"/>
    <w:rsid w:val="077C168C"/>
    <w:rsid w:val="09970040"/>
    <w:rsid w:val="09BB4383"/>
    <w:rsid w:val="0A6D694B"/>
    <w:rsid w:val="0BE97A46"/>
    <w:rsid w:val="0E193657"/>
    <w:rsid w:val="1025681B"/>
    <w:rsid w:val="11CB04A6"/>
    <w:rsid w:val="13BF7724"/>
    <w:rsid w:val="142D74F2"/>
    <w:rsid w:val="14ED4A25"/>
    <w:rsid w:val="168C773D"/>
    <w:rsid w:val="17CA444C"/>
    <w:rsid w:val="18484248"/>
    <w:rsid w:val="1854194C"/>
    <w:rsid w:val="196C1E45"/>
    <w:rsid w:val="19813ACC"/>
    <w:rsid w:val="1B436537"/>
    <w:rsid w:val="1B454EE0"/>
    <w:rsid w:val="1D916510"/>
    <w:rsid w:val="1DC942E0"/>
    <w:rsid w:val="1F1D3307"/>
    <w:rsid w:val="20A35110"/>
    <w:rsid w:val="2118168A"/>
    <w:rsid w:val="23C734D0"/>
    <w:rsid w:val="288E1837"/>
    <w:rsid w:val="299003BC"/>
    <w:rsid w:val="2B542654"/>
    <w:rsid w:val="2D304369"/>
    <w:rsid w:val="2FB23146"/>
    <w:rsid w:val="34901C60"/>
    <w:rsid w:val="35847500"/>
    <w:rsid w:val="36002C22"/>
    <w:rsid w:val="37BF454E"/>
    <w:rsid w:val="39860E2F"/>
    <w:rsid w:val="39C6015C"/>
    <w:rsid w:val="3D235B18"/>
    <w:rsid w:val="3E554242"/>
    <w:rsid w:val="3EBE0A31"/>
    <w:rsid w:val="3EFA168A"/>
    <w:rsid w:val="420A6E18"/>
    <w:rsid w:val="422506EB"/>
    <w:rsid w:val="42D56BEC"/>
    <w:rsid w:val="48AD6922"/>
    <w:rsid w:val="48C32F96"/>
    <w:rsid w:val="4B893134"/>
    <w:rsid w:val="4CE73BA0"/>
    <w:rsid w:val="4DB807F8"/>
    <w:rsid w:val="505E632C"/>
    <w:rsid w:val="50ED31EF"/>
    <w:rsid w:val="53632184"/>
    <w:rsid w:val="53E154F2"/>
    <w:rsid w:val="545F0E5E"/>
    <w:rsid w:val="54B96FA7"/>
    <w:rsid w:val="5672345D"/>
    <w:rsid w:val="56ED4FEB"/>
    <w:rsid w:val="576E5709"/>
    <w:rsid w:val="57E15764"/>
    <w:rsid w:val="5A7D70B5"/>
    <w:rsid w:val="5C3B7CA0"/>
    <w:rsid w:val="5C6D645C"/>
    <w:rsid w:val="5F2933F4"/>
    <w:rsid w:val="60431AA6"/>
    <w:rsid w:val="60577716"/>
    <w:rsid w:val="60B40B04"/>
    <w:rsid w:val="615D6AB9"/>
    <w:rsid w:val="625365C7"/>
    <w:rsid w:val="63BA04FD"/>
    <w:rsid w:val="64494B93"/>
    <w:rsid w:val="647128F2"/>
    <w:rsid w:val="649F0E2D"/>
    <w:rsid w:val="66B472FB"/>
    <w:rsid w:val="685C77D0"/>
    <w:rsid w:val="6AA15BBA"/>
    <w:rsid w:val="6AAE0423"/>
    <w:rsid w:val="6CDE54AA"/>
    <w:rsid w:val="6CF456AF"/>
    <w:rsid w:val="6D477018"/>
    <w:rsid w:val="6DEF1653"/>
    <w:rsid w:val="6E553053"/>
    <w:rsid w:val="722A50EF"/>
    <w:rsid w:val="737D6FB5"/>
    <w:rsid w:val="750452E5"/>
    <w:rsid w:val="757160F9"/>
    <w:rsid w:val="77A14075"/>
    <w:rsid w:val="78BF2CE3"/>
    <w:rsid w:val="79712BF2"/>
    <w:rsid w:val="7B8C1DF6"/>
    <w:rsid w:val="7C1833A9"/>
    <w:rsid w:val="7EA56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65E473"/>
  <w15:docId w15:val="{626EC47F-9405-4D2A-A3CF-0868049A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454E3"/>
    <w:pPr>
      <w:spacing w:before="120" w:after="120" w:line="271" w:lineRule="auto"/>
      <w:jc w:val="both"/>
    </w:pPr>
    <w:rPr>
      <w:rFonts w:ascii="Arial" w:eastAsiaTheme="minorEastAsia" w:hAnsi="Arial" w:cstheme="minorBidi"/>
      <w:sz w:val="22"/>
      <w:lang w:val="en-US" w:eastAsia="zh-CN"/>
    </w:rPr>
  </w:style>
  <w:style w:type="paragraph" w:styleId="Nadpis1">
    <w:name w:val="heading 1"/>
    <w:basedOn w:val="Normln"/>
    <w:next w:val="Normln"/>
    <w:qFormat/>
    <w:rsid w:val="002454E3"/>
    <w:pPr>
      <w:keepNext/>
      <w:keepLines/>
      <w:spacing w:before="240"/>
      <w:outlineLvl w:val="0"/>
    </w:pPr>
    <w:rPr>
      <w:b/>
      <w:bCs/>
      <w:color w:val="2F5496" w:themeColor="accent5" w:themeShade="BF"/>
      <w:kern w:val="44"/>
      <w:sz w:val="36"/>
      <w:szCs w:val="44"/>
    </w:rPr>
  </w:style>
  <w:style w:type="paragraph" w:styleId="Nadpis2">
    <w:name w:val="heading 2"/>
    <w:basedOn w:val="Normln"/>
    <w:next w:val="Normln"/>
    <w:unhideWhenUsed/>
    <w:qFormat/>
    <w:rsid w:val="002454E3"/>
    <w:pPr>
      <w:keepNext/>
      <w:keepLines/>
      <w:spacing w:before="360" w:after="240"/>
      <w:outlineLvl w:val="1"/>
    </w:pPr>
    <w:rPr>
      <w:b/>
      <w:bCs/>
      <w:sz w:val="28"/>
      <w:szCs w:val="32"/>
    </w:rPr>
  </w:style>
  <w:style w:type="paragraph" w:styleId="Nadpis3">
    <w:name w:val="heading 3"/>
    <w:basedOn w:val="Normln"/>
    <w:next w:val="Normln"/>
    <w:unhideWhenUsed/>
    <w:qFormat/>
    <w:rsid w:val="002454E3"/>
    <w:pPr>
      <w:keepNext/>
      <w:keepLines/>
      <w:spacing w:before="360" w:after="240"/>
      <w:outlineLvl w:val="2"/>
    </w:pPr>
    <w:rPr>
      <w:b/>
      <w:bCs/>
      <w:sz w:val="24"/>
      <w:szCs w:val="32"/>
    </w:rPr>
  </w:style>
  <w:style w:type="paragraph" w:styleId="Nadpis4">
    <w:name w:val="heading 4"/>
    <w:basedOn w:val="Normln"/>
    <w:next w:val="Normln"/>
    <w:link w:val="Nadpis4Char"/>
    <w:unhideWhenUsed/>
    <w:qFormat/>
    <w:rsid w:val="008D7BA6"/>
    <w:pPr>
      <w:keepNext/>
      <w:keepLines/>
      <w:spacing w:before="240" w:after="24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qFormat/>
    <w:rPr>
      <w:rFonts w:ascii="Segoe UI" w:hAnsi="Segoe UI" w:cs="Segoe UI"/>
      <w:sz w:val="18"/>
      <w:szCs w:val="18"/>
    </w:rPr>
  </w:style>
  <w:style w:type="character" w:styleId="Odkaznakoment">
    <w:name w:val="annotation reference"/>
    <w:aliases w:val="Značka poznámky"/>
    <w:basedOn w:val="Standardnpsmoodstavce"/>
    <w:qFormat/>
    <w:rPr>
      <w:sz w:val="16"/>
      <w:szCs w:val="16"/>
    </w:rPr>
  </w:style>
  <w:style w:type="paragraph" w:styleId="Textkomente">
    <w:name w:val="annotation text"/>
    <w:aliases w:val="Text poznámky"/>
    <w:basedOn w:val="Normln"/>
    <w:link w:val="TextkomenteChar"/>
    <w:qFormat/>
  </w:style>
  <w:style w:type="paragraph" w:styleId="Pedmtkomente">
    <w:name w:val="annotation subject"/>
    <w:basedOn w:val="Textkomente"/>
    <w:next w:val="Textkomente"/>
    <w:link w:val="PedmtkomenteChar"/>
    <w:qFormat/>
    <w:rPr>
      <w:b/>
      <w:bCs/>
    </w:rPr>
  </w:style>
  <w:style w:type="paragraph" w:styleId="Zpat">
    <w:name w:val="footer"/>
    <w:basedOn w:val="Normln"/>
    <w:link w:val="ZpatChar"/>
    <w:uiPriority w:val="99"/>
    <w:qFormat/>
    <w:pPr>
      <w:tabs>
        <w:tab w:val="center" w:pos="4153"/>
        <w:tab w:val="right" w:pos="8306"/>
      </w:tabs>
      <w:snapToGrid w:val="0"/>
    </w:pPr>
    <w:rPr>
      <w:sz w:val="18"/>
      <w:szCs w:val="18"/>
    </w:rPr>
  </w:style>
  <w:style w:type="character" w:styleId="Znakapoznpodarou">
    <w:name w:val="footnote reference"/>
    <w:aliases w:val="PGI Fußnote Ziffer,PGI Fußnote Ziffer + Times New Roman,12 b.,Zúžené o ...,BVI fnr,Footnote symbol,Footnote Reference Superscript,Appel note de bas de p,Appel note de bas de page,Légende,Char Car Car Car Car,Voetnootverwijzing"/>
    <w:basedOn w:val="Standardnpsmoodstavce"/>
    <w:uiPriority w:val="99"/>
    <w:qFormat/>
    <w:rPr>
      <w:vertAlign w:val="superscript"/>
    </w:rPr>
  </w:style>
  <w:style w:type="paragraph" w:styleId="Textpoznpodarou">
    <w:name w:val="footnote text"/>
    <w:aliases w:val="Schriftart: 9 pt,Schriftart: 10 pt,Schriftart: 8 pt,pozn. pod čarou,Footnote,Text poznámky pod čiarou 007,Fußnotentextf,Geneva 9,Font: Geneva 9,Boston 10,f,Text pozn. pod čarou Char2,Text pozn. pod čarou Char Char,Footnote text"/>
    <w:basedOn w:val="Normln"/>
    <w:link w:val="TextpoznpodarouChar"/>
    <w:uiPriority w:val="99"/>
    <w:qFormat/>
    <w:rsid w:val="00220C48"/>
    <w:pPr>
      <w:snapToGrid w:val="0"/>
      <w:spacing w:before="0" w:after="0"/>
    </w:pPr>
    <w:rPr>
      <w:sz w:val="18"/>
      <w:szCs w:val="18"/>
    </w:rPr>
  </w:style>
  <w:style w:type="paragraph" w:styleId="Zhlav">
    <w:name w:val="header"/>
    <w:basedOn w:val="Normln"/>
    <w:link w:val="ZhlavChar"/>
    <w:uiPriority w:val="99"/>
    <w:qFormat/>
    <w:pPr>
      <w:tabs>
        <w:tab w:val="center" w:pos="4153"/>
        <w:tab w:val="right" w:pos="8306"/>
      </w:tabs>
      <w:snapToGrid w:val="0"/>
    </w:pPr>
    <w:rPr>
      <w:sz w:val="18"/>
      <w:szCs w:val="18"/>
    </w:rPr>
  </w:style>
  <w:style w:type="character" w:styleId="Hypertextovodkaz">
    <w:name w:val="Hyperlink"/>
    <w:basedOn w:val="Standardnpsmoodstavce"/>
    <w:qFormat/>
    <w:rPr>
      <w:color w:val="0000FF"/>
      <w:u w:val="single"/>
    </w:rPr>
  </w:style>
  <w:style w:type="table" w:styleId="Mkatabulky">
    <w:name w:val="Table Grid"/>
    <w:basedOn w:val="Normlntabulka"/>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nhideWhenUsed/>
    <w:qFormat/>
    <w:pPr>
      <w:widowControl w:val="0"/>
      <w:autoSpaceDE w:val="0"/>
      <w:autoSpaceDN w:val="0"/>
      <w:adjustRightInd w:val="0"/>
    </w:pPr>
    <w:rPr>
      <w:rFonts w:ascii="Calibri" w:eastAsia="Calibri" w:hAnsi="Calibri" w:cstheme="minorBidi"/>
      <w:color w:val="000000"/>
      <w:sz w:val="24"/>
      <w:szCs w:val="24"/>
    </w:rPr>
  </w:style>
  <w:style w:type="character" w:customStyle="1" w:styleId="TextbublinyChar">
    <w:name w:val="Text bubliny Char"/>
    <w:basedOn w:val="Standardnpsmoodstavce"/>
    <w:link w:val="Textbubliny"/>
    <w:qFormat/>
    <w:rPr>
      <w:rFonts w:ascii="Segoe UI" w:hAnsi="Segoe UI" w:cs="Segoe UI"/>
      <w:sz w:val="18"/>
      <w:szCs w:val="18"/>
      <w:lang w:val="en-US" w:eastAsia="zh-CN"/>
    </w:rPr>
  </w:style>
  <w:style w:type="character" w:customStyle="1" w:styleId="TextkomenteChar">
    <w:name w:val="Text komentáře Char"/>
    <w:aliases w:val="Text poznámky Char"/>
    <w:basedOn w:val="Standardnpsmoodstavce"/>
    <w:link w:val="Textkomente"/>
    <w:qFormat/>
    <w:rPr>
      <w:lang w:val="en-US" w:eastAsia="zh-CN"/>
    </w:rPr>
  </w:style>
  <w:style w:type="character" w:customStyle="1" w:styleId="PedmtkomenteChar">
    <w:name w:val="Předmět komentáře Char"/>
    <w:basedOn w:val="TextkomenteChar"/>
    <w:link w:val="Pedmtkomente"/>
    <w:qFormat/>
    <w:rPr>
      <w:b/>
      <w:bCs/>
      <w:lang w:val="en-US" w:eastAsia="zh-CN"/>
    </w:rPr>
  </w:style>
  <w:style w:type="paragraph" w:styleId="Odstavecseseznamem">
    <w:name w:val="List Paragraph"/>
    <w:aliases w:val="Odstavec_muj,Nad,List Paragraph,Odstavec cíl se seznamem,Odstavec se seznamem5,Odrážky,Obrázek,_Odstavec se seznamem,Seznam - odrážky"/>
    <w:basedOn w:val="Normln"/>
    <w:link w:val="OdstavecseseznamemChar"/>
    <w:uiPriority w:val="34"/>
    <w:qFormat/>
    <w:pPr>
      <w:ind w:left="720"/>
      <w:contextualSpacing/>
    </w:pPr>
  </w:style>
  <w:style w:type="character" w:customStyle="1" w:styleId="ZpatChar">
    <w:name w:val="Zápatí Char"/>
    <w:basedOn w:val="Standardnpsmoodstavce"/>
    <w:link w:val="Zpat"/>
    <w:uiPriority w:val="99"/>
    <w:rsid w:val="00270072"/>
    <w:rPr>
      <w:rFonts w:asciiTheme="minorHAnsi" w:eastAsiaTheme="minorEastAsia" w:hAnsiTheme="minorHAnsi" w:cstheme="minorBidi"/>
      <w:sz w:val="18"/>
      <w:szCs w:val="18"/>
      <w:lang w:val="en-US" w:eastAsia="zh-CN"/>
    </w:rPr>
  </w:style>
  <w:style w:type="character" w:customStyle="1" w:styleId="Nevyeenzmnka1">
    <w:name w:val="Nevyřešená zmínka1"/>
    <w:basedOn w:val="Standardnpsmoodstavce"/>
    <w:uiPriority w:val="99"/>
    <w:semiHidden/>
    <w:unhideWhenUsed/>
    <w:rsid w:val="003C1AAD"/>
    <w:rPr>
      <w:color w:val="605E5C"/>
      <w:shd w:val="clear" w:color="auto" w:fill="E1DFDD"/>
    </w:rPr>
  </w:style>
  <w:style w:type="character" w:styleId="Sledovanodkaz">
    <w:name w:val="FollowedHyperlink"/>
    <w:basedOn w:val="Standardnpsmoodstavce"/>
    <w:rsid w:val="003C1AAD"/>
    <w:rPr>
      <w:color w:val="954F72" w:themeColor="followedHyperlink"/>
      <w:u w:val="single"/>
    </w:rPr>
  </w:style>
  <w:style w:type="character" w:customStyle="1" w:styleId="Nevyeenzmnka2">
    <w:name w:val="Nevyřešená zmínka2"/>
    <w:basedOn w:val="Standardnpsmoodstavce"/>
    <w:uiPriority w:val="99"/>
    <w:semiHidden/>
    <w:unhideWhenUsed/>
    <w:rsid w:val="00B0478F"/>
    <w:rPr>
      <w:color w:val="605E5C"/>
      <w:shd w:val="clear" w:color="auto" w:fill="E1DFDD"/>
    </w:rPr>
  </w:style>
  <w:style w:type="paragraph" w:customStyle="1" w:styleId="MPtext">
    <w:name w:val="MP_text"/>
    <w:basedOn w:val="Normln"/>
    <w:link w:val="MPtextChar"/>
    <w:qFormat/>
    <w:rsid w:val="001C7C1E"/>
    <w:pPr>
      <w:spacing w:before="60" w:line="264" w:lineRule="auto"/>
    </w:pPr>
    <w:rPr>
      <w:rFonts w:eastAsia="Times New Roman" w:cs="Times New Roman"/>
      <w:sz w:val="20"/>
      <w:lang w:val="cs-CZ" w:eastAsia="en-US" w:bidi="en-US"/>
    </w:rPr>
  </w:style>
  <w:style w:type="character" w:customStyle="1" w:styleId="MPtextChar">
    <w:name w:val="MP_text Char"/>
    <w:basedOn w:val="Standardnpsmoodstavce"/>
    <w:link w:val="MPtext"/>
    <w:rsid w:val="001C7C1E"/>
    <w:rPr>
      <w:rFonts w:ascii="Arial" w:eastAsia="Times New Roman" w:hAnsi="Arial"/>
      <w:lang w:eastAsia="en-US" w:bidi="en-US"/>
    </w:rPr>
  </w:style>
  <w:style w:type="character" w:customStyle="1" w:styleId="Nadpis4Char">
    <w:name w:val="Nadpis 4 Char"/>
    <w:basedOn w:val="Standardnpsmoodstavce"/>
    <w:link w:val="Nadpis4"/>
    <w:rsid w:val="008D7BA6"/>
    <w:rPr>
      <w:rFonts w:ascii="Arial" w:eastAsiaTheme="majorEastAsia" w:hAnsi="Arial" w:cstheme="majorBidi"/>
      <w:b/>
      <w:iCs/>
      <w:sz w:val="22"/>
      <w:lang w:val="en-US" w:eastAsia="zh-CN"/>
    </w:rPr>
  </w:style>
  <w:style w:type="character" w:customStyle="1" w:styleId="TextpoznpodarouChar">
    <w:name w:val="Text pozn. pod čarou Char"/>
    <w:aliases w:val="Schriftart: 9 pt Char,Schriftart: 10 pt Char,Schriftart: 8 pt Char,pozn. pod čarou Char,Footnote Char,Text poznámky pod čiarou 007 Char,Fußnotentextf Char,Geneva 9 Char,Font: Geneva 9 Char,Boston 10 Char,f Char"/>
    <w:link w:val="Textpoznpodarou"/>
    <w:uiPriority w:val="99"/>
    <w:rsid w:val="00E5243F"/>
    <w:rPr>
      <w:rFonts w:ascii="Arial" w:eastAsiaTheme="minorEastAsia" w:hAnsi="Arial" w:cstheme="minorBidi"/>
      <w:sz w:val="18"/>
      <w:szCs w:val="18"/>
      <w:lang w:val="en-US" w:eastAsia="zh-CN"/>
    </w:rPr>
  </w:style>
  <w:style w:type="character" w:customStyle="1" w:styleId="OdstavecseseznamemChar">
    <w:name w:val="Odstavec se seznamem Char"/>
    <w:aliases w:val="Odstavec_muj Char,Nad Char,List Paragraph Char,Odstavec cíl se seznamem Char,Odstavec se seznamem5 Char,Odrážky Char,Obrázek Char,_Odstavec se seznamem Char,Seznam - odrážky Char"/>
    <w:link w:val="Odstavecseseznamem"/>
    <w:uiPriority w:val="34"/>
    <w:qFormat/>
    <w:rsid w:val="00C03BE1"/>
    <w:rPr>
      <w:rFonts w:ascii="Arial" w:eastAsiaTheme="minorEastAsia" w:hAnsi="Arial" w:cstheme="minorBidi"/>
      <w:sz w:val="22"/>
      <w:lang w:val="en-US" w:eastAsia="zh-CN"/>
    </w:rPr>
  </w:style>
  <w:style w:type="character" w:customStyle="1" w:styleId="ZhlavChar">
    <w:name w:val="Záhlaví Char"/>
    <w:basedOn w:val="Standardnpsmoodstavce"/>
    <w:link w:val="Zhlav"/>
    <w:uiPriority w:val="99"/>
    <w:rsid w:val="00615A8A"/>
    <w:rPr>
      <w:rFonts w:ascii="Arial" w:eastAsiaTheme="minorEastAsia" w:hAnsi="Arial" w:cstheme="minorBidi"/>
      <w:sz w:val="18"/>
      <w:szCs w:val="18"/>
      <w:lang w:val="en-US" w:eastAsia="zh-CN"/>
    </w:rPr>
  </w:style>
  <w:style w:type="paragraph" w:customStyle="1" w:styleId="xmsonormal">
    <w:name w:val="x_msonormal"/>
    <w:basedOn w:val="Normln"/>
    <w:rsid w:val="00615A8A"/>
    <w:pPr>
      <w:spacing w:before="100" w:beforeAutospacing="1" w:after="100" w:afterAutospacing="1" w:line="240" w:lineRule="auto"/>
      <w:jc w:val="left"/>
    </w:pPr>
    <w:rPr>
      <w:rFonts w:ascii="Times New Roman" w:eastAsiaTheme="minorHAnsi" w:hAnsi="Times New Roman" w:cs="Times New Roman"/>
      <w:sz w:val="24"/>
      <w:szCs w:val="24"/>
      <w:lang w:val="cs-CZ" w:eastAsia="cs-CZ"/>
    </w:rPr>
  </w:style>
  <w:style w:type="paragraph" w:styleId="Normlnweb">
    <w:name w:val="Normal (Web)"/>
    <w:basedOn w:val="Normln"/>
    <w:uiPriority w:val="99"/>
    <w:unhideWhenUsed/>
    <w:rsid w:val="00615A8A"/>
    <w:pPr>
      <w:spacing w:before="100" w:beforeAutospacing="1" w:after="100" w:afterAutospacing="1" w:line="240" w:lineRule="auto"/>
      <w:jc w:val="left"/>
    </w:pPr>
    <w:rPr>
      <w:rFonts w:ascii="Calibri" w:eastAsiaTheme="minorHAnsi" w:hAnsi="Calibri" w:cs="Calibri"/>
      <w:szCs w:val="22"/>
      <w:lang w:val="cs-CZ" w:eastAsia="cs-CZ"/>
    </w:rPr>
  </w:style>
  <w:style w:type="paragraph" w:styleId="Zkladntext">
    <w:name w:val="Body Text"/>
    <w:basedOn w:val="Normln"/>
    <w:link w:val="ZkladntextChar"/>
    <w:rsid w:val="006E599E"/>
    <w:pPr>
      <w:spacing w:before="0" w:after="0" w:line="240" w:lineRule="auto"/>
      <w:jc w:val="left"/>
    </w:pPr>
    <w:rPr>
      <w:rFonts w:ascii="Times New Roman" w:eastAsia="Times New Roman" w:hAnsi="Times New Roman" w:cs="Times New Roman"/>
      <w:b/>
      <w:bCs/>
      <w:i/>
      <w:iCs/>
      <w:sz w:val="24"/>
      <w:szCs w:val="24"/>
      <w:lang w:val="cs-CZ" w:eastAsia="cs-CZ"/>
    </w:rPr>
  </w:style>
  <w:style w:type="character" w:customStyle="1" w:styleId="ZkladntextChar">
    <w:name w:val="Základní text Char"/>
    <w:basedOn w:val="Standardnpsmoodstavce"/>
    <w:link w:val="Zkladntext"/>
    <w:rsid w:val="006E599E"/>
    <w:rPr>
      <w:rFonts w:eastAsia="Times New Roman"/>
      <w:b/>
      <w:bCs/>
      <w:i/>
      <w:iCs/>
      <w:sz w:val="24"/>
      <w:szCs w:val="24"/>
    </w:rPr>
  </w:style>
  <w:style w:type="paragraph" w:styleId="Prosttext">
    <w:name w:val="Plain Text"/>
    <w:basedOn w:val="Normln"/>
    <w:link w:val="ProsttextChar"/>
    <w:uiPriority w:val="99"/>
    <w:unhideWhenUsed/>
    <w:rsid w:val="006E599E"/>
    <w:pPr>
      <w:spacing w:before="0" w:after="0" w:line="240" w:lineRule="auto"/>
      <w:jc w:val="left"/>
    </w:pPr>
    <w:rPr>
      <w:rFonts w:eastAsiaTheme="minorHAnsi"/>
      <w:sz w:val="20"/>
      <w:szCs w:val="21"/>
      <w:lang w:val="cs-CZ" w:eastAsia="en-US"/>
    </w:rPr>
  </w:style>
  <w:style w:type="character" w:customStyle="1" w:styleId="ProsttextChar">
    <w:name w:val="Prostý text Char"/>
    <w:basedOn w:val="Standardnpsmoodstavce"/>
    <w:link w:val="Prosttext"/>
    <w:uiPriority w:val="99"/>
    <w:rsid w:val="006E599E"/>
    <w:rPr>
      <w:rFonts w:ascii="Arial" w:eastAsiaTheme="minorHAnsi" w:hAnsi="Arial" w:cstheme="minorBidi"/>
      <w:szCs w:val="21"/>
      <w:lang w:eastAsia="en-US"/>
    </w:rPr>
  </w:style>
  <w:style w:type="table" w:customStyle="1" w:styleId="Mkatabulky1">
    <w:name w:val="Mřížka tabulky1"/>
    <w:basedOn w:val="Normlntabulka"/>
    <w:next w:val="Mkatabulky"/>
    <w:uiPriority w:val="39"/>
    <w:rsid w:val="006E59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odstavec">
    <w:name w:val="[Základní odstavec]"/>
    <w:basedOn w:val="Normln"/>
    <w:uiPriority w:val="99"/>
    <w:rsid w:val="009B7092"/>
    <w:pPr>
      <w:widowControl w:val="0"/>
      <w:autoSpaceDE w:val="0"/>
      <w:autoSpaceDN w:val="0"/>
      <w:adjustRightInd w:val="0"/>
      <w:spacing w:before="0" w:after="0" w:line="288" w:lineRule="auto"/>
      <w:jc w:val="left"/>
      <w:textAlignment w:val="center"/>
    </w:pPr>
    <w:rPr>
      <w:rFonts w:ascii="MinionPro-Regular" w:eastAsia="MS Mincho" w:hAnsi="MinionPro-Regular" w:cs="MinionPro-Regular"/>
      <w:color w:val="000000"/>
      <w:sz w:val="24"/>
      <w:szCs w:val="24"/>
      <w:lang w:val="cs-CZ" w:eastAsia="ja-JP"/>
    </w:rPr>
  </w:style>
  <w:style w:type="paragraph" w:customStyle="1" w:styleId="CM4">
    <w:name w:val="CM4"/>
    <w:basedOn w:val="Normln"/>
    <w:next w:val="Normln"/>
    <w:uiPriority w:val="99"/>
    <w:rsid w:val="002F0411"/>
    <w:pPr>
      <w:autoSpaceDE w:val="0"/>
      <w:autoSpaceDN w:val="0"/>
      <w:adjustRightInd w:val="0"/>
      <w:spacing w:before="0" w:after="0" w:line="240" w:lineRule="auto"/>
      <w:jc w:val="left"/>
    </w:pPr>
    <w:rPr>
      <w:rFonts w:ascii="EUAlbertina" w:eastAsiaTheme="minorHAnsi" w:hAnsi="EUAlbertina"/>
      <w:sz w:val="24"/>
      <w:szCs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163203">
      <w:bodyDiv w:val="1"/>
      <w:marLeft w:val="0"/>
      <w:marRight w:val="0"/>
      <w:marTop w:val="0"/>
      <w:marBottom w:val="0"/>
      <w:divBdr>
        <w:top w:val="none" w:sz="0" w:space="0" w:color="auto"/>
        <w:left w:val="none" w:sz="0" w:space="0" w:color="auto"/>
        <w:bottom w:val="none" w:sz="0" w:space="0" w:color="auto"/>
        <w:right w:val="none" w:sz="0" w:space="0" w:color="auto"/>
      </w:divBdr>
    </w:div>
    <w:div w:id="1605923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AFEE-EA10-402D-893D-52D10FD78AC1}">
  <ds:schemaRefs>
    <ds:schemaRef ds:uri="http://schemas.microsoft.com/sharepoint/v3/contenttype/forms"/>
  </ds:schemaRefs>
</ds:datastoreItem>
</file>

<file path=customXml/itemProps2.xml><?xml version="1.0" encoding="utf-8"?>
<ds:datastoreItem xmlns:ds="http://schemas.openxmlformats.org/officeDocument/2006/customXml" ds:itemID="{0DC819C0-00AC-4803-A004-A0CD437A3DEB}">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A190623D-4496-42BA-AADE-898338253D7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A5D4D3-245B-4FEC-88EE-13527CDD0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719</Words>
  <Characters>4508</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Ministerstvo pro místní rozvoj</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jana</dc:creator>
  <cp:lastModifiedBy>Mgr. Eva Barková</cp:lastModifiedBy>
  <cp:revision>8</cp:revision>
  <cp:lastPrinted>2022-05-25T12:57:00Z</cp:lastPrinted>
  <dcterms:created xsi:type="dcterms:W3CDTF">2022-08-04T10:23:00Z</dcterms:created>
  <dcterms:modified xsi:type="dcterms:W3CDTF">2024-06-27T13:37:00Z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y fmtid="{D5CDD505-2E9C-101B-9397-08002B2CF9AE}" pid="3" name="ContentTypeId">
    <vt:lpwstr>0x0101000D0F01CB19E6B34D82407C513839D576</vt:lpwstr>
  </property>
</Properties>
</file>