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4NZB1"/>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5C09FB">
                    <w:rPr>
                      <w:rFonts w:ascii="CKGinis" w:hAnsi="CKGinis"/>
                      <w:bCs/>
                      <w:sz w:val="72"/>
                    </w:rPr>
                    <w:t>MVCRX054NZB1</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4NZB1"/>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5C09FB">
                    <w:rPr>
                      <w:rFonts w:ascii="Arial" w:hAnsi="Arial"/>
                      <w:bCs/>
                      <w:sz w:val="20"/>
                      <w:szCs w:val="20"/>
                    </w:rPr>
                    <w:t>MVCRX054NZB1</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6A6740" w:rsidRDefault="006A6740" w:rsidP="00FB5F91">
      <w:pPr>
        <w:spacing w:line="360" w:lineRule="auto"/>
        <w:jc w:val="center"/>
        <w:rPr>
          <w:rFonts w:ascii="Arial" w:hAnsi="Arial" w:cs="Arial"/>
          <w:b/>
        </w:rPr>
      </w:pPr>
    </w:p>
    <w:p w:rsidR="00FB5F91" w:rsidRPr="00FE189B" w:rsidRDefault="00FB5F91" w:rsidP="00FB5F91">
      <w:pPr>
        <w:spacing w:line="360" w:lineRule="auto"/>
        <w:jc w:val="center"/>
        <w:rPr>
          <w:rFonts w:ascii="Arial" w:hAnsi="Arial" w:cs="Arial"/>
          <w:b/>
        </w:rPr>
      </w:pPr>
      <w:r w:rsidRPr="00FE189B">
        <w:rPr>
          <w:rFonts w:ascii="Arial" w:hAnsi="Arial" w:cs="Arial"/>
          <w:b/>
        </w:rPr>
        <w:t xml:space="preserve">OZNÁMENÍ O VYHLÁŠENÍ VÝBĚROVÉHO ŘÍZENÍ </w:t>
      </w:r>
    </w:p>
    <w:p w:rsidR="00FB5F91" w:rsidRPr="00FE189B" w:rsidRDefault="00FB5F91" w:rsidP="00FB5F91">
      <w:pPr>
        <w:spacing w:line="360" w:lineRule="auto"/>
        <w:jc w:val="center"/>
        <w:rPr>
          <w:rFonts w:ascii="Arial" w:hAnsi="Arial" w:cs="Arial"/>
          <w:b/>
        </w:rPr>
      </w:pPr>
      <w:r w:rsidRPr="00FE189B">
        <w:rPr>
          <w:rFonts w:ascii="Arial" w:hAnsi="Arial" w:cs="Arial"/>
          <w:b/>
        </w:rPr>
        <w:t>na služební místo ministerského rady</w:t>
      </w:r>
    </w:p>
    <w:p w:rsidR="00FB5F91" w:rsidRPr="00FE189B" w:rsidRDefault="00FB5F91" w:rsidP="00FB5F91">
      <w:pPr>
        <w:spacing w:line="360" w:lineRule="auto"/>
        <w:jc w:val="center"/>
        <w:rPr>
          <w:rFonts w:ascii="Arial" w:hAnsi="Arial" w:cs="Arial"/>
          <w:b/>
        </w:rPr>
      </w:pPr>
      <w:r w:rsidRPr="00FE189B">
        <w:rPr>
          <w:rFonts w:ascii="Arial" w:hAnsi="Arial" w:cs="Arial"/>
          <w:b/>
        </w:rPr>
        <w:t>v oddělení EKIS pro ekonomické procesy;</w:t>
      </w:r>
    </w:p>
    <w:p w:rsidR="00FB5F91" w:rsidRPr="00FE189B" w:rsidRDefault="00FB5F91" w:rsidP="00FB5F91">
      <w:pPr>
        <w:spacing w:line="360" w:lineRule="auto"/>
        <w:jc w:val="center"/>
        <w:rPr>
          <w:rFonts w:ascii="Arial" w:hAnsi="Arial" w:cs="Arial"/>
          <w:b/>
        </w:rPr>
      </w:pPr>
      <w:r w:rsidRPr="00FE189B">
        <w:rPr>
          <w:rFonts w:ascii="Arial" w:hAnsi="Arial" w:cs="Arial"/>
          <w:b/>
        </w:rPr>
        <w:t>toto služební místo je zařazeno v odboru provozu a rozvoje EKIS</w:t>
      </w:r>
    </w:p>
    <w:p w:rsidR="00FB5F91" w:rsidRPr="00FE189B" w:rsidRDefault="00FB5F91" w:rsidP="00FB5F91">
      <w:pPr>
        <w:spacing w:line="360" w:lineRule="auto"/>
        <w:jc w:val="center"/>
        <w:rPr>
          <w:rFonts w:ascii="Arial" w:hAnsi="Arial" w:cs="Arial"/>
          <w:b/>
        </w:rPr>
      </w:pPr>
    </w:p>
    <w:p w:rsidR="00FB5F91" w:rsidRPr="00FE189B" w:rsidRDefault="00FB5F91" w:rsidP="00FB5F91">
      <w:pPr>
        <w:spacing w:line="360" w:lineRule="auto"/>
        <w:rPr>
          <w:rFonts w:ascii="Arial" w:hAnsi="Arial" w:cs="Arial"/>
        </w:rPr>
      </w:pPr>
      <w:r w:rsidRPr="00FE189B">
        <w:rPr>
          <w:rFonts w:ascii="Arial" w:hAnsi="Arial" w:cs="Arial"/>
        </w:rPr>
        <w:t xml:space="preserve">                                                                                           </w:t>
      </w:r>
      <w:proofErr w:type="gramStart"/>
      <w:r w:rsidRPr="00FE189B">
        <w:rPr>
          <w:rFonts w:ascii="Arial" w:hAnsi="Arial" w:cs="Arial"/>
        </w:rPr>
        <w:t>Č.j.</w:t>
      </w:r>
      <w:proofErr w:type="gramEnd"/>
      <w:r w:rsidRPr="00FE189B">
        <w:rPr>
          <w:rFonts w:ascii="Arial" w:hAnsi="Arial" w:cs="Arial"/>
        </w:rPr>
        <w:t>: MV-115132-3/SP-2020</w:t>
      </w:r>
      <w:r w:rsidRPr="00FE189B">
        <w:rPr>
          <w:rFonts w:ascii="Arial" w:hAnsi="Arial" w:cs="Arial"/>
        </w:rPr>
        <w:tab/>
        <w:t xml:space="preserve">                                                                                     Praha 23. července 2020</w:t>
      </w:r>
    </w:p>
    <w:p w:rsidR="00FB5F91" w:rsidRPr="00FE189B" w:rsidRDefault="00FB5F91" w:rsidP="00FB5F91">
      <w:pPr>
        <w:spacing w:line="360" w:lineRule="auto"/>
        <w:rPr>
          <w:rFonts w:ascii="Arial" w:hAnsi="Arial" w:cs="Arial"/>
        </w:rPr>
      </w:pPr>
    </w:p>
    <w:p w:rsidR="00FB5F91" w:rsidRPr="00FE189B" w:rsidRDefault="00FB5F91" w:rsidP="00FB5F91">
      <w:pPr>
        <w:spacing w:after="240" w:line="360" w:lineRule="auto"/>
        <w:jc w:val="both"/>
        <w:rPr>
          <w:rFonts w:ascii="Arial" w:hAnsi="Arial" w:cs="Arial"/>
        </w:rPr>
      </w:pPr>
      <w:r w:rsidRPr="00FE189B">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00FE189B">
        <w:rPr>
          <w:rFonts w:ascii="Arial" w:hAnsi="Arial" w:cs="Arial"/>
          <w:b/>
        </w:rPr>
        <w:t>ministerského rady</w:t>
      </w:r>
      <w:r w:rsidR="00FE189B">
        <w:rPr>
          <w:rFonts w:ascii="Arial" w:hAnsi="Arial" w:cs="Arial"/>
          <w:b/>
        </w:rPr>
        <w:br/>
      </w:r>
      <w:r w:rsidRPr="00FE189B">
        <w:rPr>
          <w:rFonts w:ascii="Arial" w:hAnsi="Arial" w:cs="Arial"/>
          <w:b/>
        </w:rPr>
        <w:t>v oddělení EKIS pro ekonomické procesy, odboru provozu a rozvoje EKIS</w:t>
      </w:r>
      <w:r w:rsidR="006A6740">
        <w:rPr>
          <w:rFonts w:ascii="Arial" w:hAnsi="Arial" w:cs="Arial"/>
          <w:b/>
        </w:rPr>
        <w:t>,</w:t>
      </w:r>
      <w:r w:rsidR="006A6740">
        <w:rPr>
          <w:rFonts w:ascii="Arial" w:hAnsi="Arial" w:cs="Arial"/>
          <w:b/>
        </w:rPr>
        <w:br/>
      </w:r>
      <w:r w:rsidRPr="00FE189B">
        <w:rPr>
          <w:rFonts w:ascii="Arial" w:hAnsi="Arial" w:cs="Arial"/>
          <w:b/>
        </w:rPr>
        <w:t>ID 30350124,</w:t>
      </w:r>
      <w:r w:rsidRPr="00FE189B">
        <w:rPr>
          <w:rFonts w:ascii="Arial" w:hAnsi="Arial" w:cs="Arial"/>
        </w:rPr>
        <w:t xml:space="preserve"> v oboru služby: </w:t>
      </w:r>
    </w:p>
    <w:p w:rsidR="00FB5F91" w:rsidRPr="00FE189B" w:rsidRDefault="00FB5F91" w:rsidP="00FB5F91">
      <w:pPr>
        <w:autoSpaceDE w:val="0"/>
        <w:autoSpaceDN w:val="0"/>
        <w:adjustRightInd w:val="0"/>
        <w:rPr>
          <w:rFonts w:ascii="Arial" w:hAnsi="Arial" w:cs="Arial"/>
          <w:i/>
        </w:rPr>
      </w:pPr>
      <w:r w:rsidRPr="00FE189B">
        <w:rPr>
          <w:rFonts w:ascii="Arial" w:hAnsi="Arial" w:cs="Arial"/>
          <w:i/>
        </w:rPr>
        <w:t>28. Informační a komunikační technologie</w:t>
      </w:r>
    </w:p>
    <w:p w:rsidR="00FB5F91" w:rsidRPr="00FE189B" w:rsidRDefault="00FB5F91" w:rsidP="00FB5F91">
      <w:pPr>
        <w:autoSpaceDE w:val="0"/>
        <w:autoSpaceDN w:val="0"/>
        <w:adjustRightInd w:val="0"/>
        <w:rPr>
          <w:rFonts w:ascii="Arial" w:hAnsi="Arial" w:cs="Arial"/>
          <w:i/>
        </w:rPr>
      </w:pPr>
    </w:p>
    <w:p w:rsidR="00FB5F91" w:rsidRPr="00FE189B" w:rsidRDefault="00FB5F91" w:rsidP="00FB5F91">
      <w:pPr>
        <w:spacing w:after="240" w:line="360" w:lineRule="auto"/>
        <w:jc w:val="both"/>
        <w:rPr>
          <w:rFonts w:ascii="Arial" w:hAnsi="Arial" w:cs="Arial"/>
          <w:b/>
        </w:rPr>
      </w:pPr>
      <w:r w:rsidRPr="00FE189B">
        <w:rPr>
          <w:rFonts w:ascii="Arial" w:hAnsi="Arial" w:cs="Arial"/>
        </w:rPr>
        <w:t xml:space="preserve">Místem výkonu služby je </w:t>
      </w:r>
      <w:r w:rsidRPr="00FE189B">
        <w:rPr>
          <w:rFonts w:ascii="Arial" w:hAnsi="Arial" w:cs="Arial"/>
          <w:b/>
        </w:rPr>
        <w:t>Praha.</w:t>
      </w:r>
    </w:p>
    <w:p w:rsidR="00FB5F91" w:rsidRPr="00FE189B" w:rsidRDefault="00FB5F91" w:rsidP="00FB5F91">
      <w:pPr>
        <w:spacing w:after="240" w:line="360" w:lineRule="auto"/>
        <w:jc w:val="both"/>
        <w:rPr>
          <w:rFonts w:ascii="Arial" w:hAnsi="Arial" w:cs="Arial"/>
          <w:b/>
        </w:rPr>
      </w:pPr>
      <w:r w:rsidRPr="00FE189B">
        <w:rPr>
          <w:rFonts w:ascii="Arial" w:hAnsi="Arial" w:cs="Arial"/>
        </w:rPr>
        <w:t xml:space="preserve">Služba na tomto služebním místě bude vykonávána ve služebním poměru na dobu </w:t>
      </w:r>
      <w:r w:rsidRPr="00FE189B">
        <w:rPr>
          <w:rFonts w:ascii="Arial" w:hAnsi="Arial" w:cs="Arial"/>
          <w:b/>
          <w:color w:val="000000" w:themeColor="text1"/>
        </w:rPr>
        <w:t xml:space="preserve">určitou, a to do 30. 6. 2023 </w:t>
      </w:r>
      <w:r w:rsidRPr="00FE189B">
        <w:rPr>
          <w:rFonts w:ascii="Arial" w:hAnsi="Arial" w:cs="Arial"/>
          <w:color w:val="000000" w:themeColor="text1"/>
        </w:rPr>
        <w:t>dle platné systemizace služebních a pracovních míst.</w:t>
      </w:r>
    </w:p>
    <w:p w:rsidR="00FB5F91" w:rsidRPr="00FE189B" w:rsidRDefault="00FB5F91" w:rsidP="00FB5F91">
      <w:pPr>
        <w:spacing w:after="240" w:line="360" w:lineRule="auto"/>
        <w:jc w:val="both"/>
        <w:rPr>
          <w:rFonts w:ascii="Arial" w:hAnsi="Arial" w:cs="Arial"/>
        </w:rPr>
      </w:pPr>
      <w:r w:rsidRPr="00FE189B">
        <w:rPr>
          <w:rFonts w:ascii="Arial" w:hAnsi="Arial" w:cs="Arial"/>
        </w:rPr>
        <w:t xml:space="preserve">Předpokládaným termínem nástupu do služby je </w:t>
      </w:r>
      <w:r w:rsidRPr="00FE189B">
        <w:rPr>
          <w:rFonts w:ascii="Arial" w:hAnsi="Arial" w:cs="Arial"/>
          <w:b/>
        </w:rPr>
        <w:t>září 2020.</w:t>
      </w:r>
    </w:p>
    <w:p w:rsidR="00FB5F91" w:rsidRPr="00FE189B" w:rsidRDefault="00FB5F91" w:rsidP="00FB5F91">
      <w:pPr>
        <w:spacing w:after="240" w:line="360" w:lineRule="auto"/>
        <w:jc w:val="both"/>
        <w:rPr>
          <w:rFonts w:ascii="Arial" w:hAnsi="Arial" w:cs="Arial"/>
          <w:b/>
        </w:rPr>
      </w:pPr>
      <w:r w:rsidRPr="00FE189B">
        <w:rPr>
          <w:rFonts w:ascii="Arial" w:hAnsi="Arial" w:cs="Arial"/>
        </w:rPr>
        <w:t xml:space="preserve">Služební místo je zařazeno podle přílohy č. 1 k zákonu do </w:t>
      </w:r>
      <w:r w:rsidRPr="00FE189B">
        <w:rPr>
          <w:rFonts w:ascii="Arial" w:hAnsi="Arial" w:cs="Arial"/>
          <w:b/>
        </w:rPr>
        <w:t>13. platové třídy.</w:t>
      </w:r>
    </w:p>
    <w:p w:rsidR="00985541" w:rsidRPr="00FE189B" w:rsidRDefault="00FB5F91" w:rsidP="00FB5F91">
      <w:pPr>
        <w:spacing w:after="240" w:line="360" w:lineRule="auto"/>
        <w:jc w:val="both"/>
        <w:rPr>
          <w:rFonts w:ascii="Arial" w:hAnsi="Arial" w:cs="Arial"/>
        </w:rPr>
      </w:pPr>
      <w:r w:rsidRPr="00FE189B">
        <w:rPr>
          <w:rFonts w:ascii="Arial" w:hAnsi="Arial" w:cs="Arial"/>
        </w:rPr>
        <w:t>Na služebním místě jsou vykonávány zejména následující činnosti: tvorba koncepce informačních systémů veřejné správy s rozsáhlou hierarchickou strukturou a vazbami na jiné informační systémy, s rozsáhlou datovou základnou, popřípadě s celostátní topologií. Výkon služby zahrnuje: analytickou, koncepční, koordinační a lektorskou práci.</w:t>
      </w:r>
      <w:r w:rsidR="00985541" w:rsidRPr="00FE189B">
        <w:rPr>
          <w:rFonts w:ascii="Arial" w:hAnsi="Arial" w:cs="Arial"/>
        </w:rPr>
        <w:t xml:space="preserve"> </w:t>
      </w:r>
      <w:r w:rsidRPr="00FE189B">
        <w:rPr>
          <w:rFonts w:ascii="Arial" w:hAnsi="Arial" w:cs="Arial"/>
        </w:rPr>
        <w:t xml:space="preserve">Výborná znalost MS OFFICE, </w:t>
      </w:r>
      <w:r w:rsidR="00985541" w:rsidRPr="00FE189B">
        <w:rPr>
          <w:rFonts w:ascii="Arial" w:hAnsi="Arial" w:cs="Arial"/>
        </w:rPr>
        <w:t>pokročilá znalost SW Microsoft VISIO</w:t>
      </w:r>
      <w:r w:rsidR="00FE189B">
        <w:rPr>
          <w:rFonts w:ascii="Arial" w:hAnsi="Arial" w:cs="Arial"/>
        </w:rPr>
        <w:br/>
      </w:r>
      <w:r w:rsidR="00985541" w:rsidRPr="00FE189B">
        <w:rPr>
          <w:rFonts w:ascii="Arial" w:hAnsi="Arial" w:cs="Arial"/>
        </w:rPr>
        <w:lastRenderedPageBreak/>
        <w:t xml:space="preserve">a PROJECT a </w:t>
      </w:r>
      <w:r w:rsidRPr="00FE189B">
        <w:rPr>
          <w:rFonts w:ascii="Arial" w:hAnsi="Arial" w:cs="Arial"/>
        </w:rPr>
        <w:t>velmi dobrá uživatelská znalost</w:t>
      </w:r>
      <w:r w:rsidR="00985541" w:rsidRPr="00FE189B">
        <w:rPr>
          <w:rFonts w:ascii="Arial" w:hAnsi="Arial" w:cs="Arial"/>
        </w:rPr>
        <w:t xml:space="preserve"> systému SAP ERP, databázových systémů a orientace v licenčních podmínkách užívání SW je výhodou. </w:t>
      </w:r>
      <w:r w:rsidRPr="00FE189B">
        <w:rPr>
          <w:rFonts w:ascii="Arial" w:hAnsi="Arial" w:cs="Arial"/>
        </w:rPr>
        <w:t xml:space="preserve">Znalost anglického jazyka je také výhodou. </w:t>
      </w:r>
    </w:p>
    <w:p w:rsidR="00FB5F91" w:rsidRPr="00FE189B" w:rsidRDefault="00FB5F91" w:rsidP="00FB5F91">
      <w:pPr>
        <w:spacing w:after="240" w:line="360" w:lineRule="auto"/>
        <w:jc w:val="both"/>
        <w:rPr>
          <w:rFonts w:ascii="Arial" w:hAnsi="Arial" w:cs="Arial"/>
        </w:rPr>
      </w:pPr>
      <w:r w:rsidRPr="00FE189B">
        <w:rPr>
          <w:rFonts w:ascii="Arial" w:hAnsi="Arial" w:cs="Arial"/>
        </w:rPr>
        <w:t xml:space="preserve">Posuzovány budou </w:t>
      </w:r>
      <w:r w:rsidRPr="00FE189B">
        <w:rPr>
          <w:rFonts w:ascii="Arial" w:hAnsi="Arial" w:cs="Arial"/>
          <w:b/>
        </w:rPr>
        <w:t>žádosti</w:t>
      </w:r>
      <w:r w:rsidRPr="00FE189B">
        <w:rPr>
          <w:rStyle w:val="Znakapoznpodarou"/>
          <w:rFonts w:ascii="Arial" w:hAnsi="Arial" w:cs="Arial"/>
          <w:b/>
        </w:rPr>
        <w:footnoteReference w:id="1"/>
      </w:r>
      <w:r w:rsidRPr="00FE189B">
        <w:rPr>
          <w:rFonts w:ascii="Arial" w:hAnsi="Arial" w:cs="Arial"/>
          <w:b/>
        </w:rPr>
        <w:t xml:space="preserve"> </w:t>
      </w:r>
      <w:r w:rsidRPr="00FE189B">
        <w:rPr>
          <w:rFonts w:ascii="Arial" w:hAnsi="Arial" w:cs="Arial"/>
        </w:rPr>
        <w:t>o přijetí do služebního poměru a zařazení na služební místo nebo žádosti o zařazení na služební místo (dále jen „žádost“)</w:t>
      </w:r>
      <w:r w:rsidRPr="00FE189B">
        <w:rPr>
          <w:rFonts w:ascii="Arial" w:hAnsi="Arial" w:cs="Arial"/>
          <w:b/>
        </w:rPr>
        <w:t xml:space="preserve"> podané ve lhůtě </w:t>
      </w:r>
      <w:r w:rsidRPr="00FE189B">
        <w:rPr>
          <w:rFonts w:ascii="Arial" w:hAnsi="Arial" w:cs="Arial"/>
          <w:b/>
        </w:rPr>
        <w:br/>
        <w:t>do </w:t>
      </w:r>
      <w:r w:rsidR="00FE189B" w:rsidRPr="00FE189B">
        <w:rPr>
          <w:rFonts w:ascii="Arial" w:hAnsi="Arial" w:cs="Arial"/>
          <w:b/>
        </w:rPr>
        <w:t>3</w:t>
      </w:r>
      <w:r w:rsidRPr="00FE189B">
        <w:rPr>
          <w:rFonts w:ascii="Arial" w:hAnsi="Arial" w:cs="Arial"/>
          <w:b/>
        </w:rPr>
        <w:t xml:space="preserve">. </w:t>
      </w:r>
      <w:r w:rsidR="00FE189B" w:rsidRPr="00FE189B">
        <w:rPr>
          <w:rFonts w:ascii="Arial" w:hAnsi="Arial" w:cs="Arial"/>
          <w:b/>
        </w:rPr>
        <w:t>srpna</w:t>
      </w:r>
      <w:r w:rsidRPr="00FE189B">
        <w:rPr>
          <w:rFonts w:ascii="Arial" w:hAnsi="Arial" w:cs="Arial"/>
          <w:b/>
        </w:rPr>
        <w:t xml:space="preserve"> 2020</w:t>
      </w:r>
      <w:r w:rsidRPr="00FE189B">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FE189B">
          <w:rPr>
            <w:rStyle w:val="Hypertextovodkaz"/>
            <w:rFonts w:ascii="Arial" w:hAnsi="Arial" w:cs="Arial"/>
          </w:rPr>
          <w:t>posta@mvcr.cz</w:t>
        </w:r>
      </w:hyperlink>
      <w:r w:rsidRPr="00FE189B">
        <w:rPr>
          <w:rFonts w:ascii="Arial" w:hAnsi="Arial" w:cs="Arial"/>
        </w:rPr>
        <w:t xml:space="preserve"> nebo prostřednictvím datové schránky služebního úřadu ID: krk34e3.</w:t>
      </w:r>
    </w:p>
    <w:p w:rsidR="00FB5F91" w:rsidRPr="00FE189B" w:rsidRDefault="00FB5F91" w:rsidP="00FB5F91">
      <w:pPr>
        <w:spacing w:line="360" w:lineRule="auto"/>
        <w:jc w:val="both"/>
        <w:rPr>
          <w:rFonts w:ascii="Arial" w:hAnsi="Arial" w:cs="Arial"/>
          <w:b/>
        </w:rPr>
      </w:pPr>
      <w:r w:rsidRPr="00FE189B">
        <w:rPr>
          <w:rFonts w:ascii="Arial" w:hAnsi="Arial" w:cs="Arial"/>
        </w:rPr>
        <w:t xml:space="preserve">Obálka, resp. datová zpráva, obsahující žádost včetně požadovaných listin (příloh) musí být označena slovy: </w:t>
      </w:r>
      <w:r w:rsidRPr="00FE189B">
        <w:rPr>
          <w:rFonts w:ascii="Arial" w:hAnsi="Arial" w:cs="Arial"/>
          <w:b/>
        </w:rPr>
        <w:t xml:space="preserve">„Neotevírat“ a slovy „Výběrové řízení na služební místo </w:t>
      </w:r>
      <w:r w:rsidR="00FE189B" w:rsidRPr="00FE189B">
        <w:rPr>
          <w:rFonts w:ascii="Arial" w:hAnsi="Arial" w:cs="Arial"/>
          <w:b/>
        </w:rPr>
        <w:t>ministerského rady v oddělení EKIS pro ekonomické procesy, odboru provozu</w:t>
      </w:r>
      <w:r w:rsidR="008C4B7A">
        <w:rPr>
          <w:rFonts w:ascii="Arial" w:hAnsi="Arial" w:cs="Arial"/>
          <w:b/>
        </w:rPr>
        <w:br/>
      </w:r>
      <w:r w:rsidR="00FE189B" w:rsidRPr="00FE189B">
        <w:rPr>
          <w:rFonts w:ascii="Arial" w:hAnsi="Arial" w:cs="Arial"/>
          <w:b/>
        </w:rPr>
        <w:t>a rozvoje EKIS ID 30350124</w:t>
      </w:r>
      <w:r w:rsidRPr="00FE189B">
        <w:rPr>
          <w:rFonts w:ascii="Arial" w:hAnsi="Arial" w:cs="Arial"/>
          <w:b/>
        </w:rPr>
        <w:t xml:space="preserve">, č. j.: </w:t>
      </w:r>
      <w:r w:rsidR="00FE189B" w:rsidRPr="00FE189B">
        <w:rPr>
          <w:rFonts w:ascii="Arial" w:hAnsi="Arial" w:cs="Arial"/>
          <w:b/>
        </w:rPr>
        <w:t>MV-115132-3/SP-2020</w:t>
      </w:r>
      <w:r w:rsidRPr="00FE189B">
        <w:rPr>
          <w:rFonts w:ascii="Arial" w:hAnsi="Arial" w:cs="Arial"/>
          <w:b/>
        </w:rPr>
        <w:t>“.</w:t>
      </w:r>
    </w:p>
    <w:p w:rsidR="00FB5F91" w:rsidRPr="00FE189B" w:rsidRDefault="00FB5F91" w:rsidP="00FB5F91">
      <w:pPr>
        <w:spacing w:line="360" w:lineRule="auto"/>
        <w:jc w:val="both"/>
        <w:rPr>
          <w:rFonts w:ascii="Arial" w:hAnsi="Arial" w:cs="Arial"/>
          <w:b/>
        </w:rPr>
      </w:pPr>
    </w:p>
    <w:p w:rsidR="00FB5F91" w:rsidRPr="00FE189B" w:rsidRDefault="00FB5F91" w:rsidP="00FB5F91">
      <w:pPr>
        <w:spacing w:after="120" w:line="360" w:lineRule="auto"/>
        <w:jc w:val="both"/>
        <w:rPr>
          <w:rFonts w:ascii="Arial" w:hAnsi="Arial" w:cs="Arial"/>
          <w:b/>
        </w:rPr>
      </w:pPr>
      <w:r w:rsidRPr="00FE189B">
        <w:rPr>
          <w:rFonts w:ascii="Arial" w:hAnsi="Arial" w:cs="Arial"/>
          <w:b/>
        </w:rPr>
        <w:t>Výběrového řízení na výše uvedené služební místo se v souladu se zákonem může zúčastnit žadatel/</w:t>
      </w:r>
      <w:proofErr w:type="spellStart"/>
      <w:r w:rsidRPr="00FE189B">
        <w:rPr>
          <w:rFonts w:ascii="Arial" w:hAnsi="Arial" w:cs="Arial"/>
          <w:b/>
        </w:rPr>
        <w:t>ka</w:t>
      </w:r>
      <w:proofErr w:type="spellEnd"/>
      <w:r w:rsidRPr="00FE189B">
        <w:rPr>
          <w:rFonts w:ascii="Arial" w:hAnsi="Arial" w:cs="Arial"/>
          <w:b/>
        </w:rPr>
        <w:t>, který/á:</w:t>
      </w:r>
    </w:p>
    <w:p w:rsidR="00FB5F91" w:rsidRPr="00FE189B" w:rsidRDefault="00FB5F91" w:rsidP="00FB5F91">
      <w:pPr>
        <w:pStyle w:val="Odstavecseseznamem"/>
        <w:numPr>
          <w:ilvl w:val="0"/>
          <w:numId w:val="3"/>
        </w:numPr>
        <w:spacing w:after="0" w:line="360" w:lineRule="auto"/>
        <w:jc w:val="both"/>
        <w:rPr>
          <w:rFonts w:ascii="Arial" w:hAnsi="Arial" w:cs="Arial"/>
          <w:sz w:val="24"/>
          <w:szCs w:val="24"/>
        </w:rPr>
      </w:pPr>
      <w:r w:rsidRPr="00FE189B">
        <w:rPr>
          <w:rFonts w:ascii="Arial" w:hAnsi="Arial" w:cs="Arial"/>
          <w:sz w:val="24"/>
          <w:szCs w:val="24"/>
        </w:rPr>
        <w:t>splňuje základní předpoklady stanovené zákonem, tj.:</w:t>
      </w:r>
    </w:p>
    <w:p w:rsidR="00FB5F91" w:rsidRPr="00FE189B" w:rsidRDefault="00FB5F91" w:rsidP="00FB5F91">
      <w:pPr>
        <w:numPr>
          <w:ilvl w:val="0"/>
          <w:numId w:val="1"/>
        </w:numPr>
        <w:spacing w:after="120" w:line="360" w:lineRule="auto"/>
        <w:ind w:left="568" w:hanging="284"/>
        <w:jc w:val="both"/>
        <w:rPr>
          <w:rFonts w:ascii="Arial" w:hAnsi="Arial" w:cs="Arial"/>
          <w:color w:val="000000" w:themeColor="text1"/>
        </w:rPr>
      </w:pPr>
      <w:r w:rsidRPr="00FE189B">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 [§ 25 odst. 1 písm. a) zákona];</w:t>
      </w:r>
    </w:p>
    <w:p w:rsidR="00FB5F91" w:rsidRPr="00FE189B" w:rsidRDefault="00FB5F91" w:rsidP="005E1169">
      <w:pPr>
        <w:spacing w:after="120" w:line="360" w:lineRule="auto"/>
        <w:ind w:left="567"/>
        <w:jc w:val="both"/>
        <w:rPr>
          <w:rFonts w:ascii="Arial" w:hAnsi="Arial" w:cs="Arial"/>
          <w:color w:val="000000" w:themeColor="text1"/>
        </w:rPr>
      </w:pPr>
      <w:r w:rsidRPr="00FE189B">
        <w:rPr>
          <w:rFonts w:ascii="Arial" w:hAnsi="Arial" w:cs="Arial"/>
          <w:color w:val="000000" w:themeColor="text1"/>
        </w:rPr>
        <w:lastRenderedPageBreak/>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FE189B">
        <w:rPr>
          <w:rStyle w:val="Znakapoznpodarou"/>
          <w:rFonts w:ascii="Arial" w:hAnsi="Arial" w:cs="Arial"/>
          <w:color w:val="000000" w:themeColor="text1"/>
        </w:rPr>
        <w:footnoteReference w:id="2"/>
      </w:r>
      <w:r w:rsidRPr="00FE189B">
        <w:rPr>
          <w:rFonts w:ascii="Arial" w:hAnsi="Arial" w:cs="Arial"/>
          <w:color w:val="000000" w:themeColor="text1"/>
        </w:rPr>
        <w:t xml:space="preserve"> popř. prostou kopii průkazu totožnosti; uvedenou listinu je žadatel/</w:t>
      </w:r>
      <w:proofErr w:type="spellStart"/>
      <w:r w:rsidRPr="00FE189B">
        <w:rPr>
          <w:rFonts w:ascii="Arial" w:hAnsi="Arial" w:cs="Arial"/>
          <w:color w:val="000000" w:themeColor="text1"/>
        </w:rPr>
        <w:t>ka</w:t>
      </w:r>
      <w:proofErr w:type="spellEnd"/>
      <w:r w:rsidRPr="00FE189B">
        <w:rPr>
          <w:rFonts w:ascii="Arial" w:hAnsi="Arial" w:cs="Arial"/>
          <w:color w:val="000000" w:themeColor="text1"/>
        </w:rPr>
        <w:t xml:space="preserve"> v takovém případě povinen doložit následně, nejpozději před konáním pohovoru;</w:t>
      </w:r>
    </w:p>
    <w:p w:rsidR="00FB5F91" w:rsidRPr="00FE189B" w:rsidRDefault="00FB5F91" w:rsidP="00FE189B">
      <w:pPr>
        <w:spacing w:after="120" w:line="360" w:lineRule="auto"/>
        <w:ind w:left="567"/>
        <w:jc w:val="both"/>
        <w:rPr>
          <w:rFonts w:ascii="Arial" w:hAnsi="Arial" w:cs="Arial"/>
          <w:color w:val="000000" w:themeColor="text1"/>
        </w:rPr>
      </w:pPr>
      <w:r w:rsidRPr="00FE189B">
        <w:rPr>
          <w:rFonts w:ascii="Arial" w:hAnsi="Arial" w:cs="Arial"/>
          <w:color w:val="000000" w:themeColor="text1"/>
        </w:rPr>
        <w:t>Žadatel/</w:t>
      </w:r>
      <w:proofErr w:type="spellStart"/>
      <w:r w:rsidRPr="00FE189B">
        <w:rPr>
          <w:rFonts w:ascii="Arial" w:hAnsi="Arial" w:cs="Arial"/>
          <w:color w:val="000000" w:themeColor="text1"/>
        </w:rPr>
        <w:t>ka</w:t>
      </w:r>
      <w:proofErr w:type="spellEnd"/>
      <w:r w:rsidRPr="00FE189B">
        <w:rPr>
          <w:rFonts w:ascii="Arial" w:hAnsi="Arial" w:cs="Arial"/>
          <w:color w:val="000000" w:themeColor="text1"/>
        </w:rPr>
        <w:t>,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FB5F91" w:rsidRPr="00FE189B" w:rsidRDefault="00FB5F91" w:rsidP="00FE189B">
      <w:pPr>
        <w:numPr>
          <w:ilvl w:val="0"/>
          <w:numId w:val="1"/>
        </w:numPr>
        <w:spacing w:before="120" w:after="120" w:line="360" w:lineRule="auto"/>
        <w:ind w:left="568" w:hanging="284"/>
        <w:jc w:val="both"/>
        <w:rPr>
          <w:rFonts w:ascii="Arial" w:hAnsi="Arial" w:cs="Arial"/>
        </w:rPr>
      </w:pPr>
      <w:r w:rsidRPr="00FE189B">
        <w:rPr>
          <w:rFonts w:ascii="Arial" w:hAnsi="Arial" w:cs="Arial"/>
        </w:rPr>
        <w:t>dosáhl/a věku 18 let [§ 25 odst. 1 písm. b) zákona];</w:t>
      </w:r>
    </w:p>
    <w:p w:rsidR="00FB5F91" w:rsidRPr="00FE189B" w:rsidRDefault="00FB5F91" w:rsidP="00FE189B">
      <w:pPr>
        <w:numPr>
          <w:ilvl w:val="0"/>
          <w:numId w:val="1"/>
        </w:numPr>
        <w:spacing w:before="120" w:line="360" w:lineRule="auto"/>
        <w:ind w:left="568" w:hanging="284"/>
        <w:jc w:val="both"/>
        <w:rPr>
          <w:rFonts w:ascii="Arial" w:hAnsi="Arial" w:cs="Arial"/>
        </w:rPr>
      </w:pPr>
      <w:r w:rsidRPr="00FE189B">
        <w:rPr>
          <w:rFonts w:ascii="Arial" w:hAnsi="Arial" w:cs="Arial"/>
        </w:rPr>
        <w:t xml:space="preserve">je plně svéprávný/á [§ 25 odst. 1 písm. c) zákona]; </w:t>
      </w:r>
    </w:p>
    <w:p w:rsidR="00FB5F91" w:rsidRPr="00FE189B" w:rsidRDefault="00FB5F91" w:rsidP="00FE189B">
      <w:pPr>
        <w:spacing w:after="120" w:line="360" w:lineRule="auto"/>
        <w:ind w:left="567"/>
        <w:jc w:val="both"/>
        <w:rPr>
          <w:rFonts w:ascii="Arial" w:hAnsi="Arial" w:cs="Arial"/>
        </w:rPr>
      </w:pPr>
      <w:r w:rsidRPr="00FE189B">
        <w:rPr>
          <w:rFonts w:ascii="Arial" w:hAnsi="Arial" w:cs="Arial"/>
        </w:rPr>
        <w:t>Splnění tohoto předpokladu se podle § 26 odst. 1 věta šestá zákona dokládá písemným čestným prohlášením</w:t>
      </w:r>
      <w:r w:rsidRPr="00FE189B">
        <w:rPr>
          <w:rStyle w:val="Znakapoznpodarou"/>
          <w:rFonts w:ascii="Arial" w:hAnsi="Arial" w:cs="Arial"/>
        </w:rPr>
        <w:footnoteReference w:id="3"/>
      </w:r>
      <w:r w:rsidRPr="00FE189B">
        <w:rPr>
          <w:rFonts w:ascii="Arial" w:hAnsi="Arial" w:cs="Arial"/>
        </w:rPr>
        <w:t>;</w:t>
      </w:r>
    </w:p>
    <w:p w:rsidR="00FB5F91" w:rsidRPr="00FE189B" w:rsidRDefault="00FB5F91" w:rsidP="00FE189B">
      <w:pPr>
        <w:numPr>
          <w:ilvl w:val="0"/>
          <w:numId w:val="1"/>
        </w:numPr>
        <w:spacing w:before="120" w:line="360" w:lineRule="auto"/>
        <w:ind w:left="568" w:hanging="284"/>
        <w:jc w:val="both"/>
        <w:rPr>
          <w:rFonts w:ascii="Arial" w:hAnsi="Arial" w:cs="Arial"/>
        </w:rPr>
      </w:pPr>
      <w:r w:rsidRPr="00FE189B">
        <w:rPr>
          <w:rFonts w:ascii="Arial" w:hAnsi="Arial" w:cs="Arial"/>
        </w:rPr>
        <w:t>je bezúhonný/á [§ 25 odst. 1 písm. d) zákona];</w:t>
      </w:r>
    </w:p>
    <w:p w:rsidR="00FB5F91" w:rsidRPr="00FE189B" w:rsidRDefault="00FB5F91" w:rsidP="00FE189B">
      <w:pPr>
        <w:spacing w:after="120" w:line="360" w:lineRule="auto"/>
        <w:ind w:left="567"/>
        <w:jc w:val="both"/>
        <w:rPr>
          <w:rFonts w:ascii="Arial" w:hAnsi="Arial" w:cs="Arial"/>
          <w:color w:val="000000" w:themeColor="text1"/>
        </w:rPr>
      </w:pPr>
      <w:r w:rsidRPr="00FE189B">
        <w:rPr>
          <w:rFonts w:ascii="Arial" w:hAnsi="Arial" w:cs="Arial"/>
        </w:rPr>
        <w:t>Splnění tohoto předpokladu se podle § 26 odst. 1 věta druhá zákona dokládá výpisem z </w:t>
      </w:r>
      <w:r w:rsidRPr="00FE189B">
        <w:rPr>
          <w:rFonts w:ascii="Arial" w:hAnsi="Arial" w:cs="Arial"/>
          <w:color w:val="000000" w:themeColor="text1"/>
        </w:rPr>
        <w:t>evidence Rejstříku trestů, který nesmí být starší než 3 měsíce. Pokud žadatel/</w:t>
      </w:r>
      <w:proofErr w:type="spellStart"/>
      <w:r w:rsidRPr="00FE189B">
        <w:rPr>
          <w:rFonts w:ascii="Arial" w:hAnsi="Arial" w:cs="Arial"/>
          <w:color w:val="000000" w:themeColor="text1"/>
        </w:rPr>
        <w:t>ka</w:t>
      </w:r>
      <w:proofErr w:type="spellEnd"/>
      <w:r w:rsidRPr="00FE189B">
        <w:rPr>
          <w:rFonts w:ascii="Arial" w:hAnsi="Arial" w:cs="Arial"/>
          <w:color w:val="000000" w:themeColor="text1"/>
        </w:rPr>
        <w:t xml:space="preserve"> do žádosti poskytne údaje nutné k obstarání výpisu z evidence Rejstříku trestů</w:t>
      </w:r>
      <w:r w:rsidRPr="00FE189B">
        <w:rPr>
          <w:rStyle w:val="Znakapoznpodarou"/>
          <w:rFonts w:ascii="Arial" w:hAnsi="Arial" w:cs="Arial"/>
          <w:color w:val="000000" w:themeColor="text1"/>
        </w:rPr>
        <w:footnoteReference w:id="4"/>
      </w:r>
      <w:r w:rsidRPr="00FE189B">
        <w:rPr>
          <w:rFonts w:ascii="Arial" w:hAnsi="Arial" w:cs="Arial"/>
          <w:color w:val="000000" w:themeColor="text1"/>
        </w:rPr>
        <w:t xml:space="preserve">, není již povinen výpis z evidence Rejstříku trestů doložit, neboť </w:t>
      </w:r>
      <w:r w:rsidRPr="00FE189B">
        <w:rPr>
          <w:rFonts w:ascii="Arial" w:hAnsi="Arial" w:cs="Arial"/>
          <w:color w:val="000000" w:themeColor="text1"/>
        </w:rPr>
        <w:lastRenderedPageBreak/>
        <w:t xml:space="preserve">si ho služební orgán vyžádá na základě poskytnutých údajů přímo od Rejstříku trestů. </w:t>
      </w:r>
    </w:p>
    <w:p w:rsidR="00FB5F91" w:rsidRPr="00FE189B" w:rsidRDefault="00FB5F91" w:rsidP="00FA6D77">
      <w:pPr>
        <w:numPr>
          <w:ilvl w:val="0"/>
          <w:numId w:val="1"/>
        </w:numPr>
        <w:spacing w:before="120" w:line="360" w:lineRule="auto"/>
        <w:ind w:left="567" w:hanging="284"/>
        <w:jc w:val="both"/>
        <w:rPr>
          <w:rFonts w:ascii="Arial" w:hAnsi="Arial" w:cs="Arial"/>
          <w:color w:val="000000" w:themeColor="text1"/>
        </w:rPr>
      </w:pPr>
      <w:r w:rsidRPr="00FE189B">
        <w:rPr>
          <w:rFonts w:ascii="Arial" w:hAnsi="Arial" w:cs="Arial"/>
          <w:color w:val="000000" w:themeColor="text1"/>
        </w:rPr>
        <w:t>dosáhl/a vzdělání stanoveného zákonem pro toto služební místo [§ 25 odst. 1 písm. e) zákona], tj. vysokoškolské vzdělání v magisterském studijním programu;</w:t>
      </w:r>
    </w:p>
    <w:p w:rsidR="00FB5F91" w:rsidRPr="00FE189B" w:rsidRDefault="00FB5F91" w:rsidP="00FB5F91">
      <w:pPr>
        <w:spacing w:after="120" w:line="360" w:lineRule="auto"/>
        <w:ind w:left="567"/>
        <w:jc w:val="both"/>
        <w:rPr>
          <w:rFonts w:ascii="Arial" w:hAnsi="Arial" w:cs="Arial"/>
        </w:rPr>
      </w:pPr>
      <w:r w:rsidRPr="00FE189B">
        <w:rPr>
          <w:rFonts w:ascii="Arial" w:hAnsi="Arial" w:cs="Arial"/>
        </w:rPr>
        <w:t xml:space="preserve">Splnění tohoto předpokladu se podle § 26 odst. 1 věta první zákona dokládá </w:t>
      </w:r>
      <w:r w:rsidRPr="00FE189B">
        <w:rPr>
          <w:rFonts w:ascii="Arial" w:hAnsi="Arial" w:cs="Arial"/>
          <w:color w:val="000000" w:themeColor="text1"/>
        </w:rPr>
        <w:t>příslušnými listinami, tj. originálem nebo úředně ověřenou kopií dokladu</w:t>
      </w:r>
      <w:r w:rsidR="00FE189B">
        <w:rPr>
          <w:rFonts w:ascii="Arial" w:hAnsi="Arial" w:cs="Arial"/>
          <w:color w:val="000000" w:themeColor="text1"/>
        </w:rPr>
        <w:br/>
      </w:r>
      <w:r w:rsidRPr="00FE189B">
        <w:rPr>
          <w:rFonts w:ascii="Arial" w:hAnsi="Arial" w:cs="Arial"/>
          <w:color w:val="000000" w:themeColor="text1"/>
        </w:rPr>
        <w:t>o dosaženém vzdělání. Při </w:t>
      </w:r>
      <w:r w:rsidRPr="00FE189B">
        <w:rPr>
          <w:rFonts w:ascii="Arial" w:hAnsi="Arial" w:cs="Arial"/>
        </w:rPr>
        <w:t>podání žádosti lze podle § 26 odst. 2 zákona doložit pouze písemné čestné prohlášení o dosaženém vzdělání</w:t>
      </w:r>
      <w:r w:rsidRPr="00FE189B">
        <w:rPr>
          <w:rStyle w:val="Znakapoznpodarou"/>
          <w:rFonts w:ascii="Arial" w:hAnsi="Arial" w:cs="Arial"/>
        </w:rPr>
        <w:footnoteReference w:id="5"/>
      </w:r>
      <w:r w:rsidRPr="00FE189B">
        <w:rPr>
          <w:rFonts w:ascii="Arial" w:hAnsi="Arial" w:cs="Arial"/>
        </w:rPr>
        <w:t xml:space="preserve">; uvedenou listinu lze v takovém případě doložit následně, nejpozději před konáním pohovoru;  </w:t>
      </w:r>
    </w:p>
    <w:p w:rsidR="00FB5F91" w:rsidRPr="00FE189B" w:rsidRDefault="00FB5F91" w:rsidP="00FB5F91">
      <w:pPr>
        <w:numPr>
          <w:ilvl w:val="0"/>
          <w:numId w:val="1"/>
        </w:numPr>
        <w:spacing w:line="360" w:lineRule="auto"/>
        <w:ind w:left="567" w:hanging="283"/>
        <w:jc w:val="both"/>
        <w:rPr>
          <w:rFonts w:ascii="Arial" w:hAnsi="Arial" w:cs="Arial"/>
        </w:rPr>
      </w:pPr>
      <w:r w:rsidRPr="00FE189B">
        <w:rPr>
          <w:rFonts w:ascii="Arial" w:hAnsi="Arial" w:cs="Arial"/>
        </w:rPr>
        <w:t xml:space="preserve">má potřebnou zdravotní způsobilost [§ 25 odst. 1 písm. f) zákona]; </w:t>
      </w:r>
    </w:p>
    <w:p w:rsidR="00FB5F91" w:rsidRPr="00FE189B" w:rsidRDefault="00FB5F91" w:rsidP="00FB5F91">
      <w:pPr>
        <w:spacing w:after="240" w:line="360" w:lineRule="auto"/>
        <w:ind w:left="567"/>
        <w:jc w:val="both"/>
        <w:rPr>
          <w:rFonts w:ascii="Arial" w:hAnsi="Arial" w:cs="Arial"/>
        </w:rPr>
      </w:pPr>
      <w:r w:rsidRPr="00FE189B">
        <w:rPr>
          <w:rFonts w:ascii="Arial" w:hAnsi="Arial" w:cs="Arial"/>
        </w:rPr>
        <w:t>Splnění tohoto předpokladu se podle § 26 odst. 3 zákona dokládá písemným čestným prohlášením</w:t>
      </w:r>
      <w:r w:rsidRPr="00FE189B">
        <w:rPr>
          <w:rStyle w:val="Znakapoznpodarou"/>
          <w:rFonts w:ascii="Arial" w:hAnsi="Arial" w:cs="Arial"/>
        </w:rPr>
        <w:footnoteReference w:id="6"/>
      </w:r>
      <w:r w:rsidRPr="00FE189B">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FB5F91" w:rsidRPr="00FE189B" w:rsidRDefault="00FB5F91" w:rsidP="00FB5F91">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FE189B">
        <w:rPr>
          <w:rFonts w:ascii="Arial" w:hAnsi="Arial" w:cs="Arial"/>
          <w:color w:val="000000" w:themeColor="text1"/>
          <w:sz w:val="24"/>
          <w:szCs w:val="24"/>
        </w:rPr>
        <w:t xml:space="preserve">Splňuje </w:t>
      </w:r>
      <w:r w:rsidRPr="00FE189B">
        <w:rPr>
          <w:rFonts w:ascii="Arial" w:hAnsi="Arial" w:cs="Arial"/>
          <w:sz w:val="24"/>
          <w:szCs w:val="24"/>
        </w:rPr>
        <w:t>jin</w:t>
      </w:r>
      <w:r w:rsidR="00FE189B" w:rsidRPr="00FE189B">
        <w:rPr>
          <w:rFonts w:ascii="Arial" w:hAnsi="Arial" w:cs="Arial"/>
          <w:sz w:val="24"/>
          <w:szCs w:val="24"/>
        </w:rPr>
        <w:t>ý</w:t>
      </w:r>
      <w:r w:rsidRPr="00FE189B">
        <w:rPr>
          <w:rFonts w:ascii="Arial" w:hAnsi="Arial" w:cs="Arial"/>
          <w:sz w:val="24"/>
          <w:szCs w:val="24"/>
        </w:rPr>
        <w:t xml:space="preserve"> požadav</w:t>
      </w:r>
      <w:r w:rsidR="00FE189B" w:rsidRPr="00FE189B">
        <w:rPr>
          <w:rFonts w:ascii="Arial" w:hAnsi="Arial" w:cs="Arial"/>
          <w:sz w:val="24"/>
          <w:szCs w:val="24"/>
        </w:rPr>
        <w:t>ek</w:t>
      </w:r>
      <w:r w:rsidRPr="00FE189B">
        <w:rPr>
          <w:rFonts w:ascii="Arial" w:hAnsi="Arial" w:cs="Arial"/>
          <w:sz w:val="24"/>
          <w:szCs w:val="24"/>
        </w:rPr>
        <w:t xml:space="preserve"> stanoven</w:t>
      </w:r>
      <w:r w:rsidR="00FE189B" w:rsidRPr="00FE189B">
        <w:rPr>
          <w:rFonts w:ascii="Arial" w:hAnsi="Arial" w:cs="Arial"/>
          <w:sz w:val="24"/>
          <w:szCs w:val="24"/>
        </w:rPr>
        <w:t>ý</w:t>
      </w:r>
      <w:r w:rsidRPr="00FE189B">
        <w:rPr>
          <w:rFonts w:ascii="Arial" w:hAnsi="Arial" w:cs="Arial"/>
          <w:sz w:val="24"/>
          <w:szCs w:val="24"/>
        </w:rPr>
        <w:t xml:space="preserve"> podle § 25 odst. 5 zákona služebním předpisem služebního orgánu, kterým je společný služební předpis náměstka ministra vnitra pro státní službu a státního </w:t>
      </w:r>
      <w:r w:rsidR="006A6740">
        <w:rPr>
          <w:rFonts w:ascii="Arial" w:hAnsi="Arial" w:cs="Arial"/>
          <w:sz w:val="24"/>
          <w:szCs w:val="24"/>
        </w:rPr>
        <w:t>tajemníka v Ministerstvu vnitra</w:t>
      </w:r>
      <w:r w:rsidR="008C4B7A">
        <w:rPr>
          <w:rFonts w:ascii="Arial" w:hAnsi="Arial" w:cs="Arial"/>
          <w:sz w:val="24"/>
          <w:szCs w:val="24"/>
        </w:rPr>
        <w:t xml:space="preserve"> </w:t>
      </w:r>
      <w:r w:rsidRPr="00FE189B">
        <w:rPr>
          <w:rFonts w:ascii="Arial" w:hAnsi="Arial" w:cs="Arial"/>
          <w:sz w:val="24"/>
          <w:szCs w:val="24"/>
        </w:rPr>
        <w:t>č. 2</w:t>
      </w:r>
      <w:r w:rsidR="00FE189B" w:rsidRPr="00FE189B">
        <w:rPr>
          <w:rFonts w:ascii="Arial" w:hAnsi="Arial" w:cs="Arial"/>
          <w:sz w:val="24"/>
          <w:szCs w:val="24"/>
        </w:rPr>
        <w:t>5</w:t>
      </w:r>
      <w:r w:rsidRPr="00FE189B">
        <w:rPr>
          <w:rFonts w:ascii="Arial" w:hAnsi="Arial" w:cs="Arial"/>
          <w:sz w:val="24"/>
          <w:szCs w:val="24"/>
        </w:rPr>
        <w:t>/2020, kterým se stanoví požadavky na služební a pracovní místa na Ministerstvu vnitra, ve znění pozdějších předpisů</w:t>
      </w:r>
      <w:r w:rsidRPr="00FE189B">
        <w:rPr>
          <w:rFonts w:ascii="Arial" w:hAnsi="Arial" w:cs="Arial"/>
          <w:color w:val="000000" w:themeColor="text1"/>
          <w:sz w:val="24"/>
          <w:szCs w:val="24"/>
        </w:rPr>
        <w:t>, kterým j</w:t>
      </w:r>
      <w:r w:rsidR="00FE189B" w:rsidRPr="00FE189B">
        <w:rPr>
          <w:rFonts w:ascii="Arial" w:hAnsi="Arial" w:cs="Arial"/>
          <w:color w:val="000000" w:themeColor="text1"/>
          <w:sz w:val="24"/>
          <w:szCs w:val="24"/>
        </w:rPr>
        <w:t>e</w:t>
      </w:r>
      <w:r w:rsidRPr="00FE189B">
        <w:rPr>
          <w:rFonts w:ascii="Arial" w:hAnsi="Arial" w:cs="Arial"/>
          <w:color w:val="000000" w:themeColor="text1"/>
          <w:sz w:val="24"/>
          <w:szCs w:val="24"/>
        </w:rPr>
        <w:t>:</w:t>
      </w:r>
    </w:p>
    <w:p w:rsidR="00FB5F91" w:rsidRPr="00FE189B" w:rsidRDefault="00FB5F91" w:rsidP="003A4FD8">
      <w:pPr>
        <w:spacing w:before="240" w:after="240" w:line="360" w:lineRule="auto"/>
        <w:ind w:left="363"/>
        <w:jc w:val="both"/>
        <w:rPr>
          <w:rFonts w:ascii="Arial" w:hAnsi="Arial" w:cs="Arial"/>
        </w:rPr>
      </w:pPr>
      <w:r w:rsidRPr="00FE189B">
        <w:rPr>
          <w:rFonts w:ascii="Arial" w:hAnsi="Arial" w:cs="Arial"/>
        </w:rPr>
        <w:t>požadavek stanovený podle § 25 odst. 5 písm. b) zákona služebním předpisem služebního orgánu, kterým je společný služební předpis náměstka ministra vnitra pro státní službu a státního tajemníka v Ministerstvu vnitra č. 2</w:t>
      </w:r>
      <w:r w:rsidR="00FE189B" w:rsidRPr="00FE189B">
        <w:rPr>
          <w:rFonts w:ascii="Arial" w:hAnsi="Arial" w:cs="Arial"/>
        </w:rPr>
        <w:t>5/</w:t>
      </w:r>
      <w:r w:rsidRPr="00FE189B">
        <w:rPr>
          <w:rFonts w:ascii="Arial" w:hAnsi="Arial" w:cs="Arial"/>
        </w:rPr>
        <w:t xml:space="preserve">2020, kterým se stanoví požadavky na služební a pracovní místa na Ministerstvu vnitra, ve znění pozdějších předpisů, kterým je způsobilost mít přístup k utajovaným informacím </w:t>
      </w:r>
      <w:r w:rsidRPr="00FE189B">
        <w:rPr>
          <w:rFonts w:ascii="Arial" w:hAnsi="Arial" w:cs="Arial"/>
        </w:rPr>
        <w:lastRenderedPageBreak/>
        <w:t>podle právního předpisu upravujícího ochranu utajovaných informací stupně utajení „</w:t>
      </w:r>
      <w:r w:rsidRPr="00FE189B">
        <w:rPr>
          <w:rFonts w:ascii="Arial" w:hAnsi="Arial" w:cs="Arial"/>
          <w:b/>
        </w:rPr>
        <w:t>Vyhrazené</w:t>
      </w:r>
      <w:r w:rsidRPr="00FE189B">
        <w:rPr>
          <w:rFonts w:ascii="Arial" w:hAnsi="Arial" w:cs="Arial"/>
        </w:rPr>
        <w:t>“</w:t>
      </w:r>
      <w:r w:rsidR="00FE189B" w:rsidRPr="00FE189B">
        <w:rPr>
          <w:rFonts w:ascii="Arial" w:hAnsi="Arial" w:cs="Arial"/>
        </w:rPr>
        <w:t xml:space="preserve"> </w:t>
      </w:r>
      <w:r w:rsidRPr="00FE189B">
        <w:rPr>
          <w:rFonts w:ascii="Arial" w:hAnsi="Arial" w:cs="Arial"/>
        </w:rPr>
        <w:t>v souladu se zákonem č. 412/2005 Sb., o ochraně utajovaných informací</w:t>
      </w:r>
      <w:r w:rsidR="00FE189B" w:rsidRPr="00FE189B">
        <w:rPr>
          <w:rFonts w:ascii="Arial" w:hAnsi="Arial" w:cs="Arial"/>
        </w:rPr>
        <w:t xml:space="preserve"> </w:t>
      </w:r>
      <w:r w:rsidRPr="00FE189B">
        <w:rPr>
          <w:rFonts w:ascii="Arial" w:hAnsi="Arial" w:cs="Arial"/>
        </w:rPr>
        <w:t>a o bezpečnostní způsobilosti, ve znění pozdějších předpisů.</w:t>
      </w:r>
    </w:p>
    <w:p w:rsidR="00FB5F91" w:rsidRDefault="00FB5F91" w:rsidP="003A4FD8">
      <w:pPr>
        <w:pStyle w:val="Odstavecseseznamem"/>
        <w:spacing w:before="240" w:after="240" w:line="360" w:lineRule="auto"/>
        <w:ind w:left="363"/>
        <w:jc w:val="both"/>
        <w:rPr>
          <w:rFonts w:ascii="Arial" w:hAnsi="Arial" w:cs="Arial"/>
          <w:sz w:val="24"/>
          <w:szCs w:val="24"/>
        </w:rPr>
      </w:pPr>
      <w:r w:rsidRPr="00FE189B">
        <w:rPr>
          <w:rFonts w:ascii="Arial" w:hAnsi="Arial" w:cs="Arial"/>
          <w:sz w:val="24"/>
          <w:szCs w:val="24"/>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w:t>
      </w:r>
      <w:r w:rsidR="003A4FD8">
        <w:rPr>
          <w:rFonts w:ascii="Arial" w:hAnsi="Arial" w:cs="Arial"/>
          <w:sz w:val="24"/>
          <w:szCs w:val="24"/>
        </w:rPr>
        <w:t>o zařazení následně postupováno</w:t>
      </w:r>
      <w:r w:rsidR="008C4B7A">
        <w:rPr>
          <w:rFonts w:ascii="Arial" w:hAnsi="Arial" w:cs="Arial"/>
          <w:sz w:val="24"/>
          <w:szCs w:val="24"/>
        </w:rPr>
        <w:t xml:space="preserve"> </w:t>
      </w:r>
      <w:r w:rsidRPr="00FE189B">
        <w:rPr>
          <w:rFonts w:ascii="Arial" w:hAnsi="Arial" w:cs="Arial"/>
          <w:sz w:val="24"/>
          <w:szCs w:val="24"/>
        </w:rPr>
        <w:t>v souladu s § 6 odst. 3 zákona č. 412/2005 Sb.,</w:t>
      </w:r>
      <w:r w:rsidR="006A6740">
        <w:rPr>
          <w:rFonts w:ascii="Arial" w:hAnsi="Arial" w:cs="Arial"/>
          <w:sz w:val="24"/>
          <w:szCs w:val="24"/>
        </w:rPr>
        <w:t xml:space="preserve"> </w:t>
      </w:r>
      <w:r w:rsidRPr="00FE189B">
        <w:rPr>
          <w:rFonts w:ascii="Arial" w:hAnsi="Arial" w:cs="Arial"/>
          <w:sz w:val="24"/>
          <w:szCs w:val="24"/>
        </w:rPr>
        <w:t>o ochraně utajovaných informací</w:t>
      </w:r>
      <w:r w:rsidR="008C4B7A">
        <w:rPr>
          <w:rFonts w:ascii="Arial" w:hAnsi="Arial" w:cs="Arial"/>
          <w:sz w:val="24"/>
          <w:szCs w:val="24"/>
        </w:rPr>
        <w:br/>
      </w:r>
      <w:r w:rsidRPr="00FE189B">
        <w:rPr>
          <w:rFonts w:ascii="Arial" w:hAnsi="Arial" w:cs="Arial"/>
          <w:sz w:val="24"/>
          <w:szCs w:val="24"/>
        </w:rPr>
        <w:t>a o bezpečnostní způsobilosti, ve znění pozdějších předpisů.</w:t>
      </w:r>
    </w:p>
    <w:p w:rsidR="003A4FD8" w:rsidRPr="00FE189B" w:rsidRDefault="003A4FD8" w:rsidP="003A4FD8">
      <w:pPr>
        <w:pStyle w:val="Odstavecseseznamem"/>
        <w:spacing w:before="240" w:after="240" w:line="360" w:lineRule="auto"/>
        <w:ind w:left="363"/>
        <w:jc w:val="both"/>
        <w:rPr>
          <w:rFonts w:ascii="Arial" w:hAnsi="Arial" w:cs="Arial"/>
          <w:sz w:val="24"/>
          <w:szCs w:val="24"/>
        </w:rPr>
      </w:pPr>
    </w:p>
    <w:p w:rsidR="00FB5F91" w:rsidRPr="00FE189B" w:rsidRDefault="00FB5F91" w:rsidP="00FB5F91">
      <w:pPr>
        <w:spacing w:line="360" w:lineRule="auto"/>
        <w:jc w:val="both"/>
        <w:rPr>
          <w:rFonts w:ascii="Arial" w:hAnsi="Arial" w:cs="Arial"/>
          <w:b/>
          <w:color w:val="000000" w:themeColor="text1"/>
        </w:rPr>
      </w:pPr>
      <w:r w:rsidRPr="00FE189B">
        <w:rPr>
          <w:rFonts w:ascii="Arial" w:hAnsi="Arial" w:cs="Arial"/>
          <w:b/>
          <w:color w:val="000000" w:themeColor="text1"/>
        </w:rPr>
        <w:t>K žádosti dále žadatel přiloží:</w:t>
      </w:r>
    </w:p>
    <w:p w:rsidR="00FB5F91" w:rsidRPr="00FE189B" w:rsidRDefault="00FB5F91" w:rsidP="00FB5F91">
      <w:pPr>
        <w:numPr>
          <w:ilvl w:val="0"/>
          <w:numId w:val="2"/>
        </w:numPr>
        <w:spacing w:line="360" w:lineRule="auto"/>
        <w:ind w:left="284" w:hanging="284"/>
        <w:jc w:val="both"/>
        <w:rPr>
          <w:rFonts w:ascii="Arial" w:hAnsi="Arial" w:cs="Arial"/>
          <w:color w:val="000000" w:themeColor="text1"/>
        </w:rPr>
      </w:pPr>
      <w:r w:rsidRPr="00FE189B">
        <w:rPr>
          <w:rFonts w:ascii="Arial" w:hAnsi="Arial" w:cs="Arial"/>
          <w:color w:val="000000" w:themeColor="text1"/>
        </w:rPr>
        <w:t>strukturovaný profesní životopis,</w:t>
      </w:r>
    </w:p>
    <w:p w:rsidR="00FB5F91" w:rsidRPr="00FE189B" w:rsidRDefault="00FB5F91" w:rsidP="00FB5F91">
      <w:pPr>
        <w:numPr>
          <w:ilvl w:val="0"/>
          <w:numId w:val="2"/>
        </w:numPr>
        <w:spacing w:line="360" w:lineRule="auto"/>
        <w:ind w:left="284" w:hanging="284"/>
        <w:contextualSpacing/>
        <w:jc w:val="both"/>
        <w:rPr>
          <w:color w:val="000000" w:themeColor="text1"/>
        </w:rPr>
      </w:pPr>
      <w:r w:rsidRPr="00FE189B">
        <w:rPr>
          <w:rFonts w:ascii="Arial" w:hAnsi="Arial" w:cs="Arial"/>
          <w:color w:val="000000" w:themeColor="text1"/>
        </w:rPr>
        <w:t>písemnou práci na  téma „Motivace žadatele/žadatelky ve vztahu ke služebnímu místu“, na něž se hlásí do výběrového řízení</w:t>
      </w:r>
      <w:r w:rsidRPr="00FE189B">
        <w:rPr>
          <w:color w:val="000000" w:themeColor="text1"/>
        </w:rPr>
        <w:t xml:space="preserve"> </w:t>
      </w:r>
      <w:r w:rsidRPr="00FE189B">
        <w:rPr>
          <w:rFonts w:ascii="Arial" w:hAnsi="Arial" w:cs="Arial"/>
          <w:color w:val="000000" w:themeColor="text1"/>
        </w:rPr>
        <w:t>v rozsahu maximálně dvou normostran</w:t>
      </w:r>
      <w:r w:rsidRPr="00FE189B">
        <w:rPr>
          <w:rStyle w:val="Znakapoznpodarou"/>
          <w:rFonts w:cs="Arial"/>
          <w:color w:val="000000" w:themeColor="text1"/>
        </w:rPr>
        <w:footnoteReference w:id="7"/>
      </w:r>
      <w:r w:rsidRPr="00FE189B">
        <w:rPr>
          <w:rFonts w:ascii="Arial" w:hAnsi="Arial" w:cs="Arial"/>
          <w:color w:val="000000" w:themeColor="text1"/>
        </w:rPr>
        <w:t>.</w:t>
      </w:r>
    </w:p>
    <w:p w:rsidR="00FE189B" w:rsidRDefault="00FE189B" w:rsidP="00FB5F91">
      <w:pPr>
        <w:spacing w:line="360" w:lineRule="auto"/>
        <w:contextualSpacing/>
        <w:jc w:val="both"/>
        <w:rPr>
          <w:rFonts w:ascii="Arial" w:hAnsi="Arial" w:cs="Arial"/>
          <w:b/>
          <w:color w:val="000000" w:themeColor="text1"/>
        </w:rPr>
      </w:pPr>
    </w:p>
    <w:p w:rsidR="00FB5F91" w:rsidRPr="00FE189B" w:rsidRDefault="00FB5F91" w:rsidP="00FB5F91">
      <w:pPr>
        <w:spacing w:line="360" w:lineRule="auto"/>
        <w:contextualSpacing/>
        <w:jc w:val="both"/>
        <w:rPr>
          <w:rFonts w:ascii="Arial" w:hAnsi="Arial" w:cs="Arial"/>
          <w:b/>
          <w:color w:val="000000" w:themeColor="text1"/>
        </w:rPr>
      </w:pPr>
      <w:r w:rsidRPr="00FE189B">
        <w:rPr>
          <w:rFonts w:ascii="Arial" w:hAnsi="Arial" w:cs="Arial"/>
          <w:b/>
          <w:color w:val="000000" w:themeColor="text1"/>
        </w:rPr>
        <w:t>Bližší informace k vykonávaným činnostem na služebním místě Vám poskytne:</w:t>
      </w:r>
    </w:p>
    <w:p w:rsidR="006A6740" w:rsidRPr="003A4FD8" w:rsidRDefault="00FB5F91" w:rsidP="00FB5F91">
      <w:pPr>
        <w:spacing w:line="360" w:lineRule="auto"/>
        <w:contextualSpacing/>
        <w:jc w:val="both"/>
        <w:rPr>
          <w:rFonts w:ascii="Arial" w:hAnsi="Arial" w:cs="Arial"/>
          <w:color w:val="000000" w:themeColor="text1"/>
        </w:rPr>
      </w:pPr>
      <w:r w:rsidRPr="00FE189B">
        <w:rPr>
          <w:rFonts w:ascii="Arial" w:hAnsi="Arial" w:cs="Arial"/>
          <w:color w:val="000000" w:themeColor="text1"/>
        </w:rPr>
        <w:t xml:space="preserve">Odbor </w:t>
      </w:r>
      <w:r w:rsidR="006A6740" w:rsidRPr="003A4FD8">
        <w:rPr>
          <w:rFonts w:ascii="Arial" w:hAnsi="Arial" w:cs="Arial"/>
          <w:color w:val="000000" w:themeColor="text1"/>
        </w:rPr>
        <w:t xml:space="preserve">provozu a rozvoje EKIS </w:t>
      </w:r>
    </w:p>
    <w:p w:rsidR="00FB5F91" w:rsidRPr="003A4FD8" w:rsidRDefault="003A4FD8" w:rsidP="00FB5F91">
      <w:pPr>
        <w:spacing w:line="360" w:lineRule="auto"/>
        <w:contextualSpacing/>
        <w:jc w:val="both"/>
        <w:rPr>
          <w:rFonts w:ascii="Arial" w:hAnsi="Arial" w:cs="Arial"/>
          <w:color w:val="000000" w:themeColor="text1"/>
        </w:rPr>
      </w:pPr>
      <w:r w:rsidRPr="003A4FD8">
        <w:rPr>
          <w:rFonts w:ascii="Arial" w:hAnsi="Arial" w:cs="Arial"/>
          <w:color w:val="000000" w:themeColor="text1"/>
        </w:rPr>
        <w:t>Ing. Marek Horníček</w:t>
      </w:r>
    </w:p>
    <w:p w:rsidR="00FB5F91" w:rsidRPr="003A4FD8" w:rsidRDefault="00FB5F91" w:rsidP="00FB5F91">
      <w:pPr>
        <w:spacing w:line="360" w:lineRule="auto"/>
        <w:contextualSpacing/>
        <w:jc w:val="both"/>
        <w:rPr>
          <w:rFonts w:ascii="Arial" w:hAnsi="Arial" w:cs="Arial"/>
          <w:color w:val="000000" w:themeColor="text1"/>
        </w:rPr>
      </w:pPr>
      <w:r w:rsidRPr="003A4FD8">
        <w:rPr>
          <w:rFonts w:ascii="Arial" w:hAnsi="Arial" w:cs="Arial"/>
          <w:color w:val="000000" w:themeColor="text1"/>
        </w:rPr>
        <w:t>tel. +420 974</w:t>
      </w:r>
      <w:r w:rsidR="003A4FD8" w:rsidRPr="003A4FD8">
        <w:rPr>
          <w:rFonts w:ascii="Arial" w:hAnsi="Arial" w:cs="Arial"/>
          <w:color w:val="000000" w:themeColor="text1"/>
        </w:rPr>
        <w:t> </w:t>
      </w:r>
      <w:r w:rsidRPr="003A4FD8">
        <w:rPr>
          <w:rFonts w:ascii="Arial" w:hAnsi="Arial" w:cs="Arial"/>
          <w:color w:val="000000" w:themeColor="text1"/>
        </w:rPr>
        <w:t>8</w:t>
      </w:r>
      <w:r w:rsidR="003A4FD8" w:rsidRPr="003A4FD8">
        <w:rPr>
          <w:rFonts w:ascii="Arial" w:hAnsi="Arial" w:cs="Arial"/>
          <w:color w:val="000000" w:themeColor="text1"/>
        </w:rPr>
        <w:t>49 725</w:t>
      </w:r>
      <w:r w:rsidRPr="003A4FD8">
        <w:rPr>
          <w:rFonts w:ascii="Arial" w:hAnsi="Arial" w:cs="Arial"/>
          <w:color w:val="000000" w:themeColor="text1"/>
        </w:rPr>
        <w:t xml:space="preserve"> </w:t>
      </w:r>
    </w:p>
    <w:p w:rsidR="00FB5F91" w:rsidRDefault="00FB5F91" w:rsidP="00FB5F91">
      <w:pPr>
        <w:spacing w:line="360" w:lineRule="auto"/>
        <w:contextualSpacing/>
        <w:jc w:val="both"/>
        <w:rPr>
          <w:rFonts w:ascii="Arial" w:hAnsi="Arial" w:cs="Arial"/>
          <w:color w:val="000000" w:themeColor="text1"/>
        </w:rPr>
      </w:pPr>
      <w:r w:rsidRPr="003A4FD8">
        <w:rPr>
          <w:rFonts w:ascii="Arial" w:hAnsi="Arial" w:cs="Arial"/>
          <w:color w:val="000000" w:themeColor="text1"/>
        </w:rPr>
        <w:t xml:space="preserve">e-mail: </w:t>
      </w:r>
      <w:r w:rsidR="003A4FD8" w:rsidRPr="003A4FD8">
        <w:rPr>
          <w:rFonts w:ascii="Arial" w:hAnsi="Arial" w:cs="Arial"/>
          <w:color w:val="000000" w:themeColor="text1"/>
        </w:rPr>
        <w:t>marek.hornicek</w:t>
      </w:r>
      <w:r w:rsidRPr="003A4FD8">
        <w:rPr>
          <w:rFonts w:ascii="Arial" w:hAnsi="Arial" w:cs="Arial"/>
          <w:color w:val="000000" w:themeColor="text1"/>
        </w:rPr>
        <w:t>@mvcr.cz</w:t>
      </w:r>
      <w:r w:rsidRPr="00FE189B">
        <w:rPr>
          <w:rFonts w:ascii="Arial" w:hAnsi="Arial" w:cs="Arial"/>
          <w:color w:val="000000" w:themeColor="text1"/>
        </w:rPr>
        <w:t xml:space="preserve"> </w:t>
      </w:r>
    </w:p>
    <w:p w:rsidR="003A4FD8" w:rsidRDefault="003A4FD8" w:rsidP="00FB5F91">
      <w:pPr>
        <w:spacing w:line="360" w:lineRule="auto"/>
        <w:contextualSpacing/>
        <w:jc w:val="both"/>
        <w:rPr>
          <w:rFonts w:ascii="Arial" w:hAnsi="Arial" w:cs="Arial"/>
          <w:color w:val="000000" w:themeColor="text1"/>
        </w:rPr>
      </w:pPr>
    </w:p>
    <w:p w:rsidR="00FB5F91" w:rsidRPr="00FE189B" w:rsidRDefault="00FB5F91" w:rsidP="00FB5F91">
      <w:pPr>
        <w:spacing w:line="360" w:lineRule="auto"/>
        <w:contextualSpacing/>
        <w:jc w:val="both"/>
        <w:rPr>
          <w:rFonts w:ascii="Arial" w:hAnsi="Arial" w:cs="Arial"/>
          <w:b/>
          <w:color w:val="000000" w:themeColor="text1"/>
        </w:rPr>
      </w:pPr>
      <w:r w:rsidRPr="00FE189B">
        <w:rPr>
          <w:rFonts w:ascii="Arial" w:hAnsi="Arial" w:cs="Arial"/>
          <w:b/>
          <w:color w:val="000000" w:themeColor="text1"/>
        </w:rPr>
        <w:lastRenderedPageBreak/>
        <w:t>Bližší informace k personálním záležitostem Vám poskytne:</w:t>
      </w:r>
    </w:p>
    <w:p w:rsidR="00FB5F91" w:rsidRPr="00FE189B" w:rsidRDefault="00FB5F91" w:rsidP="00FB5F91">
      <w:pPr>
        <w:spacing w:line="360" w:lineRule="auto"/>
        <w:contextualSpacing/>
        <w:jc w:val="both"/>
        <w:rPr>
          <w:rFonts w:ascii="Arial" w:hAnsi="Arial" w:cs="Arial"/>
          <w:color w:val="000000" w:themeColor="text1"/>
        </w:rPr>
      </w:pPr>
      <w:r w:rsidRPr="00FE189B">
        <w:rPr>
          <w:rFonts w:ascii="Arial" w:hAnsi="Arial" w:cs="Arial"/>
          <w:color w:val="000000" w:themeColor="text1"/>
        </w:rPr>
        <w:t xml:space="preserve">Odbor personální </w:t>
      </w:r>
    </w:p>
    <w:p w:rsidR="00FB5F91" w:rsidRPr="00FE189B" w:rsidRDefault="00FB5F91" w:rsidP="00FB5F91">
      <w:pPr>
        <w:spacing w:line="360" w:lineRule="auto"/>
        <w:contextualSpacing/>
        <w:jc w:val="both"/>
        <w:rPr>
          <w:rFonts w:ascii="Arial" w:hAnsi="Arial" w:cs="Arial"/>
          <w:color w:val="000000" w:themeColor="text1"/>
        </w:rPr>
      </w:pPr>
      <w:r w:rsidRPr="00FE189B">
        <w:rPr>
          <w:rFonts w:ascii="Arial" w:hAnsi="Arial" w:cs="Arial"/>
          <w:color w:val="000000" w:themeColor="text1"/>
        </w:rPr>
        <w:t>JUDr. Ivana Červenková</w:t>
      </w:r>
    </w:p>
    <w:p w:rsidR="00FB5F91" w:rsidRPr="00FE189B" w:rsidRDefault="00FB5F91" w:rsidP="00FB5F91">
      <w:pPr>
        <w:spacing w:line="360" w:lineRule="auto"/>
        <w:contextualSpacing/>
        <w:jc w:val="both"/>
        <w:rPr>
          <w:rFonts w:ascii="Arial" w:hAnsi="Arial" w:cs="Arial"/>
          <w:color w:val="000000" w:themeColor="text1"/>
        </w:rPr>
      </w:pPr>
      <w:r w:rsidRPr="00FE189B">
        <w:rPr>
          <w:rFonts w:ascii="Arial" w:hAnsi="Arial" w:cs="Arial"/>
          <w:color w:val="000000" w:themeColor="text1"/>
        </w:rPr>
        <w:t xml:space="preserve">tel. +420 974 832 676  </w:t>
      </w:r>
    </w:p>
    <w:p w:rsidR="00FB5F91" w:rsidRDefault="00FB5F91" w:rsidP="00FB5F91">
      <w:pPr>
        <w:spacing w:line="360" w:lineRule="auto"/>
        <w:contextualSpacing/>
        <w:jc w:val="both"/>
        <w:rPr>
          <w:rFonts w:ascii="Arial" w:hAnsi="Arial" w:cs="Arial"/>
          <w:color w:val="000000" w:themeColor="text1"/>
        </w:rPr>
      </w:pPr>
      <w:r w:rsidRPr="00FE189B">
        <w:rPr>
          <w:rFonts w:ascii="Arial" w:hAnsi="Arial" w:cs="Arial"/>
          <w:color w:val="000000" w:themeColor="text1"/>
        </w:rPr>
        <w:t xml:space="preserve">e-mail: ivana.cervenkova@mvcr.cz </w:t>
      </w:r>
    </w:p>
    <w:p w:rsidR="006A6740" w:rsidRDefault="006A6740" w:rsidP="00FB5F91">
      <w:pPr>
        <w:spacing w:line="360" w:lineRule="auto"/>
        <w:contextualSpacing/>
        <w:jc w:val="both"/>
        <w:rPr>
          <w:rFonts w:ascii="Arial" w:hAnsi="Arial" w:cs="Arial"/>
          <w:color w:val="000000" w:themeColor="text1"/>
        </w:rPr>
      </w:pPr>
    </w:p>
    <w:p w:rsidR="006A6740" w:rsidRPr="00FE189B" w:rsidRDefault="006A6740" w:rsidP="00FB5F91">
      <w:pPr>
        <w:spacing w:line="360" w:lineRule="auto"/>
        <w:contextualSpacing/>
        <w:jc w:val="both"/>
        <w:rPr>
          <w:rFonts w:ascii="Arial" w:hAnsi="Arial" w:cs="Arial"/>
          <w:color w:val="000000" w:themeColor="text1"/>
        </w:rPr>
      </w:pPr>
    </w:p>
    <w:p w:rsidR="00FB5F91" w:rsidRPr="00FE189B" w:rsidRDefault="00FB5F91" w:rsidP="00FB5F91">
      <w:pPr>
        <w:jc w:val="both"/>
        <w:rPr>
          <w:rFonts w:ascii="Arial" w:hAnsi="Arial" w:cs="Arial"/>
        </w:rPr>
      </w:pPr>
      <w:r w:rsidRPr="00FE189B">
        <w:rPr>
          <w:rFonts w:ascii="Arial" w:hAnsi="Arial" w:cs="Arial"/>
        </w:rPr>
        <w:t xml:space="preserve">Služební úřad Ministerstvo vnitra podporuje rovnost žen a mužů, a proto vítá zájem žadatelek i žadatelů. </w:t>
      </w:r>
    </w:p>
    <w:p w:rsidR="00FB5F91" w:rsidRPr="00FE189B" w:rsidRDefault="00FB5F91" w:rsidP="00FB5F91">
      <w:pPr>
        <w:rPr>
          <w:rFonts w:ascii="Arial" w:hAnsi="Arial" w:cs="Arial"/>
        </w:rPr>
      </w:pPr>
    </w:p>
    <w:p w:rsidR="00FB5F91" w:rsidRDefault="00FB5F91" w:rsidP="00FB5F91">
      <w:pPr>
        <w:rPr>
          <w:rFonts w:ascii="Arial" w:hAnsi="Arial" w:cs="Arial"/>
        </w:rPr>
      </w:pPr>
    </w:p>
    <w:p w:rsidR="006A6740" w:rsidRDefault="006A6740" w:rsidP="00FB5F91">
      <w:pPr>
        <w:rPr>
          <w:rFonts w:ascii="Arial" w:hAnsi="Arial" w:cs="Arial"/>
        </w:rPr>
      </w:pPr>
    </w:p>
    <w:p w:rsidR="006A6740" w:rsidRDefault="006A6740" w:rsidP="00FB5F91">
      <w:pPr>
        <w:rPr>
          <w:rFonts w:ascii="Arial" w:hAnsi="Arial" w:cs="Arial"/>
        </w:rPr>
      </w:pPr>
    </w:p>
    <w:p w:rsidR="006A6740" w:rsidRDefault="006A6740" w:rsidP="00FB5F91">
      <w:pPr>
        <w:rPr>
          <w:rFonts w:ascii="Arial" w:hAnsi="Arial" w:cs="Arial"/>
        </w:rPr>
      </w:pPr>
    </w:p>
    <w:p w:rsidR="006A6740" w:rsidRPr="00FE189B" w:rsidRDefault="006A6740" w:rsidP="00FB5F91">
      <w:pPr>
        <w:rPr>
          <w:rFonts w:ascii="Arial" w:hAnsi="Arial" w:cs="Arial"/>
        </w:rPr>
      </w:pPr>
    </w:p>
    <w:p w:rsidR="00FB5F91" w:rsidRPr="00FE189B" w:rsidRDefault="00FB5F91" w:rsidP="00FB5F91">
      <w:pPr>
        <w:rPr>
          <w:rFonts w:ascii="Arial" w:hAnsi="Arial" w:cs="Arial"/>
        </w:rPr>
      </w:pPr>
    </w:p>
    <w:p w:rsidR="00FB5F91" w:rsidRPr="00FE189B" w:rsidRDefault="00FB5F91" w:rsidP="00FB5F91">
      <w:pPr>
        <w:ind w:left="4956"/>
        <w:contextualSpacing/>
        <w:rPr>
          <w:rFonts w:ascii="Arial" w:eastAsiaTheme="minorEastAsia" w:hAnsi="Arial" w:cs="Arial"/>
          <w:color w:val="000000" w:themeColor="text1"/>
        </w:rPr>
      </w:pPr>
      <w:r w:rsidRPr="00FE189B">
        <w:rPr>
          <w:rFonts w:ascii="Arial" w:eastAsiaTheme="minorEastAsia" w:hAnsi="Arial" w:cs="Arial"/>
          <w:color w:val="000000" w:themeColor="text1"/>
        </w:rPr>
        <w:t xml:space="preserve">        RNDr. Josef Postránecký</w:t>
      </w:r>
    </w:p>
    <w:p w:rsidR="00FB5F91" w:rsidRDefault="00FB5F91" w:rsidP="00FB5F91">
      <w:pPr>
        <w:ind w:left="4956"/>
        <w:contextualSpacing/>
        <w:rPr>
          <w:rFonts w:ascii="Arial" w:eastAsiaTheme="minorEastAsia" w:hAnsi="Arial" w:cs="Arial"/>
          <w:color w:val="000000" w:themeColor="text1"/>
        </w:rPr>
      </w:pPr>
      <w:r w:rsidRPr="00FE189B">
        <w:rPr>
          <w:rFonts w:ascii="Arial" w:eastAsiaTheme="minorEastAsia" w:hAnsi="Arial" w:cs="Arial"/>
          <w:color w:val="000000" w:themeColor="text1"/>
        </w:rPr>
        <w:t>státní tajemník v Ministerstvu vnitra</w:t>
      </w:r>
    </w:p>
    <w:p w:rsidR="00D30D3F" w:rsidRPr="00FE189B" w:rsidRDefault="00D30D3F" w:rsidP="00FB5F91">
      <w:pPr>
        <w:ind w:left="4956"/>
        <w:contextualSpacing/>
        <w:rPr>
          <w:rFonts w:ascii="Arial" w:hAnsi="Arial" w:cs="Arial"/>
          <w:b/>
        </w:rPr>
      </w:pPr>
      <w:bookmarkStart w:id="2" w:name="_GoBack"/>
      <w:r>
        <w:rPr>
          <w:rFonts w:ascii="Arial" w:eastAsiaTheme="minorEastAsia" w:hAnsi="Arial" w:cs="Arial"/>
          <w:color w:val="000000" w:themeColor="text1"/>
        </w:rPr>
        <w:t xml:space="preserve">        v z. Mgr. Simona Botková</w:t>
      </w:r>
    </w:p>
    <w:bookmarkEnd w:id="2"/>
    <w:p w:rsidR="00FB5F91" w:rsidRDefault="00FB5F91" w:rsidP="00FB5F91">
      <w:pPr>
        <w:ind w:left="4956" w:firstLine="708"/>
        <w:contextualSpacing/>
        <w:rPr>
          <w:rFonts w:ascii="Arial" w:hAnsi="Arial" w:cs="Arial"/>
          <w:b/>
        </w:rPr>
      </w:pPr>
    </w:p>
    <w:p w:rsidR="00FB5F91" w:rsidRDefault="00FB5F91" w:rsidP="00FB5F91">
      <w:pPr>
        <w:ind w:left="4956" w:firstLine="708"/>
        <w:contextualSpacing/>
        <w:rPr>
          <w:rFonts w:ascii="Arial" w:hAnsi="Arial" w:cs="Arial"/>
          <w:b/>
        </w:rPr>
      </w:pPr>
    </w:p>
    <w:p w:rsidR="009D1276" w:rsidRPr="0079433D" w:rsidRDefault="009D1276" w:rsidP="00FB5F91">
      <w:pPr>
        <w:pStyle w:val="Text"/>
        <w:rPr>
          <w:sz w:val="20"/>
          <w:szCs w:val="20"/>
        </w:rPr>
      </w:pP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31E" w:rsidRDefault="006C231E">
      <w:r>
        <w:separator/>
      </w:r>
    </w:p>
  </w:endnote>
  <w:endnote w:type="continuationSeparator" w:id="0">
    <w:p w:rsidR="006C231E" w:rsidRDefault="006C2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D30D3F">
      <w:rPr>
        <w:rStyle w:val="slostrnky"/>
        <w:noProof/>
      </w:rPr>
      <w:t>5</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31E" w:rsidRDefault="006C231E">
      <w:r>
        <w:separator/>
      </w:r>
    </w:p>
  </w:footnote>
  <w:footnote w:type="continuationSeparator" w:id="0">
    <w:p w:rsidR="006C231E" w:rsidRDefault="006C231E">
      <w:r>
        <w:continuationSeparator/>
      </w:r>
    </w:p>
  </w:footnote>
  <w:footnote w:id="1">
    <w:p w:rsidR="00FB5F91" w:rsidRPr="00893C49" w:rsidRDefault="00FB5F91" w:rsidP="00FB5F91">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5F91" w:rsidRPr="00EE40B4" w:rsidRDefault="00FB5F91" w:rsidP="00FB5F91">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FB5F91" w:rsidRPr="00EE40B4" w:rsidRDefault="00FB5F91" w:rsidP="00FB5F91">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FB5F91" w:rsidRPr="00980A06" w:rsidRDefault="00FB5F91" w:rsidP="00FB5F91">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FB5F91" w:rsidRPr="00F43722" w:rsidRDefault="00FB5F91" w:rsidP="00FB5F91">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FB5F91" w:rsidRPr="00F43722" w:rsidRDefault="00FB5F91" w:rsidP="00FB5F91">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FB5F91" w:rsidRPr="00893C49" w:rsidRDefault="00FB5F91" w:rsidP="00FB5F91">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9FB"/>
    <w:rsid w:val="00016737"/>
    <w:rsid w:val="00021D22"/>
    <w:rsid w:val="000321A2"/>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A4FD8"/>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C09FB"/>
    <w:rsid w:val="005E1169"/>
    <w:rsid w:val="005E7E43"/>
    <w:rsid w:val="005F6D82"/>
    <w:rsid w:val="00653A5B"/>
    <w:rsid w:val="00661399"/>
    <w:rsid w:val="006639D0"/>
    <w:rsid w:val="00671736"/>
    <w:rsid w:val="006A33B5"/>
    <w:rsid w:val="006A6740"/>
    <w:rsid w:val="006C231E"/>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C4B7A"/>
    <w:rsid w:val="008F2678"/>
    <w:rsid w:val="008F69D4"/>
    <w:rsid w:val="00937463"/>
    <w:rsid w:val="00976F05"/>
    <w:rsid w:val="00985541"/>
    <w:rsid w:val="009A306A"/>
    <w:rsid w:val="009B2F54"/>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92FC9"/>
    <w:rsid w:val="00C95DBE"/>
    <w:rsid w:val="00CC035E"/>
    <w:rsid w:val="00CD44F3"/>
    <w:rsid w:val="00CD4782"/>
    <w:rsid w:val="00CD5B3B"/>
    <w:rsid w:val="00CE7FB0"/>
    <w:rsid w:val="00D30D3F"/>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B5F91"/>
    <w:rsid w:val="00FD0EC4"/>
    <w:rsid w:val="00FD6E57"/>
    <w:rsid w:val="00FE11DB"/>
    <w:rsid w:val="00FE189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201BD5"/>
  <w15:docId w15:val="{88381A8F-8F82-4FE0-95F6-A5DEE03D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FB5F91"/>
    <w:rPr>
      <w:vertAlign w:val="superscript"/>
    </w:rPr>
  </w:style>
  <w:style w:type="paragraph" w:styleId="Textpoznpodarou">
    <w:name w:val="footnote text"/>
    <w:basedOn w:val="Normln"/>
    <w:link w:val="TextpoznpodarouChar"/>
    <w:uiPriority w:val="99"/>
    <w:unhideWhenUsed/>
    <w:rsid w:val="00FB5F91"/>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FB5F91"/>
    <w:rPr>
      <w:rFonts w:ascii="Calibri" w:eastAsia="Calibri" w:hAnsi="Calibri"/>
      <w:lang w:val="x-none" w:eastAsia="en-US"/>
    </w:rPr>
  </w:style>
  <w:style w:type="paragraph" w:styleId="Odstavecseseznamem">
    <w:name w:val="List Paragraph"/>
    <w:basedOn w:val="Normln"/>
    <w:uiPriority w:val="34"/>
    <w:qFormat/>
    <w:rsid w:val="00FB5F91"/>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FB5F91"/>
    <w:rPr>
      <w:color w:val="0000FF" w:themeColor="hyperlink"/>
      <w:u w:val="single"/>
    </w:rPr>
  </w:style>
  <w:style w:type="paragraph" w:customStyle="1" w:styleId="Default">
    <w:name w:val="Default"/>
    <w:rsid w:val="00FB5F91"/>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zivatel\AppData\Local\Temp\24F56ED.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24F56ED.doc</Template>
  <TotalTime>8</TotalTime>
  <Pages>6</Pages>
  <Words>1160</Words>
  <Characters>6850</Characters>
  <Application>Microsoft Office Word</Application>
  <DocSecurity>0</DocSecurity>
  <Lines>57</Lines>
  <Paragraphs>15</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Uzivatel</dc:creator>
  <cp:lastModifiedBy>KMETÍKOVÁ Hana, PhDr.</cp:lastModifiedBy>
  <cp:revision>6</cp:revision>
  <cp:lastPrinted>1900-12-31T23:00:00Z</cp:lastPrinted>
  <dcterms:created xsi:type="dcterms:W3CDTF">2020-07-21T07:17:00Z</dcterms:created>
  <dcterms:modified xsi:type="dcterms:W3CDTF">2020-07-23T05:22:00Z</dcterms:modified>
</cp:coreProperties>
</file>