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801697">
        <w:rPr>
          <w:rFonts w:ascii="Arial" w:hAnsi="Arial" w:cs="Arial"/>
          <w:b/>
          <w:color w:val="000000" w:themeColor="text1"/>
          <w:sz w:val="24"/>
          <w:szCs w:val="24"/>
        </w:rPr>
        <w:t>geoinformatiky</w:t>
      </w:r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CA5663" w:rsidRPr="00CA5663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5E18D9">
        <w:rPr>
          <w:rFonts w:ascii="Arial" w:hAnsi="Arial" w:cs="Arial"/>
          <w:color w:val="000000" w:themeColor="text1"/>
        </w:rPr>
        <w:t>21505</w:t>
      </w:r>
      <w:r w:rsidR="0057328C">
        <w:rPr>
          <w:rFonts w:ascii="Arial" w:hAnsi="Arial" w:cs="Arial"/>
          <w:color w:val="000000" w:themeColor="text1"/>
        </w:rPr>
        <w:t>-2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5E18D9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E18D9">
        <w:rPr>
          <w:rFonts w:ascii="Arial" w:hAnsi="Arial" w:cs="Arial"/>
          <w:color w:val="000000" w:themeColor="text1"/>
        </w:rPr>
        <w:t>11. února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801697" w:rsidRPr="00801697">
        <w:rPr>
          <w:rFonts w:ascii="Arial" w:hAnsi="Arial" w:cs="Arial"/>
          <w:b/>
          <w:color w:val="000000" w:themeColor="text1"/>
        </w:rPr>
        <w:t>geoinformatiky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801697">
        <w:rPr>
          <w:rFonts w:ascii="Arial" w:hAnsi="Arial" w:cs="Arial"/>
          <w:b/>
          <w:color w:val="000000" w:themeColor="text1"/>
        </w:rPr>
        <w:t>30252924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0169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F24D3" w:rsidRPr="00CA5663" w:rsidRDefault="00CA5663" w:rsidP="00801697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4F24D3">
        <w:rPr>
          <w:rFonts w:ascii="Arial" w:hAnsi="Arial" w:cs="Arial"/>
          <w:i/>
          <w:color w:val="000000" w:themeColor="text1"/>
        </w:rPr>
        <w:t xml:space="preserve">36. </w:t>
      </w:r>
      <w:r w:rsidR="004F24D3" w:rsidRPr="004F24D3">
        <w:rPr>
          <w:rFonts w:ascii="Arial" w:hAnsi="Arial" w:cs="Arial"/>
          <w:i/>
          <w:color w:val="000000" w:themeColor="text1"/>
        </w:rPr>
        <w:t>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4F24D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4F24D3" w:rsidRPr="004F24D3">
        <w:rPr>
          <w:rFonts w:ascii="Arial" w:hAnsi="Arial" w:cs="Arial"/>
          <w:b/>
          <w:color w:val="000000" w:themeColor="text1"/>
        </w:rPr>
        <w:t>ne</w:t>
      </w:r>
      <w:r w:rsidRPr="004F24D3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4F24D3">
        <w:rPr>
          <w:rFonts w:ascii="Arial" w:hAnsi="Arial" w:cs="Arial"/>
          <w:b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7328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E18D9">
        <w:rPr>
          <w:rFonts w:ascii="Arial" w:hAnsi="Arial" w:cs="Arial"/>
          <w:b/>
          <w:color w:val="000000" w:themeColor="text1"/>
        </w:rPr>
        <w:t>červen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01697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5663" w:rsidRDefault="004B2025" w:rsidP="005E18D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E18D9" w:rsidRPr="005E18D9">
        <w:rPr>
          <w:rFonts w:ascii="Arial" w:hAnsi="Arial" w:cs="Arial"/>
          <w:color w:val="000000" w:themeColor="text1"/>
        </w:rPr>
        <w:t xml:space="preserve">realizace projektů </w:t>
      </w:r>
      <w:r w:rsidR="005E18D9">
        <w:rPr>
          <w:rFonts w:ascii="Arial" w:hAnsi="Arial" w:cs="Arial"/>
          <w:color w:val="000000" w:themeColor="text1"/>
        </w:rPr>
        <w:br/>
      </w:r>
      <w:r w:rsidR="005E18D9" w:rsidRPr="005E18D9">
        <w:rPr>
          <w:rFonts w:ascii="Arial" w:hAnsi="Arial" w:cs="Arial"/>
          <w:color w:val="000000" w:themeColor="text1"/>
        </w:rPr>
        <w:t>v oblasti veřejné správy s</w:t>
      </w:r>
      <w:r w:rsidR="005E18D9">
        <w:rPr>
          <w:rFonts w:ascii="Arial" w:hAnsi="Arial" w:cs="Arial"/>
          <w:color w:val="000000" w:themeColor="text1"/>
        </w:rPr>
        <w:t xml:space="preserve"> </w:t>
      </w:r>
      <w:r w:rsidR="005E18D9" w:rsidRPr="005E18D9">
        <w:rPr>
          <w:rFonts w:ascii="Arial" w:hAnsi="Arial" w:cs="Arial"/>
          <w:color w:val="000000" w:themeColor="text1"/>
        </w:rPr>
        <w:t>využitím informačních a komunikačních</w:t>
      </w:r>
      <w:r w:rsidR="005E18D9">
        <w:rPr>
          <w:rFonts w:ascii="Arial" w:hAnsi="Arial" w:cs="Arial"/>
          <w:color w:val="000000" w:themeColor="text1"/>
        </w:rPr>
        <w:t xml:space="preserve"> </w:t>
      </w:r>
      <w:r w:rsidR="005E18D9" w:rsidRPr="005E18D9">
        <w:rPr>
          <w:rFonts w:ascii="Arial" w:hAnsi="Arial" w:cs="Arial"/>
          <w:color w:val="000000" w:themeColor="text1"/>
        </w:rPr>
        <w:t>technologií</w:t>
      </w:r>
      <w:r w:rsidR="005E18D9">
        <w:rPr>
          <w:rFonts w:ascii="Arial" w:hAnsi="Arial" w:cs="Arial"/>
          <w:color w:val="000000" w:themeColor="text1"/>
        </w:rPr>
        <w:t xml:space="preserve">; </w:t>
      </w:r>
      <w:r w:rsidR="005E18D9" w:rsidRPr="005E18D9">
        <w:rPr>
          <w:rFonts w:ascii="Arial" w:hAnsi="Arial" w:cs="Arial"/>
          <w:color w:val="000000" w:themeColor="text1"/>
        </w:rPr>
        <w:t xml:space="preserve">spolupráce </w:t>
      </w:r>
      <w:r w:rsidR="005E18D9">
        <w:rPr>
          <w:rFonts w:ascii="Arial" w:hAnsi="Arial" w:cs="Arial"/>
          <w:color w:val="000000" w:themeColor="text1"/>
        </w:rPr>
        <w:br/>
      </w:r>
      <w:r w:rsidR="005E18D9" w:rsidRPr="005E18D9">
        <w:rPr>
          <w:rFonts w:ascii="Arial" w:hAnsi="Arial" w:cs="Arial"/>
          <w:color w:val="000000" w:themeColor="text1"/>
        </w:rPr>
        <w:t>s orgány státní správy a územní</w:t>
      </w:r>
      <w:r w:rsidR="005E18D9">
        <w:rPr>
          <w:rFonts w:ascii="Arial" w:hAnsi="Arial" w:cs="Arial"/>
          <w:color w:val="000000" w:themeColor="text1"/>
        </w:rPr>
        <w:t xml:space="preserve"> </w:t>
      </w:r>
      <w:r w:rsidR="005E18D9" w:rsidRPr="005E18D9">
        <w:rPr>
          <w:rFonts w:ascii="Arial" w:hAnsi="Arial" w:cs="Arial"/>
          <w:color w:val="000000" w:themeColor="text1"/>
        </w:rPr>
        <w:t>samosprávy</w:t>
      </w:r>
      <w:r w:rsidR="005E18D9">
        <w:rPr>
          <w:rFonts w:ascii="Arial" w:hAnsi="Arial" w:cs="Arial"/>
          <w:color w:val="000000" w:themeColor="text1"/>
        </w:rPr>
        <w:t xml:space="preserve">; </w:t>
      </w:r>
      <w:r w:rsidR="005E18D9" w:rsidRPr="005E18D9">
        <w:rPr>
          <w:rFonts w:ascii="Arial" w:hAnsi="Arial" w:cs="Arial"/>
          <w:color w:val="000000" w:themeColor="text1"/>
        </w:rPr>
        <w:t>tvorba návrhů koncepcí procesních modelů</w:t>
      </w:r>
      <w:r w:rsidR="005E18D9">
        <w:rPr>
          <w:rFonts w:ascii="Arial" w:hAnsi="Arial" w:cs="Arial"/>
          <w:color w:val="000000" w:themeColor="text1"/>
        </w:rPr>
        <w:t xml:space="preserve"> </w:t>
      </w:r>
      <w:r w:rsidR="005E18D9" w:rsidRPr="005E18D9">
        <w:rPr>
          <w:rFonts w:ascii="Arial" w:hAnsi="Arial" w:cs="Arial"/>
          <w:color w:val="000000" w:themeColor="text1"/>
        </w:rPr>
        <w:t>zaměřených na</w:t>
      </w:r>
      <w:r w:rsidR="005E18D9">
        <w:rPr>
          <w:rFonts w:ascii="Arial" w:hAnsi="Arial" w:cs="Arial"/>
          <w:color w:val="000000" w:themeColor="text1"/>
        </w:rPr>
        <w:t xml:space="preserve"> </w:t>
      </w:r>
      <w:r w:rsidR="005E18D9" w:rsidRPr="005E18D9">
        <w:rPr>
          <w:rFonts w:ascii="Arial" w:hAnsi="Arial" w:cs="Arial"/>
          <w:color w:val="000000" w:themeColor="text1"/>
        </w:rPr>
        <w:t>realizaci procesního řízení a standardizaci agend</w:t>
      </w:r>
      <w:r w:rsidR="005E18D9">
        <w:rPr>
          <w:rFonts w:ascii="Arial" w:hAnsi="Arial" w:cs="Arial"/>
          <w:color w:val="000000" w:themeColor="text1"/>
        </w:rPr>
        <w:t xml:space="preserve">. </w:t>
      </w:r>
      <w:r w:rsidR="00D22C4B">
        <w:rPr>
          <w:rFonts w:ascii="Arial" w:hAnsi="Arial" w:cs="Arial"/>
          <w:color w:val="000000" w:themeColor="text1"/>
        </w:rPr>
        <w:t>Pokročilá znalost MS OFFICE</w:t>
      </w:r>
      <w:r w:rsidR="005E18D9">
        <w:rPr>
          <w:rFonts w:ascii="Arial" w:hAnsi="Arial" w:cs="Arial"/>
          <w:color w:val="000000" w:themeColor="text1"/>
        </w:rPr>
        <w:t>,</w:t>
      </w:r>
      <w:r w:rsidR="005E18D9" w:rsidRPr="005E18D9">
        <w:t xml:space="preserve"> </w:t>
      </w:r>
      <w:r w:rsidR="005E18D9" w:rsidRPr="005E18D9">
        <w:rPr>
          <w:rFonts w:ascii="Arial" w:hAnsi="Arial" w:cs="Arial"/>
          <w:color w:val="000000" w:themeColor="text1"/>
        </w:rPr>
        <w:t>znalost dokumentů a procesů zaměřených na vytváření a provoz informačních systémů veřejné správy</w:t>
      </w:r>
      <w:r w:rsidR="00B54F8A">
        <w:rPr>
          <w:rFonts w:ascii="Arial" w:hAnsi="Arial" w:cs="Arial"/>
          <w:color w:val="000000" w:themeColor="text1"/>
        </w:rPr>
        <w:t xml:space="preserve"> </w:t>
      </w:r>
      <w:r w:rsidR="005E18D9">
        <w:rPr>
          <w:rFonts w:ascii="Arial" w:hAnsi="Arial" w:cs="Arial"/>
          <w:color w:val="000000" w:themeColor="text1"/>
        </w:rPr>
        <w:t>jsou výhodou.</w:t>
      </w:r>
      <w:r w:rsidR="00D22C4B">
        <w:rPr>
          <w:rFonts w:ascii="Arial" w:hAnsi="Arial" w:cs="Arial"/>
          <w:color w:val="000000" w:themeColor="text1"/>
        </w:rPr>
        <w:t xml:space="preserve"> 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332B7D">
        <w:rPr>
          <w:rFonts w:ascii="Arial" w:hAnsi="Arial" w:cs="Arial"/>
          <w:b/>
          <w:color w:val="000000" w:themeColor="text1"/>
        </w:rPr>
        <w:t>21. února</w:t>
      </w:r>
      <w:bookmarkStart w:id="0" w:name="_GoBack"/>
      <w:bookmarkEnd w:id="0"/>
      <w:r w:rsidR="00ED4198">
        <w:rPr>
          <w:rFonts w:ascii="Arial" w:hAnsi="Arial" w:cs="Arial"/>
          <w:b/>
          <w:color w:val="000000" w:themeColor="text1"/>
        </w:rPr>
        <w:t xml:space="preserve"> 201</w:t>
      </w:r>
      <w:r w:rsidR="005E18D9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14BEA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01697" w:rsidRPr="00801697">
        <w:rPr>
          <w:rFonts w:ascii="Arial" w:hAnsi="Arial" w:cs="Arial"/>
          <w:b/>
          <w:color w:val="000000" w:themeColor="text1"/>
        </w:rPr>
        <w:t>geoinformatiky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CA5663" w:rsidRPr="00CA5663">
        <w:rPr>
          <w:rFonts w:ascii="Arial" w:hAnsi="Arial" w:cs="Arial"/>
          <w:b/>
          <w:color w:val="000000" w:themeColor="text1"/>
        </w:rPr>
        <w:t>eGovernmentu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4F24D3" w:rsidRPr="004F24D3">
        <w:rPr>
          <w:rFonts w:ascii="Arial" w:hAnsi="Arial" w:cs="Arial"/>
          <w:b/>
          <w:color w:val="000000" w:themeColor="text1"/>
        </w:rPr>
        <w:t>3</w:t>
      </w:r>
      <w:r w:rsidR="00801697">
        <w:rPr>
          <w:rFonts w:ascii="Arial" w:hAnsi="Arial" w:cs="Arial"/>
          <w:b/>
          <w:color w:val="000000" w:themeColor="text1"/>
        </w:rPr>
        <w:t>0252924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č.j.: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5E18D9">
        <w:rPr>
          <w:rFonts w:ascii="Arial" w:hAnsi="Arial" w:cs="Arial"/>
          <w:b/>
          <w:color w:val="000000" w:themeColor="text1"/>
        </w:rPr>
        <w:t>21505-2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E18D9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4F24D3" w:rsidRPr="0057328C" w:rsidRDefault="00AB685A" w:rsidP="00CC5632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57328C">
        <w:rPr>
          <w:rFonts w:ascii="Arial" w:hAnsi="Arial" w:cs="Arial"/>
          <w:color w:val="000000" w:themeColor="text1"/>
        </w:rPr>
        <w:t xml:space="preserve">Splňuje </w:t>
      </w:r>
      <w:r w:rsidRPr="0057328C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 w:rsidRPr="0057328C">
        <w:rPr>
          <w:rFonts w:ascii="Arial" w:hAnsi="Arial" w:cs="Arial"/>
        </w:rPr>
        <w:br/>
      </w:r>
      <w:r w:rsidRPr="0057328C">
        <w:rPr>
          <w:rFonts w:ascii="Arial" w:hAnsi="Arial" w:cs="Arial"/>
        </w:rPr>
        <w:t>pro státní službu a státního tajemníka v Ministerstvu vnitra</w:t>
      </w:r>
      <w:r w:rsidR="00926DF1" w:rsidRPr="0057328C">
        <w:rPr>
          <w:rFonts w:ascii="Arial" w:hAnsi="Arial" w:cs="Arial"/>
        </w:rPr>
        <w:t xml:space="preserve"> </w:t>
      </w:r>
      <w:r w:rsidRPr="0057328C">
        <w:rPr>
          <w:rFonts w:ascii="Arial" w:hAnsi="Arial" w:cs="Arial"/>
        </w:rPr>
        <w:t>č. 4</w:t>
      </w:r>
      <w:r w:rsidR="0057328C">
        <w:rPr>
          <w:rFonts w:ascii="Arial" w:hAnsi="Arial" w:cs="Arial"/>
        </w:rPr>
        <w:t>0</w:t>
      </w:r>
      <w:r w:rsidRPr="0057328C">
        <w:rPr>
          <w:rFonts w:ascii="Arial" w:hAnsi="Arial" w:cs="Arial"/>
        </w:rPr>
        <w:t>/201</w:t>
      </w:r>
      <w:r w:rsidR="0057328C">
        <w:rPr>
          <w:rFonts w:ascii="Arial" w:hAnsi="Arial" w:cs="Arial"/>
        </w:rPr>
        <w:t>7</w:t>
      </w:r>
      <w:r w:rsidRPr="0057328C">
        <w:rPr>
          <w:rFonts w:ascii="Arial" w:hAnsi="Arial" w:cs="Arial"/>
        </w:rPr>
        <w:t xml:space="preserve">, kterým </w:t>
      </w:r>
      <w:r w:rsidR="00926DF1" w:rsidRPr="0057328C">
        <w:rPr>
          <w:rFonts w:ascii="Arial" w:hAnsi="Arial" w:cs="Arial"/>
        </w:rPr>
        <w:br/>
      </w:r>
      <w:r w:rsidRPr="0057328C">
        <w:rPr>
          <w:rFonts w:ascii="Arial" w:hAnsi="Arial" w:cs="Arial"/>
        </w:rPr>
        <w:t>se stanoví požadavky na služební a pracovní místa na Ministerstvu vnitra, ve znění po</w:t>
      </w:r>
      <w:r w:rsidR="00926DF1" w:rsidRPr="0057328C">
        <w:rPr>
          <w:rFonts w:ascii="Arial" w:hAnsi="Arial" w:cs="Arial"/>
        </w:rPr>
        <w:t xml:space="preserve">zdějších předpisů, </w:t>
      </w:r>
      <w:r w:rsidR="00926DF1" w:rsidRPr="0057328C">
        <w:rPr>
          <w:rFonts w:ascii="Arial" w:hAnsi="Arial" w:cs="Arial"/>
          <w:color w:val="000000" w:themeColor="text1"/>
        </w:rPr>
        <w:t>ve znění pozdějších předpisů, kterým je</w:t>
      </w:r>
      <w:r w:rsidR="00CC5632" w:rsidRPr="0057328C">
        <w:rPr>
          <w:rFonts w:ascii="Arial" w:hAnsi="Arial" w:cs="Arial"/>
          <w:color w:val="000000" w:themeColor="text1"/>
        </w:rPr>
        <w:t>:</w:t>
      </w:r>
      <w:r w:rsidR="00926DF1" w:rsidRPr="0057328C">
        <w:rPr>
          <w:rFonts w:ascii="Arial" w:hAnsi="Arial" w:cs="Arial"/>
          <w:color w:val="000000" w:themeColor="text1"/>
        </w:rPr>
        <w:t xml:space="preserve"> </w:t>
      </w:r>
    </w:p>
    <w:p w:rsidR="009958C2" w:rsidRDefault="009958C2" w:rsidP="009958C2">
      <w:pPr>
        <w:pStyle w:val="Odstavecseseznamem"/>
        <w:numPr>
          <w:ilvl w:val="0"/>
          <w:numId w:val="15"/>
        </w:numPr>
        <w:spacing w:after="0" w:line="360" w:lineRule="auto"/>
        <w:ind w:left="709" w:hanging="142"/>
        <w:jc w:val="both"/>
        <w:rPr>
          <w:rFonts w:ascii="Arial" w:hAnsi="Arial" w:cs="Arial"/>
          <w:color w:val="000000" w:themeColor="text1"/>
        </w:rPr>
      </w:pPr>
      <w:r w:rsidRPr="009958C2">
        <w:rPr>
          <w:rFonts w:ascii="Arial" w:hAnsi="Arial" w:cs="Arial"/>
          <w:color w:val="000000" w:themeColor="text1"/>
        </w:rPr>
        <w:t xml:space="preserve">podle § 25 odst. 5 písm. a) zákona a výše uvedeného služebního předpisu </w:t>
      </w:r>
      <w:r w:rsidRPr="009958C2">
        <w:rPr>
          <w:rFonts w:ascii="Arial" w:hAnsi="Arial" w:cs="Arial"/>
          <w:b/>
          <w:color w:val="000000" w:themeColor="text1"/>
        </w:rPr>
        <w:t>znalost anglického jazyka odpovídající 2. úrovni</w:t>
      </w:r>
      <w:r w:rsidRPr="009958C2">
        <w:rPr>
          <w:rFonts w:ascii="Arial" w:hAnsi="Arial" w:cs="Arial"/>
          <w:color w:val="000000" w:themeColor="text1"/>
        </w:rPr>
        <w:t xml:space="preserve"> (stupni) znalosti cizího jazyka pro </w:t>
      </w:r>
      <w:r w:rsidRPr="009958C2">
        <w:rPr>
          <w:rFonts w:ascii="Arial" w:hAnsi="Arial" w:cs="Arial"/>
          <w:color w:val="000000" w:themeColor="text1"/>
        </w:rPr>
        <w:lastRenderedPageBreak/>
        <w:t>standardizované jazykové zkoušky stanovené rozhodnutím Ministerstva školství, mládeže a tělovýchov</w:t>
      </w:r>
      <w:r>
        <w:rPr>
          <w:rFonts w:ascii="Arial" w:hAnsi="Arial" w:cs="Arial"/>
          <w:color w:val="000000" w:themeColor="text1"/>
        </w:rPr>
        <w:t>y</w:t>
      </w:r>
      <w:r w:rsidRPr="009958C2">
        <w:rPr>
          <w:rFonts w:ascii="Arial" w:hAnsi="Arial" w:cs="Arial"/>
          <w:color w:val="000000" w:themeColor="text1"/>
        </w:rPr>
        <w:t>;</w:t>
      </w:r>
    </w:p>
    <w:p w:rsidR="009958C2" w:rsidRPr="009958C2" w:rsidRDefault="009958C2" w:rsidP="009958C2">
      <w:pPr>
        <w:pStyle w:val="Odstavecseseznamem"/>
        <w:spacing w:after="0" w:line="360" w:lineRule="auto"/>
        <w:ind w:left="709"/>
        <w:jc w:val="both"/>
        <w:rPr>
          <w:rFonts w:ascii="Arial" w:hAnsi="Arial" w:cs="Arial"/>
          <w:color w:val="000000" w:themeColor="text1"/>
        </w:rPr>
      </w:pPr>
      <w:r w:rsidRPr="009958C2">
        <w:rPr>
          <w:rFonts w:ascii="Arial" w:hAnsi="Arial" w:cs="Arial"/>
          <w:color w:val="000000" w:themeColor="text1"/>
        </w:rPr>
        <w:t>Splnění tohoto požadavku se dokládá originálem nebo úředně ověřenou kopií vysvědčení/osvědčení nebo jiného dokladu prokazujícíh</w:t>
      </w:r>
      <w:r>
        <w:rPr>
          <w:rFonts w:ascii="Arial" w:hAnsi="Arial" w:cs="Arial"/>
          <w:color w:val="000000" w:themeColor="text1"/>
        </w:rPr>
        <w:t>o úroveň znalosti cizího jazyka.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5E18D9" w:rsidRDefault="00276ED4" w:rsidP="005E18D9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5E18D9" w:rsidRDefault="00D11AFF" w:rsidP="005E18D9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5E18D9">
        <w:rPr>
          <w:rFonts w:ascii="Arial" w:hAnsi="Arial" w:cs="Arial"/>
          <w:color w:val="000000" w:themeColor="text1"/>
        </w:rPr>
        <w:t>písemnou</w:t>
      </w:r>
      <w:r w:rsidR="009D4C86" w:rsidRPr="005E18D9">
        <w:rPr>
          <w:rFonts w:ascii="Arial" w:hAnsi="Arial" w:cs="Arial"/>
          <w:color w:val="000000" w:themeColor="text1"/>
        </w:rPr>
        <w:t xml:space="preserve"> prác</w:t>
      </w:r>
      <w:r w:rsidRPr="005E18D9">
        <w:rPr>
          <w:rFonts w:ascii="Arial" w:hAnsi="Arial" w:cs="Arial"/>
          <w:color w:val="000000" w:themeColor="text1"/>
        </w:rPr>
        <w:t>i</w:t>
      </w:r>
      <w:r w:rsidR="00D44EC6" w:rsidRPr="005E18D9">
        <w:rPr>
          <w:rFonts w:ascii="Arial" w:hAnsi="Arial" w:cs="Arial"/>
          <w:color w:val="000000" w:themeColor="text1"/>
        </w:rPr>
        <w:t xml:space="preserve"> na</w:t>
      </w:r>
      <w:r w:rsidR="00B74273" w:rsidRPr="005E18D9">
        <w:rPr>
          <w:rFonts w:ascii="Arial" w:hAnsi="Arial" w:cs="Arial"/>
          <w:color w:val="000000" w:themeColor="text1"/>
        </w:rPr>
        <w:t> </w:t>
      </w:r>
      <w:r w:rsidR="00D44EC6" w:rsidRPr="005E18D9">
        <w:rPr>
          <w:rFonts w:ascii="Arial" w:hAnsi="Arial" w:cs="Arial"/>
          <w:color w:val="000000" w:themeColor="text1"/>
        </w:rPr>
        <w:t xml:space="preserve"> téma </w:t>
      </w:r>
      <w:r w:rsidRPr="005E18D9">
        <w:rPr>
          <w:rFonts w:ascii="Arial" w:hAnsi="Arial" w:cs="Arial"/>
          <w:color w:val="000000" w:themeColor="text1"/>
        </w:rPr>
        <w:t>„</w:t>
      </w:r>
      <w:r w:rsidR="005E18D9" w:rsidRPr="005E18D9">
        <w:rPr>
          <w:rFonts w:ascii="Arial" w:hAnsi="Arial" w:cs="Arial"/>
          <w:color w:val="000000" w:themeColor="text1"/>
        </w:rPr>
        <w:t>Motivace žadatele/žadatelky ve vztahu ke služebnímu místu</w:t>
      </w:r>
      <w:r w:rsidR="005E18D9">
        <w:rPr>
          <w:rFonts w:ascii="Arial" w:hAnsi="Arial" w:cs="Arial"/>
          <w:color w:val="000000" w:themeColor="text1"/>
        </w:rPr>
        <w:t>“</w:t>
      </w:r>
      <w:r w:rsidR="005E18D9" w:rsidRPr="005E18D9">
        <w:rPr>
          <w:rFonts w:ascii="Arial" w:hAnsi="Arial" w:cs="Arial"/>
          <w:color w:val="000000" w:themeColor="text1"/>
        </w:rPr>
        <w:t xml:space="preserve"> </w:t>
      </w:r>
      <w:r w:rsidRPr="005E18D9">
        <w:rPr>
          <w:rFonts w:ascii="Arial" w:hAnsi="Arial" w:cs="Arial"/>
          <w:color w:val="000000" w:themeColor="text1"/>
        </w:rPr>
        <w:t>na něž se hlásí do výběrového řízení</w:t>
      </w:r>
      <w:r w:rsidRPr="005E18D9">
        <w:rPr>
          <w:color w:val="000000" w:themeColor="text1"/>
        </w:rPr>
        <w:t xml:space="preserve"> </w:t>
      </w:r>
      <w:r w:rsidR="00DC47FE" w:rsidRPr="005E18D9">
        <w:rPr>
          <w:rFonts w:ascii="Arial" w:hAnsi="Arial" w:cs="Arial"/>
          <w:color w:val="000000" w:themeColor="text1"/>
        </w:rPr>
        <w:t xml:space="preserve">v rozsahu maximálně </w:t>
      </w:r>
      <w:r w:rsidR="00801697" w:rsidRPr="005E18D9">
        <w:rPr>
          <w:rFonts w:ascii="Arial" w:hAnsi="Arial" w:cs="Arial"/>
          <w:color w:val="000000" w:themeColor="text1"/>
        </w:rPr>
        <w:t>tří</w:t>
      </w:r>
      <w:r w:rsidR="00DC47FE" w:rsidRPr="005E18D9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5E18D9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Odbor eGovernmentu</w:t>
      </w:r>
    </w:p>
    <w:p w:rsidR="0057328C" w:rsidRPr="0057328C" w:rsidRDefault="005E18D9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Mgr. Petr Svoboda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tel.: +420 974</w:t>
      </w:r>
      <w:r w:rsidR="00801697">
        <w:rPr>
          <w:rFonts w:ascii="Arial" w:hAnsi="Arial" w:cs="Arial"/>
          <w:color w:val="000000"/>
        </w:rPr>
        <w:t> 81</w:t>
      </w:r>
      <w:r w:rsidR="005E18D9">
        <w:rPr>
          <w:rFonts w:ascii="Arial" w:hAnsi="Arial" w:cs="Arial"/>
          <w:color w:val="000000"/>
        </w:rPr>
        <w:t>7</w:t>
      </w:r>
      <w:r w:rsidR="00801697">
        <w:rPr>
          <w:rFonts w:ascii="Arial" w:hAnsi="Arial" w:cs="Arial"/>
          <w:color w:val="000000"/>
        </w:rPr>
        <w:t xml:space="preserve"> </w:t>
      </w:r>
      <w:r w:rsidR="005E18D9">
        <w:rPr>
          <w:rFonts w:ascii="Arial" w:hAnsi="Arial" w:cs="Arial"/>
          <w:color w:val="000000"/>
        </w:rPr>
        <w:t>547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0" w:history="1">
        <w:r w:rsidR="005E18D9" w:rsidRPr="00112A24">
          <w:rPr>
            <w:rStyle w:val="Hypertextovodkaz"/>
            <w:rFonts w:ascii="Arial" w:hAnsi="Arial" w:cs="Arial"/>
          </w:rPr>
          <w:t>petr.svoboda1@mvcr.cz</w:t>
        </w:r>
      </w:hyperlink>
      <w:r w:rsidRPr="0057328C">
        <w:rPr>
          <w:rFonts w:ascii="Arial" w:hAnsi="Arial" w:cs="Arial"/>
        </w:rPr>
        <w:t xml:space="preserve">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5E18D9" w:rsidRDefault="005E18D9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Odbor personální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Ing. Milan Petržílek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tel.: +420 974 832 295  </w:t>
      </w:r>
    </w:p>
    <w:p w:rsidR="00CA5663" w:rsidRDefault="0057328C" w:rsidP="00CA5663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1" w:history="1">
        <w:r w:rsidRPr="00C317E5">
          <w:rPr>
            <w:rStyle w:val="Hypertextovodkaz"/>
            <w:rFonts w:ascii="Arial" w:hAnsi="Arial" w:cs="Arial"/>
          </w:rPr>
          <w:t>milan.petrzilek@mvcr.cz</w:t>
        </w:r>
      </w:hyperlink>
      <w:r>
        <w:rPr>
          <w:rFonts w:ascii="Arial" w:hAnsi="Arial" w:cs="Arial"/>
          <w:color w:val="0563C1"/>
          <w:u w:val="single"/>
        </w:rPr>
        <w:t xml:space="preserve"> </w:t>
      </w:r>
    </w:p>
    <w:p w:rsidR="005E18D9" w:rsidRDefault="005E18D9" w:rsidP="00CA5663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</w:p>
    <w:p w:rsidR="005E18D9" w:rsidRPr="005E18D9" w:rsidRDefault="005E18D9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E18D9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231" w:rsidRDefault="00466231" w:rsidP="00276ED4">
      <w:pPr>
        <w:spacing w:after="0" w:line="240" w:lineRule="auto"/>
      </w:pPr>
      <w:r>
        <w:separator/>
      </w:r>
    </w:p>
  </w:endnote>
  <w:endnote w:type="continuationSeparator" w:id="0">
    <w:p w:rsidR="00466231" w:rsidRDefault="0046623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32B7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231" w:rsidRDefault="00466231" w:rsidP="00276ED4">
      <w:pPr>
        <w:spacing w:after="0" w:line="240" w:lineRule="auto"/>
      </w:pPr>
      <w:r>
        <w:separator/>
      </w:r>
    </w:p>
  </w:footnote>
  <w:footnote w:type="continuationSeparator" w:id="0">
    <w:p w:rsidR="00466231" w:rsidRDefault="0046623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28F9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40188"/>
    <w:rsid w:val="00242E6B"/>
    <w:rsid w:val="00251516"/>
    <w:rsid w:val="002518C4"/>
    <w:rsid w:val="002612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404D"/>
    <w:rsid w:val="00332B7D"/>
    <w:rsid w:val="00336923"/>
    <w:rsid w:val="00363007"/>
    <w:rsid w:val="00363AEF"/>
    <w:rsid w:val="00365A3F"/>
    <w:rsid w:val="00386429"/>
    <w:rsid w:val="00390B9F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66231"/>
    <w:rsid w:val="00487B5D"/>
    <w:rsid w:val="004B2025"/>
    <w:rsid w:val="004C03D9"/>
    <w:rsid w:val="004C07B4"/>
    <w:rsid w:val="004F24D3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7328C"/>
    <w:rsid w:val="0058024E"/>
    <w:rsid w:val="005C4DC4"/>
    <w:rsid w:val="005D0B36"/>
    <w:rsid w:val="005E18D9"/>
    <w:rsid w:val="005E4B5E"/>
    <w:rsid w:val="005E7FC2"/>
    <w:rsid w:val="006060F0"/>
    <w:rsid w:val="0061716D"/>
    <w:rsid w:val="0064419A"/>
    <w:rsid w:val="006843F2"/>
    <w:rsid w:val="00694D53"/>
    <w:rsid w:val="006A3E69"/>
    <w:rsid w:val="006A5028"/>
    <w:rsid w:val="006C7AEF"/>
    <w:rsid w:val="006D0359"/>
    <w:rsid w:val="006E2CA6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93837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1697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958C2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0B79"/>
    <w:rsid w:val="00B01B5A"/>
    <w:rsid w:val="00B16633"/>
    <w:rsid w:val="00B170B6"/>
    <w:rsid w:val="00B228A2"/>
    <w:rsid w:val="00B233FD"/>
    <w:rsid w:val="00B309BF"/>
    <w:rsid w:val="00B407AC"/>
    <w:rsid w:val="00B41DD1"/>
    <w:rsid w:val="00B54F8A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A5663"/>
    <w:rsid w:val="00CB1067"/>
    <w:rsid w:val="00CB4D15"/>
    <w:rsid w:val="00CB6F58"/>
    <w:rsid w:val="00CB7098"/>
    <w:rsid w:val="00CC35D5"/>
    <w:rsid w:val="00CC5632"/>
    <w:rsid w:val="00CF163B"/>
    <w:rsid w:val="00D11AFF"/>
    <w:rsid w:val="00D1721E"/>
    <w:rsid w:val="00D22C4B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A6F25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svoboda1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13504-92E3-459B-8A8B-7DCCD2532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1008</Words>
  <Characters>5953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2019-02-08T12:21:00Z</cp:lastPrinted>
  <dcterms:created xsi:type="dcterms:W3CDTF">2019-02-08T12:22:00Z</dcterms:created>
  <dcterms:modified xsi:type="dcterms:W3CDTF">2019-02-08T12:22:00Z</dcterms:modified>
</cp:coreProperties>
</file>