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2F6F7F">
        <w:rPr>
          <w:rFonts w:ascii="Arial" w:hAnsi="Arial" w:cs="Arial"/>
          <w:b/>
          <w:color w:val="000000" w:themeColor="text1"/>
          <w:sz w:val="24"/>
          <w:szCs w:val="24"/>
        </w:rPr>
        <w:t xml:space="preserve">vrchního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6E55B3">
        <w:rPr>
          <w:rFonts w:ascii="Arial" w:hAnsi="Arial" w:cs="Arial"/>
          <w:b/>
          <w:color w:val="000000" w:themeColor="text1"/>
          <w:sz w:val="24"/>
          <w:szCs w:val="24"/>
        </w:rPr>
        <w:t>optimalizace</w:t>
      </w:r>
      <w:r w:rsidR="006E55B3" w:rsidRPr="006E55B3">
        <w:t xml:space="preserve"> </w:t>
      </w:r>
      <w:proofErr w:type="spellStart"/>
      <w:r w:rsidR="006E55B3" w:rsidRPr="006E55B3">
        <w:rPr>
          <w:rFonts w:ascii="Arial" w:hAnsi="Arial" w:cs="Arial"/>
          <w:b/>
          <w:color w:val="000000" w:themeColor="text1"/>
          <w:sz w:val="24"/>
          <w:szCs w:val="24"/>
        </w:rPr>
        <w:t>eGovernmentu</w:t>
      </w:r>
      <w:proofErr w:type="spellEnd"/>
      <w:r w:rsidR="006E55B3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C834D5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C834D5" w:rsidRPr="00033C70" w:rsidRDefault="00C834D5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proofErr w:type="spellStart"/>
      <w:r w:rsidRPr="00C834D5">
        <w:rPr>
          <w:rFonts w:ascii="Arial" w:hAnsi="Arial" w:cs="Arial"/>
          <w:b/>
          <w:color w:val="000000" w:themeColor="text1"/>
          <w:sz w:val="24"/>
          <w:szCs w:val="24"/>
        </w:rPr>
        <w:t>eGovernmentu</w:t>
      </w:r>
      <w:proofErr w:type="spellEnd"/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C834D5">
        <w:rPr>
          <w:rFonts w:ascii="Arial" w:hAnsi="Arial" w:cs="Arial"/>
          <w:color w:val="000000" w:themeColor="text1"/>
        </w:rPr>
        <w:t>5</w:t>
      </w:r>
      <w:r w:rsidR="00E868EB">
        <w:rPr>
          <w:rFonts w:ascii="Arial" w:hAnsi="Arial" w:cs="Arial"/>
          <w:color w:val="000000" w:themeColor="text1"/>
        </w:rPr>
        <w:t>72</w:t>
      </w:r>
      <w:r w:rsidR="005C2A9E">
        <w:rPr>
          <w:rFonts w:ascii="Arial" w:hAnsi="Arial" w:cs="Arial"/>
          <w:color w:val="000000" w:themeColor="text1"/>
        </w:rPr>
        <w:t>21</w:t>
      </w:r>
      <w:r w:rsidR="00ED6BF3">
        <w:rPr>
          <w:rFonts w:ascii="Arial" w:hAnsi="Arial" w:cs="Arial"/>
          <w:color w:val="000000" w:themeColor="text1"/>
        </w:rPr>
        <w:t>-</w:t>
      </w:r>
      <w:r w:rsidR="00953A0F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C834D5">
        <w:rPr>
          <w:rFonts w:ascii="Arial" w:hAnsi="Arial" w:cs="Arial"/>
          <w:color w:val="000000" w:themeColor="text1"/>
        </w:rPr>
        <w:t>8</w:t>
      </w:r>
    </w:p>
    <w:p w:rsidR="00276ED4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C834D5">
        <w:rPr>
          <w:rFonts w:ascii="Arial" w:hAnsi="Arial" w:cs="Arial"/>
          <w:color w:val="000000" w:themeColor="text1"/>
        </w:rPr>
        <w:t>23</w:t>
      </w:r>
      <w:r w:rsidRPr="00033C70">
        <w:rPr>
          <w:rFonts w:ascii="Arial" w:hAnsi="Arial" w:cs="Arial"/>
          <w:color w:val="000000" w:themeColor="text1"/>
        </w:rPr>
        <w:t xml:space="preserve">. </w:t>
      </w:r>
      <w:r w:rsidR="00C834D5">
        <w:rPr>
          <w:rFonts w:ascii="Arial" w:hAnsi="Arial" w:cs="Arial"/>
          <w:color w:val="000000" w:themeColor="text1"/>
        </w:rPr>
        <w:t>května 2018</w:t>
      </w:r>
    </w:p>
    <w:p w:rsidR="00FB6907" w:rsidRPr="00033C70" w:rsidRDefault="00FB6907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945AE2" w:rsidRPr="00945AE2">
        <w:rPr>
          <w:rFonts w:ascii="Arial" w:hAnsi="Arial" w:cs="Arial"/>
          <w:b/>
          <w:color w:val="000000" w:themeColor="text1"/>
        </w:rPr>
        <w:t xml:space="preserve">vrchního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6E55B3" w:rsidRPr="006E55B3">
        <w:rPr>
          <w:rFonts w:ascii="Arial" w:hAnsi="Arial" w:cs="Arial"/>
          <w:b/>
          <w:color w:val="000000" w:themeColor="text1"/>
        </w:rPr>
        <w:t xml:space="preserve">optimalizace </w:t>
      </w:r>
      <w:proofErr w:type="spellStart"/>
      <w:r w:rsidR="006E55B3" w:rsidRPr="006E55B3">
        <w:rPr>
          <w:rFonts w:ascii="Arial" w:hAnsi="Arial" w:cs="Arial"/>
          <w:b/>
          <w:color w:val="000000" w:themeColor="text1"/>
        </w:rPr>
        <w:t>eGovernmentu</w:t>
      </w:r>
      <w:proofErr w:type="spellEnd"/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E868EB">
        <w:rPr>
          <w:rFonts w:ascii="Arial" w:hAnsi="Arial" w:cs="Arial"/>
          <w:b/>
          <w:color w:val="000000" w:themeColor="text1"/>
        </w:rPr>
        <w:t>3035564</w:t>
      </w:r>
      <w:r w:rsidR="005C2A9E">
        <w:rPr>
          <w:rFonts w:ascii="Arial" w:hAnsi="Arial" w:cs="Arial"/>
          <w:b/>
          <w:color w:val="000000" w:themeColor="text1"/>
        </w:rPr>
        <w:t>6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953A0F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C5295D" w:rsidRDefault="00953A0F" w:rsidP="00443A6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5C2A9E">
        <w:rPr>
          <w:rFonts w:ascii="Arial" w:hAnsi="Arial" w:cs="Arial"/>
          <w:i/>
          <w:color w:val="000000" w:themeColor="text1"/>
        </w:rPr>
        <w:t>3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2F6F7F">
        <w:rPr>
          <w:rFonts w:ascii="Arial" w:hAnsi="Arial" w:cs="Arial"/>
          <w:i/>
          <w:color w:val="000000" w:themeColor="text1"/>
        </w:rPr>
        <w:t>Systém veřejné správy</w:t>
      </w:r>
    </w:p>
    <w:p w:rsidR="00C0487A" w:rsidRPr="00033C70" w:rsidRDefault="001D537E" w:rsidP="00535012">
      <w:pPr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292C0A" w:rsidRDefault="00A0294A" w:rsidP="00535012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2F6F7F">
        <w:rPr>
          <w:rFonts w:ascii="Arial" w:hAnsi="Arial" w:cs="Arial"/>
          <w:b/>
          <w:color w:val="000000" w:themeColor="text1"/>
        </w:rPr>
        <w:t>určito</w:t>
      </w:r>
      <w:r w:rsidRPr="00033C70">
        <w:rPr>
          <w:rFonts w:ascii="Arial" w:hAnsi="Arial" w:cs="Arial"/>
          <w:b/>
          <w:color w:val="000000" w:themeColor="text1"/>
        </w:rPr>
        <w:t>u</w:t>
      </w:r>
      <w:r w:rsidR="005C2A9E">
        <w:rPr>
          <w:rFonts w:ascii="Arial" w:hAnsi="Arial" w:cs="Arial"/>
          <w:b/>
          <w:color w:val="000000" w:themeColor="text1"/>
        </w:rPr>
        <w:t>, a to do 31</w:t>
      </w:r>
      <w:r w:rsidR="002F6F7F">
        <w:rPr>
          <w:rFonts w:ascii="Arial" w:hAnsi="Arial" w:cs="Arial"/>
          <w:b/>
          <w:color w:val="000000" w:themeColor="text1"/>
        </w:rPr>
        <w:t xml:space="preserve">. </w:t>
      </w:r>
      <w:r w:rsidR="005C2A9E">
        <w:rPr>
          <w:rFonts w:ascii="Arial" w:hAnsi="Arial" w:cs="Arial"/>
          <w:b/>
          <w:color w:val="000000" w:themeColor="text1"/>
        </w:rPr>
        <w:t>prosince</w:t>
      </w:r>
      <w:r w:rsidR="002F6F7F">
        <w:rPr>
          <w:rFonts w:ascii="Arial" w:hAnsi="Arial" w:cs="Arial"/>
          <w:b/>
          <w:color w:val="000000" w:themeColor="text1"/>
        </w:rPr>
        <w:t xml:space="preserve"> 20</w:t>
      </w:r>
      <w:r w:rsidR="005C2A9E">
        <w:rPr>
          <w:rFonts w:ascii="Arial" w:hAnsi="Arial" w:cs="Arial"/>
          <w:b/>
          <w:color w:val="000000" w:themeColor="text1"/>
        </w:rPr>
        <w:t>19</w:t>
      </w:r>
      <w:r w:rsidR="002F6F7F">
        <w:rPr>
          <w:rFonts w:ascii="Arial" w:hAnsi="Arial" w:cs="Arial"/>
          <w:b/>
          <w:color w:val="000000" w:themeColor="text1"/>
        </w:rPr>
        <w:t xml:space="preserve"> po dobu realizace projektu „</w:t>
      </w:r>
      <w:r w:rsidR="005C2A9E">
        <w:rPr>
          <w:rFonts w:ascii="Arial" w:hAnsi="Arial" w:cs="Arial"/>
          <w:b/>
          <w:color w:val="000000" w:themeColor="text1"/>
        </w:rPr>
        <w:t>Vytvoření metodického rámce pro úplné elektronické podání</w:t>
      </w:r>
      <w:r w:rsidR="002F6F7F">
        <w:rPr>
          <w:rFonts w:ascii="Arial" w:hAnsi="Arial" w:cs="Arial"/>
          <w:b/>
          <w:color w:val="000000" w:themeColor="text1"/>
        </w:rPr>
        <w:t>“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  <w:r w:rsidR="00292C0A">
        <w:rPr>
          <w:rFonts w:ascii="Arial" w:hAnsi="Arial" w:cs="Arial"/>
          <w:b/>
          <w:color w:val="000000" w:themeColor="text1"/>
        </w:rPr>
        <w:t xml:space="preserve"> </w:t>
      </w:r>
    </w:p>
    <w:p w:rsidR="00C0487A" w:rsidRPr="00033C70" w:rsidRDefault="001D537E" w:rsidP="00535012">
      <w:pPr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C834D5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C834D5">
        <w:rPr>
          <w:rFonts w:ascii="Arial" w:hAnsi="Arial" w:cs="Arial"/>
          <w:b/>
          <w:color w:val="000000" w:themeColor="text1"/>
        </w:rPr>
        <w:t>září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 201</w:t>
      </w:r>
      <w:r w:rsidR="00C834D5">
        <w:rPr>
          <w:rFonts w:ascii="Arial" w:hAnsi="Arial" w:cs="Arial"/>
          <w:b/>
          <w:color w:val="000000" w:themeColor="text1"/>
        </w:rPr>
        <w:t>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535012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2F6F7F">
        <w:rPr>
          <w:rFonts w:ascii="Arial" w:hAnsi="Arial" w:cs="Arial"/>
          <w:b/>
          <w:color w:val="000000" w:themeColor="text1"/>
        </w:rPr>
        <w:t>4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953A0F" w:rsidRDefault="004B2025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953A0F" w:rsidRPr="00953A0F">
        <w:rPr>
          <w:rFonts w:ascii="Arial" w:hAnsi="Arial" w:cs="Arial"/>
          <w:color w:val="000000" w:themeColor="text1"/>
        </w:rPr>
        <w:t xml:space="preserve">realizace projektů </w:t>
      </w:r>
      <w:r w:rsidR="00953A0F">
        <w:rPr>
          <w:rFonts w:ascii="Arial" w:hAnsi="Arial" w:cs="Arial"/>
          <w:color w:val="000000" w:themeColor="text1"/>
        </w:rPr>
        <w:br/>
      </w:r>
      <w:r w:rsidR="00953A0F" w:rsidRPr="00953A0F">
        <w:rPr>
          <w:rFonts w:ascii="Arial" w:hAnsi="Arial" w:cs="Arial"/>
          <w:color w:val="000000" w:themeColor="text1"/>
        </w:rPr>
        <w:t xml:space="preserve">v oblasti </w:t>
      </w:r>
      <w:r w:rsidR="002F6F7F">
        <w:rPr>
          <w:rFonts w:ascii="Arial" w:hAnsi="Arial" w:cs="Arial"/>
          <w:color w:val="000000" w:themeColor="text1"/>
        </w:rPr>
        <w:t xml:space="preserve">veřejné správy s využitím </w:t>
      </w:r>
      <w:r w:rsidR="00953A0F" w:rsidRPr="00953A0F">
        <w:rPr>
          <w:rFonts w:ascii="Arial" w:hAnsi="Arial" w:cs="Arial"/>
          <w:color w:val="000000" w:themeColor="text1"/>
        </w:rPr>
        <w:t>informačních a komunikačních technologií</w:t>
      </w:r>
      <w:r w:rsidR="00953A0F">
        <w:rPr>
          <w:rFonts w:ascii="Arial" w:hAnsi="Arial" w:cs="Arial"/>
          <w:color w:val="000000" w:themeColor="text1"/>
        </w:rPr>
        <w:t xml:space="preserve">; </w:t>
      </w:r>
      <w:r w:rsidR="002F6F7F">
        <w:rPr>
          <w:rFonts w:ascii="Arial" w:hAnsi="Arial" w:cs="Arial"/>
          <w:color w:val="000000" w:themeColor="text1"/>
        </w:rPr>
        <w:t>tvorb</w:t>
      </w:r>
      <w:r w:rsidR="00C834D5">
        <w:rPr>
          <w:rFonts w:ascii="Arial" w:hAnsi="Arial" w:cs="Arial"/>
          <w:color w:val="000000" w:themeColor="text1"/>
        </w:rPr>
        <w:t>u</w:t>
      </w:r>
      <w:r w:rsidR="002F6F7F">
        <w:rPr>
          <w:rFonts w:ascii="Arial" w:hAnsi="Arial" w:cs="Arial"/>
          <w:color w:val="000000" w:themeColor="text1"/>
        </w:rPr>
        <w:t xml:space="preserve"> návrhů koncepcí procesních modelů zaměřených na realizaci procesního řízení</w:t>
      </w:r>
      <w:r w:rsidR="00C834D5">
        <w:rPr>
          <w:rFonts w:ascii="Arial" w:hAnsi="Arial" w:cs="Arial"/>
          <w:color w:val="000000" w:themeColor="text1"/>
        </w:rPr>
        <w:t xml:space="preserve"> a standardizaci agend</w:t>
      </w:r>
      <w:r w:rsidR="002F6F7F">
        <w:rPr>
          <w:rFonts w:ascii="Arial" w:hAnsi="Arial" w:cs="Arial"/>
          <w:color w:val="000000" w:themeColor="text1"/>
        </w:rPr>
        <w:t>; spolupráce s orgány stá</w:t>
      </w:r>
      <w:r w:rsidR="00C834D5">
        <w:rPr>
          <w:rFonts w:ascii="Arial" w:hAnsi="Arial" w:cs="Arial"/>
          <w:color w:val="000000" w:themeColor="text1"/>
        </w:rPr>
        <w:t xml:space="preserve">tní správy a územní samosprávy. </w:t>
      </w:r>
      <w:r w:rsidR="00953A0F" w:rsidRPr="00953A0F">
        <w:rPr>
          <w:rFonts w:ascii="Arial" w:hAnsi="Arial" w:cs="Arial"/>
          <w:color w:val="000000" w:themeColor="text1"/>
        </w:rPr>
        <w:t>Pokročilá znalost MS OFFICE</w:t>
      </w:r>
      <w:r w:rsidR="002F6F7F">
        <w:rPr>
          <w:rFonts w:ascii="Arial" w:hAnsi="Arial" w:cs="Arial"/>
          <w:color w:val="000000" w:themeColor="text1"/>
        </w:rPr>
        <w:t>, MS VISIO, metodika realizace projektů PRINCE2</w:t>
      </w:r>
      <w:r w:rsidR="00C834D5">
        <w:rPr>
          <w:rFonts w:ascii="Arial" w:hAnsi="Arial" w:cs="Arial"/>
          <w:color w:val="000000" w:themeColor="text1"/>
        </w:rPr>
        <w:t>, ITIL</w:t>
      </w:r>
      <w:r w:rsidR="00953A0F">
        <w:rPr>
          <w:rFonts w:ascii="Arial" w:hAnsi="Arial" w:cs="Arial"/>
          <w:color w:val="000000" w:themeColor="text1"/>
        </w:rPr>
        <w:t>, znalost anglického jazyka</w:t>
      </w:r>
      <w:r w:rsidR="002F6F7F">
        <w:rPr>
          <w:rFonts w:ascii="Arial" w:hAnsi="Arial" w:cs="Arial"/>
          <w:color w:val="000000" w:themeColor="text1"/>
        </w:rPr>
        <w:t xml:space="preserve"> na komunikativní úrovni</w:t>
      </w:r>
      <w:r w:rsidR="00C2053E">
        <w:rPr>
          <w:rFonts w:ascii="Arial" w:hAnsi="Arial" w:cs="Arial"/>
          <w:color w:val="000000" w:themeColor="text1"/>
        </w:rPr>
        <w:t>,</w:t>
      </w:r>
      <w:r w:rsidR="002F6F7F">
        <w:rPr>
          <w:rFonts w:ascii="Arial" w:hAnsi="Arial" w:cs="Arial"/>
          <w:color w:val="000000" w:themeColor="text1"/>
        </w:rPr>
        <w:t xml:space="preserve"> řidičský průkaz skupiny B</w:t>
      </w:r>
      <w:r w:rsidR="00543F9D">
        <w:rPr>
          <w:rFonts w:ascii="Arial" w:hAnsi="Arial" w:cs="Arial"/>
          <w:color w:val="000000" w:themeColor="text1"/>
        </w:rPr>
        <w:t xml:space="preserve"> a vzdělání v oboru Veřejná správa</w:t>
      </w:r>
      <w:r w:rsidR="002F6F7F"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t xml:space="preserve">jsou </w:t>
      </w:r>
      <w:r w:rsidR="00953A0F" w:rsidRPr="00953A0F">
        <w:rPr>
          <w:rFonts w:ascii="Arial" w:hAnsi="Arial" w:cs="Arial"/>
          <w:color w:val="000000" w:themeColor="text1"/>
        </w:rPr>
        <w:t>výhodou</w:t>
      </w:r>
      <w:r w:rsidR="00953A0F">
        <w:rPr>
          <w:rFonts w:ascii="Arial" w:hAnsi="Arial" w:cs="Arial"/>
          <w:color w:val="000000" w:themeColor="text1"/>
        </w:rPr>
        <w:t>.</w:t>
      </w:r>
      <w:r w:rsidR="00543F9D">
        <w:rPr>
          <w:rFonts w:ascii="Arial" w:hAnsi="Arial" w:cs="Arial"/>
          <w:color w:val="000000" w:themeColor="text1"/>
        </w:rPr>
        <w:t xml:space="preserve"> Služební místo není vhodné pro OZZ/OZP.</w:t>
      </w:r>
      <w:r w:rsidR="00953A0F">
        <w:rPr>
          <w:rFonts w:ascii="Arial" w:hAnsi="Arial" w:cs="Arial"/>
          <w:color w:val="000000" w:themeColor="text1"/>
        </w:rPr>
        <w:t xml:space="preserve"> 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C834D5">
        <w:rPr>
          <w:rFonts w:ascii="Arial" w:hAnsi="Arial" w:cs="Arial"/>
          <w:b/>
          <w:color w:val="000000" w:themeColor="text1"/>
        </w:rPr>
        <w:t>4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. </w:t>
      </w:r>
      <w:r w:rsidR="00C834D5">
        <w:rPr>
          <w:rFonts w:ascii="Arial" w:hAnsi="Arial" w:cs="Arial"/>
          <w:b/>
          <w:color w:val="000000" w:themeColor="text1"/>
        </w:rPr>
        <w:t>června 2018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</w:t>
      </w:r>
      <w:r w:rsidR="00B228A2" w:rsidRPr="00033C70">
        <w:rPr>
          <w:rFonts w:ascii="Arial" w:hAnsi="Arial" w:cs="Arial"/>
          <w:color w:val="000000" w:themeColor="text1"/>
        </w:rPr>
        <w:lastRenderedPageBreak/>
        <w:t>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945AE2">
        <w:rPr>
          <w:rFonts w:ascii="Arial" w:hAnsi="Arial" w:cs="Arial"/>
          <w:b/>
          <w:color w:val="000000" w:themeColor="text1"/>
        </w:rPr>
        <w:t xml:space="preserve">vrchního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6E55B3" w:rsidRPr="006E55B3">
        <w:rPr>
          <w:rFonts w:ascii="Arial" w:hAnsi="Arial" w:cs="Arial"/>
          <w:b/>
          <w:color w:val="000000" w:themeColor="text1"/>
        </w:rPr>
        <w:t xml:space="preserve">optimalizace </w:t>
      </w:r>
      <w:proofErr w:type="spellStart"/>
      <w:r w:rsidR="006E55B3" w:rsidRPr="006E55B3">
        <w:rPr>
          <w:rFonts w:ascii="Arial" w:hAnsi="Arial" w:cs="Arial"/>
          <w:b/>
          <w:color w:val="000000" w:themeColor="text1"/>
        </w:rPr>
        <w:t>eGovernmentu</w:t>
      </w:r>
      <w:proofErr w:type="spellEnd"/>
      <w:r w:rsidR="002F6F7F">
        <w:rPr>
          <w:rFonts w:ascii="Arial" w:hAnsi="Arial" w:cs="Arial"/>
          <w:b/>
          <w:color w:val="000000" w:themeColor="text1"/>
        </w:rPr>
        <w:t xml:space="preserve">, odboru </w:t>
      </w:r>
      <w:proofErr w:type="spellStart"/>
      <w:r w:rsidR="002F6F7F">
        <w:rPr>
          <w:rFonts w:ascii="Arial" w:hAnsi="Arial" w:cs="Arial"/>
          <w:b/>
          <w:color w:val="000000" w:themeColor="text1"/>
        </w:rPr>
        <w:t>eGovernmentu</w:t>
      </w:r>
      <w:proofErr w:type="spellEnd"/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D47E63">
        <w:rPr>
          <w:rFonts w:ascii="Arial" w:hAnsi="Arial" w:cs="Arial"/>
          <w:b/>
          <w:color w:val="000000" w:themeColor="text1"/>
        </w:rPr>
        <w:t xml:space="preserve"> </w:t>
      </w:r>
      <w:r w:rsidR="006E55B3">
        <w:rPr>
          <w:rFonts w:ascii="Arial" w:hAnsi="Arial" w:cs="Arial"/>
          <w:b/>
          <w:color w:val="000000" w:themeColor="text1"/>
        </w:rPr>
        <w:br/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E868EB">
        <w:rPr>
          <w:rFonts w:ascii="Arial" w:hAnsi="Arial" w:cs="Arial"/>
          <w:b/>
          <w:color w:val="000000" w:themeColor="text1"/>
        </w:rPr>
        <w:t>3035564</w:t>
      </w:r>
      <w:r w:rsidR="005C2A9E">
        <w:rPr>
          <w:rFonts w:ascii="Arial" w:hAnsi="Arial" w:cs="Arial"/>
          <w:b/>
          <w:color w:val="000000" w:themeColor="text1"/>
        </w:rPr>
        <w:t>6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55B26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C834D5">
        <w:rPr>
          <w:rFonts w:ascii="Arial" w:hAnsi="Arial" w:cs="Arial"/>
          <w:b/>
          <w:color w:val="000000" w:themeColor="text1"/>
        </w:rPr>
        <w:t>5</w:t>
      </w:r>
      <w:r w:rsidR="00E868EB">
        <w:rPr>
          <w:rFonts w:ascii="Arial" w:hAnsi="Arial" w:cs="Arial"/>
          <w:b/>
          <w:color w:val="000000" w:themeColor="text1"/>
        </w:rPr>
        <w:t>72</w:t>
      </w:r>
      <w:r w:rsidR="005C2A9E">
        <w:rPr>
          <w:rFonts w:ascii="Arial" w:hAnsi="Arial" w:cs="Arial"/>
          <w:b/>
          <w:color w:val="000000" w:themeColor="text1"/>
        </w:rPr>
        <w:t>21</w:t>
      </w:r>
      <w:r w:rsidR="00953A0F">
        <w:rPr>
          <w:rFonts w:ascii="Arial" w:hAnsi="Arial" w:cs="Arial"/>
          <w:b/>
          <w:color w:val="000000" w:themeColor="text1"/>
        </w:rPr>
        <w:t>-2</w:t>
      </w:r>
      <w:r w:rsidR="007F0CF3" w:rsidRPr="00033C70">
        <w:rPr>
          <w:rFonts w:ascii="Arial" w:hAnsi="Arial" w:cs="Arial"/>
          <w:b/>
          <w:color w:val="000000" w:themeColor="text1"/>
        </w:rPr>
        <w:t>/SP-201</w:t>
      </w:r>
      <w:r w:rsidR="00C834D5">
        <w:rPr>
          <w:rFonts w:ascii="Arial" w:hAnsi="Arial" w:cs="Arial"/>
          <w:b/>
          <w:color w:val="000000" w:themeColor="text1"/>
        </w:rPr>
        <w:t>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Pr="008500C3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ED6BF3">
        <w:rPr>
          <w:rFonts w:ascii="Arial" w:hAnsi="Arial" w:cs="Arial"/>
          <w:b/>
          <w:color w:val="000000" w:themeColor="text1"/>
        </w:rPr>
        <w:t>/</w:t>
      </w:r>
      <w:proofErr w:type="spellStart"/>
      <w:r w:rsidR="00ED6BF3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ED6BF3">
        <w:rPr>
          <w:rFonts w:ascii="Arial" w:hAnsi="Arial" w:cs="Arial"/>
          <w:color w:val="000000" w:themeColor="text1"/>
        </w:rPr>
        <w:t>/</w:t>
      </w:r>
      <w:r w:rsidR="009333AF">
        <w:rPr>
          <w:rFonts w:ascii="Arial" w:hAnsi="Arial" w:cs="Arial"/>
          <w:color w:val="000000" w:themeColor="text1"/>
        </w:rPr>
        <w:t xml:space="preserve">státní </w:t>
      </w:r>
      <w:r w:rsidR="00ED6BF3">
        <w:rPr>
          <w:rFonts w:ascii="Arial" w:hAnsi="Arial" w:cs="Arial"/>
          <w:color w:val="000000" w:themeColor="text1"/>
        </w:rPr>
        <w:t>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9333AF">
        <w:rPr>
          <w:rFonts w:ascii="Arial" w:hAnsi="Arial" w:cs="Arial"/>
          <w:color w:val="000000" w:themeColor="text1"/>
        </w:rPr>
        <w:t>/</w:t>
      </w:r>
      <w:proofErr w:type="spellStart"/>
      <w:r w:rsidR="009333AF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B6907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ED6BF3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9333AF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FB675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FB675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lastRenderedPageBreak/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ED6BF3">
        <w:rPr>
          <w:rFonts w:ascii="Arial" w:hAnsi="Arial" w:cs="Arial"/>
          <w:bCs/>
        </w:rPr>
        <w:t>/</w:t>
      </w:r>
      <w:proofErr w:type="spellStart"/>
      <w:r w:rsidR="00ED6BF3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ED6BF3">
        <w:rPr>
          <w:rFonts w:ascii="Arial" w:hAnsi="Arial" w:cs="Arial"/>
          <w:bCs/>
        </w:rPr>
        <w:t>/občankou</w:t>
      </w:r>
      <w:r w:rsidRPr="0039625B">
        <w:rPr>
          <w:rFonts w:ascii="Arial" w:hAnsi="Arial" w:cs="Arial"/>
          <w:bCs/>
        </w:rPr>
        <w:t xml:space="preserve"> České republiky, je povinen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>žadatel</w:t>
      </w:r>
      <w:r w:rsidR="00ED6BF3">
        <w:rPr>
          <w:rFonts w:ascii="Arial" w:hAnsi="Arial" w:cs="Arial"/>
          <w:b/>
          <w:color w:val="000000" w:themeColor="text1"/>
        </w:rPr>
        <w:t>/</w:t>
      </w:r>
      <w:proofErr w:type="spellStart"/>
      <w:r w:rsidR="00ED6BF3">
        <w:rPr>
          <w:rFonts w:ascii="Arial" w:hAnsi="Arial" w:cs="Arial"/>
          <w:b/>
          <w:color w:val="000000" w:themeColor="text1"/>
        </w:rPr>
        <w:t>ka</w:t>
      </w:r>
      <w:proofErr w:type="spellEnd"/>
      <w:r w:rsidRPr="00033C70">
        <w:rPr>
          <w:rFonts w:ascii="Arial" w:hAnsi="Arial" w:cs="Arial"/>
          <w:b/>
          <w:color w:val="000000" w:themeColor="text1"/>
        </w:rPr>
        <w:t xml:space="preserve">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C834D5" w:rsidRPr="00033C70" w:rsidRDefault="00C834D5" w:rsidP="00C834D5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8"/>
      </w:r>
      <w:r w:rsidRPr="00033C70">
        <w:rPr>
          <w:rFonts w:ascii="Arial" w:hAnsi="Arial" w:cs="Arial"/>
          <w:color w:val="000000" w:themeColor="text1"/>
        </w:rPr>
        <w:t>.</w:t>
      </w:r>
    </w:p>
    <w:p w:rsidR="006E55B3" w:rsidRDefault="006E55B3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6E55B3" w:rsidRDefault="006E55B3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6E55B3" w:rsidRDefault="006E55B3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6E55B3" w:rsidRDefault="006E55B3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6E55B3" w:rsidRDefault="006E55B3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bookmarkStart w:id="0" w:name="_GoBack"/>
      <w:bookmarkEnd w:id="0"/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FB6907" w:rsidRPr="00FB6907" w:rsidRDefault="00FB6907" w:rsidP="00FB6907">
      <w:pPr>
        <w:spacing w:after="0" w:line="240" w:lineRule="auto"/>
        <w:jc w:val="both"/>
        <w:rPr>
          <w:rFonts w:ascii="Arial" w:hAnsi="Arial" w:cs="Arial"/>
          <w:color w:val="000000" w:themeColor="text1"/>
          <w:szCs w:val="24"/>
        </w:rPr>
      </w:pPr>
      <w:r w:rsidRPr="00FB6907">
        <w:rPr>
          <w:rFonts w:ascii="Arial" w:hAnsi="Arial" w:cs="Arial"/>
          <w:color w:val="000000" w:themeColor="text1"/>
          <w:szCs w:val="24"/>
        </w:rPr>
        <w:t xml:space="preserve">Ing. Milan Petržílek </w:t>
      </w:r>
    </w:p>
    <w:p w:rsidR="00FB6907" w:rsidRPr="00FB6907" w:rsidRDefault="00FB6907" w:rsidP="00FB6907">
      <w:pPr>
        <w:spacing w:after="0" w:line="240" w:lineRule="auto"/>
        <w:jc w:val="both"/>
        <w:rPr>
          <w:rFonts w:ascii="Arial" w:hAnsi="Arial" w:cs="Arial"/>
          <w:color w:val="000000" w:themeColor="text1"/>
          <w:szCs w:val="24"/>
        </w:rPr>
      </w:pPr>
      <w:r w:rsidRPr="00FB6907">
        <w:rPr>
          <w:rFonts w:ascii="Arial" w:hAnsi="Arial" w:cs="Arial"/>
          <w:color w:val="000000" w:themeColor="text1"/>
          <w:szCs w:val="24"/>
        </w:rPr>
        <w:t>odbor personální</w:t>
      </w:r>
    </w:p>
    <w:p w:rsidR="00FB6907" w:rsidRPr="00FB6907" w:rsidRDefault="00FB6907" w:rsidP="00FB6907">
      <w:pPr>
        <w:spacing w:after="0" w:line="240" w:lineRule="auto"/>
        <w:jc w:val="both"/>
        <w:rPr>
          <w:rFonts w:ascii="Arial" w:hAnsi="Arial" w:cs="Arial"/>
          <w:color w:val="000000" w:themeColor="text1"/>
          <w:szCs w:val="24"/>
        </w:rPr>
      </w:pPr>
      <w:r w:rsidRPr="00FB6907">
        <w:rPr>
          <w:rFonts w:ascii="Arial" w:hAnsi="Arial" w:cs="Arial"/>
          <w:color w:val="000000" w:themeColor="text1"/>
          <w:szCs w:val="24"/>
        </w:rPr>
        <w:t xml:space="preserve">tel.: +420 974 832 295  </w:t>
      </w:r>
    </w:p>
    <w:p w:rsidR="00FB6907" w:rsidRPr="00FB6907" w:rsidRDefault="00FB6907" w:rsidP="00FB6907">
      <w:pPr>
        <w:spacing w:after="0" w:line="240" w:lineRule="auto"/>
        <w:jc w:val="both"/>
        <w:rPr>
          <w:rFonts w:ascii="Arial" w:hAnsi="Arial" w:cs="Arial"/>
          <w:color w:val="000000" w:themeColor="text1"/>
          <w:szCs w:val="24"/>
        </w:rPr>
      </w:pPr>
      <w:r w:rsidRPr="00FB6907">
        <w:rPr>
          <w:rFonts w:ascii="Arial" w:hAnsi="Arial" w:cs="Arial"/>
          <w:color w:val="000000" w:themeColor="text1"/>
          <w:szCs w:val="24"/>
        </w:rPr>
        <w:t xml:space="preserve">e-mail: </w:t>
      </w:r>
      <w:hyperlink r:id="rId10" w:history="1">
        <w:r w:rsidRPr="00FB6907">
          <w:rPr>
            <w:rFonts w:ascii="Arial" w:hAnsi="Arial" w:cs="Arial"/>
            <w:color w:val="0000FF"/>
            <w:szCs w:val="24"/>
            <w:u w:val="single"/>
          </w:rPr>
          <w:t>milan.petrzilek@mvcr.cz</w:t>
        </w:r>
      </w:hyperlink>
    </w:p>
    <w:p w:rsidR="00535012" w:rsidRDefault="00535012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  <w:sz w:val="24"/>
        </w:rPr>
      </w:pPr>
    </w:p>
    <w:p w:rsidR="00FB6907" w:rsidRDefault="00FB6907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  <w:sz w:val="24"/>
        </w:rPr>
      </w:pPr>
    </w:p>
    <w:p w:rsidR="00FB6907" w:rsidRPr="00535012" w:rsidRDefault="00FB6907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  <w:sz w:val="24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2268" w:rsidRDefault="00482268" w:rsidP="00276ED4">
      <w:pPr>
        <w:spacing w:after="0" w:line="240" w:lineRule="auto"/>
      </w:pPr>
      <w:r>
        <w:separator/>
      </w:r>
    </w:p>
  </w:endnote>
  <w:endnote w:type="continuationSeparator" w:id="0">
    <w:p w:rsidR="00482268" w:rsidRDefault="00482268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6E55B3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2268" w:rsidRDefault="00482268" w:rsidP="00276ED4">
      <w:pPr>
        <w:spacing w:after="0" w:line="240" w:lineRule="auto"/>
      </w:pPr>
      <w:r>
        <w:separator/>
      </w:r>
    </w:p>
  </w:footnote>
  <w:footnote w:type="continuationSeparator" w:id="0">
    <w:p w:rsidR="00482268" w:rsidRDefault="00482268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C834D5" w:rsidRPr="00893C49" w:rsidRDefault="00C834D5" w:rsidP="00C834D5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601D"/>
    <w:rsid w:val="00022684"/>
    <w:rsid w:val="00025B9F"/>
    <w:rsid w:val="00033C70"/>
    <w:rsid w:val="000444CB"/>
    <w:rsid w:val="0004686D"/>
    <w:rsid w:val="00073FE5"/>
    <w:rsid w:val="00084E8E"/>
    <w:rsid w:val="00084FFE"/>
    <w:rsid w:val="00085A0B"/>
    <w:rsid w:val="000A227C"/>
    <w:rsid w:val="000D30E6"/>
    <w:rsid w:val="000E665F"/>
    <w:rsid w:val="000F2D84"/>
    <w:rsid w:val="001219CA"/>
    <w:rsid w:val="00144156"/>
    <w:rsid w:val="00153A84"/>
    <w:rsid w:val="001560CB"/>
    <w:rsid w:val="00183CAD"/>
    <w:rsid w:val="00186AA2"/>
    <w:rsid w:val="0019253D"/>
    <w:rsid w:val="001A353E"/>
    <w:rsid w:val="001D537E"/>
    <w:rsid w:val="001E49AA"/>
    <w:rsid w:val="001E5E7C"/>
    <w:rsid w:val="00202DDB"/>
    <w:rsid w:val="00203F7F"/>
    <w:rsid w:val="00210F0F"/>
    <w:rsid w:val="0022346E"/>
    <w:rsid w:val="00235348"/>
    <w:rsid w:val="00240188"/>
    <w:rsid w:val="00242E6B"/>
    <w:rsid w:val="00251516"/>
    <w:rsid w:val="00272336"/>
    <w:rsid w:val="0027343F"/>
    <w:rsid w:val="00276ED4"/>
    <w:rsid w:val="002770B2"/>
    <w:rsid w:val="00282115"/>
    <w:rsid w:val="00292C0A"/>
    <w:rsid w:val="002B1EA2"/>
    <w:rsid w:val="002B410A"/>
    <w:rsid w:val="002D0041"/>
    <w:rsid w:val="002E2A92"/>
    <w:rsid w:val="002F6F7F"/>
    <w:rsid w:val="002F75D4"/>
    <w:rsid w:val="003059FD"/>
    <w:rsid w:val="00336923"/>
    <w:rsid w:val="00363007"/>
    <w:rsid w:val="00363AEF"/>
    <w:rsid w:val="00365A3F"/>
    <w:rsid w:val="0039625B"/>
    <w:rsid w:val="003B5550"/>
    <w:rsid w:val="003B692B"/>
    <w:rsid w:val="003E630C"/>
    <w:rsid w:val="003F3332"/>
    <w:rsid w:val="00417DD3"/>
    <w:rsid w:val="0043623A"/>
    <w:rsid w:val="0044040E"/>
    <w:rsid w:val="00443A6B"/>
    <w:rsid w:val="00482268"/>
    <w:rsid w:val="00487B5D"/>
    <w:rsid w:val="004B2025"/>
    <w:rsid w:val="004C03D9"/>
    <w:rsid w:val="004C07B4"/>
    <w:rsid w:val="00501E72"/>
    <w:rsid w:val="00507801"/>
    <w:rsid w:val="00527A3A"/>
    <w:rsid w:val="00535012"/>
    <w:rsid w:val="00543F9D"/>
    <w:rsid w:val="00545139"/>
    <w:rsid w:val="005504EA"/>
    <w:rsid w:val="00550EF3"/>
    <w:rsid w:val="005544FC"/>
    <w:rsid w:val="00570BDE"/>
    <w:rsid w:val="00587702"/>
    <w:rsid w:val="005C2A9E"/>
    <w:rsid w:val="005C4DC4"/>
    <w:rsid w:val="005D0B36"/>
    <w:rsid w:val="005E4B5E"/>
    <w:rsid w:val="005E7FC2"/>
    <w:rsid w:val="006060F0"/>
    <w:rsid w:val="0061716D"/>
    <w:rsid w:val="0064419A"/>
    <w:rsid w:val="006A3E69"/>
    <w:rsid w:val="006C7AEF"/>
    <w:rsid w:val="006D0359"/>
    <w:rsid w:val="006E55B3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B30F5"/>
    <w:rsid w:val="007C184B"/>
    <w:rsid w:val="007C72C2"/>
    <w:rsid w:val="007D59FB"/>
    <w:rsid w:val="007E221B"/>
    <w:rsid w:val="007E4D9B"/>
    <w:rsid w:val="007E5A22"/>
    <w:rsid w:val="007F0CF3"/>
    <w:rsid w:val="00806E9F"/>
    <w:rsid w:val="008278D5"/>
    <w:rsid w:val="008500C3"/>
    <w:rsid w:val="00853241"/>
    <w:rsid w:val="0085428E"/>
    <w:rsid w:val="00860641"/>
    <w:rsid w:val="0087512E"/>
    <w:rsid w:val="008757FA"/>
    <w:rsid w:val="00893C49"/>
    <w:rsid w:val="008A4C0E"/>
    <w:rsid w:val="008C0CA6"/>
    <w:rsid w:val="008C3B5F"/>
    <w:rsid w:val="008E682C"/>
    <w:rsid w:val="008E6A0B"/>
    <w:rsid w:val="009043EE"/>
    <w:rsid w:val="009062CC"/>
    <w:rsid w:val="0092136A"/>
    <w:rsid w:val="009333AF"/>
    <w:rsid w:val="00945AE2"/>
    <w:rsid w:val="00953A0F"/>
    <w:rsid w:val="00955869"/>
    <w:rsid w:val="00956815"/>
    <w:rsid w:val="009576A5"/>
    <w:rsid w:val="00982E4E"/>
    <w:rsid w:val="00986718"/>
    <w:rsid w:val="00990C39"/>
    <w:rsid w:val="009A732F"/>
    <w:rsid w:val="009D4C86"/>
    <w:rsid w:val="009F447C"/>
    <w:rsid w:val="00A0294A"/>
    <w:rsid w:val="00A07D81"/>
    <w:rsid w:val="00A10E8C"/>
    <w:rsid w:val="00A34D3B"/>
    <w:rsid w:val="00A63D07"/>
    <w:rsid w:val="00A65C26"/>
    <w:rsid w:val="00A813A7"/>
    <w:rsid w:val="00A81D00"/>
    <w:rsid w:val="00A8763A"/>
    <w:rsid w:val="00AC085E"/>
    <w:rsid w:val="00AC1D26"/>
    <w:rsid w:val="00AC2FB9"/>
    <w:rsid w:val="00AE345F"/>
    <w:rsid w:val="00B02C8E"/>
    <w:rsid w:val="00B16633"/>
    <w:rsid w:val="00B170B6"/>
    <w:rsid w:val="00B228A2"/>
    <w:rsid w:val="00B233FD"/>
    <w:rsid w:val="00B309BF"/>
    <w:rsid w:val="00B41DD1"/>
    <w:rsid w:val="00B55B26"/>
    <w:rsid w:val="00B63A65"/>
    <w:rsid w:val="00B74273"/>
    <w:rsid w:val="00B95806"/>
    <w:rsid w:val="00BE0997"/>
    <w:rsid w:val="00C0487A"/>
    <w:rsid w:val="00C11E99"/>
    <w:rsid w:val="00C2053E"/>
    <w:rsid w:val="00C31A8E"/>
    <w:rsid w:val="00C362FD"/>
    <w:rsid w:val="00C5295D"/>
    <w:rsid w:val="00C63E1F"/>
    <w:rsid w:val="00C75DF2"/>
    <w:rsid w:val="00C772C6"/>
    <w:rsid w:val="00C834D5"/>
    <w:rsid w:val="00CB1067"/>
    <w:rsid w:val="00CB4D15"/>
    <w:rsid w:val="00CB6F58"/>
    <w:rsid w:val="00CC35D5"/>
    <w:rsid w:val="00D11AFF"/>
    <w:rsid w:val="00D44A1A"/>
    <w:rsid w:val="00D44EC6"/>
    <w:rsid w:val="00D47E63"/>
    <w:rsid w:val="00D6071B"/>
    <w:rsid w:val="00D773F0"/>
    <w:rsid w:val="00D85BE6"/>
    <w:rsid w:val="00DC47FE"/>
    <w:rsid w:val="00DD494D"/>
    <w:rsid w:val="00DE0518"/>
    <w:rsid w:val="00DE317A"/>
    <w:rsid w:val="00DF3DB3"/>
    <w:rsid w:val="00E127A8"/>
    <w:rsid w:val="00E868EB"/>
    <w:rsid w:val="00EB07CA"/>
    <w:rsid w:val="00ED6BF3"/>
    <w:rsid w:val="00EE1577"/>
    <w:rsid w:val="00EE40B4"/>
    <w:rsid w:val="00F040F0"/>
    <w:rsid w:val="00F26BFB"/>
    <w:rsid w:val="00F33781"/>
    <w:rsid w:val="00F43722"/>
    <w:rsid w:val="00F515FA"/>
    <w:rsid w:val="00F65829"/>
    <w:rsid w:val="00F91E58"/>
    <w:rsid w:val="00F94686"/>
    <w:rsid w:val="00F94ECD"/>
    <w:rsid w:val="00FA1431"/>
    <w:rsid w:val="00FB1375"/>
    <w:rsid w:val="00FB415C"/>
    <w:rsid w:val="00FB6758"/>
    <w:rsid w:val="00FB6907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milan.petrzilek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8D8BA0-362E-42B9-A452-B8BD30135C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4</Pages>
  <Words>862</Words>
  <Characters>5087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32</cp:revision>
  <cp:lastPrinted>2018-05-21T14:11:00Z</cp:lastPrinted>
  <dcterms:created xsi:type="dcterms:W3CDTF">2017-07-12T04:53:00Z</dcterms:created>
  <dcterms:modified xsi:type="dcterms:W3CDTF">2018-05-21T14:12:00Z</dcterms:modified>
</cp:coreProperties>
</file>