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57D85" w:rsidRDefault="00276ED4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957D85">
        <w:rPr>
          <w:rFonts w:ascii="Arial" w:hAnsi="Arial" w:cs="Arial"/>
          <w:b/>
          <w:color w:val="000000" w:themeColor="text1"/>
          <w:sz w:val="24"/>
          <w:szCs w:val="24"/>
        </w:rPr>
        <w:t>oddělení EKIS pro ekonomické procesy;</w:t>
      </w:r>
    </w:p>
    <w:p w:rsidR="00C11DE6" w:rsidRPr="00033C70" w:rsidRDefault="00957D85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provozu a rozvoje EKIS</w:t>
      </w:r>
      <w:r w:rsidR="00EF5DC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C2164">
        <w:rPr>
          <w:rFonts w:ascii="Arial" w:hAnsi="Arial" w:cs="Arial"/>
          <w:color w:val="000000" w:themeColor="text1"/>
        </w:rPr>
        <w:t>66</w:t>
      </w:r>
      <w:r w:rsidR="00957D85">
        <w:rPr>
          <w:rFonts w:ascii="Arial" w:hAnsi="Arial" w:cs="Arial"/>
          <w:color w:val="000000" w:themeColor="text1"/>
        </w:rPr>
        <w:t>250</w:t>
      </w:r>
      <w:r w:rsidR="00FC2164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FA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C2164">
        <w:rPr>
          <w:rFonts w:ascii="Arial" w:hAnsi="Arial" w:cs="Arial"/>
          <w:color w:val="000000" w:themeColor="text1"/>
        </w:rPr>
        <w:t>1</w:t>
      </w:r>
      <w:r w:rsidR="00F67BD3">
        <w:rPr>
          <w:rFonts w:ascii="Arial" w:hAnsi="Arial" w:cs="Arial"/>
          <w:color w:val="000000" w:themeColor="text1"/>
        </w:rPr>
        <w:t>4</w:t>
      </w:r>
      <w:r w:rsidR="00FC2164">
        <w:rPr>
          <w:rFonts w:ascii="Arial" w:hAnsi="Arial" w:cs="Arial"/>
          <w:color w:val="000000" w:themeColor="text1"/>
        </w:rPr>
        <w:t>. června</w:t>
      </w:r>
      <w:r w:rsidR="006C6FA0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C6FA0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957D85">
        <w:rPr>
          <w:rFonts w:ascii="Arial" w:hAnsi="Arial" w:cs="Arial"/>
          <w:b/>
          <w:color w:val="000000" w:themeColor="text1"/>
        </w:rPr>
        <w:t xml:space="preserve"> oddělení </w:t>
      </w:r>
      <w:r w:rsidR="00957D85" w:rsidRPr="00957D85">
        <w:rPr>
          <w:rFonts w:ascii="Arial" w:hAnsi="Arial" w:cs="Arial"/>
          <w:b/>
          <w:color w:val="000000" w:themeColor="text1"/>
        </w:rPr>
        <w:t>EKIS pro ekonomické procesy</w:t>
      </w:r>
      <w:r w:rsidR="006C6FA0">
        <w:rPr>
          <w:rFonts w:ascii="Arial" w:hAnsi="Arial" w:cs="Arial"/>
          <w:b/>
          <w:color w:val="000000" w:themeColor="text1"/>
        </w:rPr>
        <w:t xml:space="preserve">, ID </w:t>
      </w:r>
      <w:r w:rsidR="00957D85">
        <w:rPr>
          <w:rFonts w:ascii="Arial" w:hAnsi="Arial" w:cs="Arial"/>
          <w:b/>
          <w:color w:val="000000" w:themeColor="text1"/>
        </w:rPr>
        <w:t>17004701</w:t>
      </w:r>
      <w:r w:rsidR="006C6FA0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7D8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FC2164" w:rsidRPr="008402FB" w:rsidRDefault="00957D85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8402FB">
        <w:rPr>
          <w:rFonts w:ascii="Arial" w:hAnsi="Arial" w:cs="Arial"/>
          <w:i/>
          <w:color w:val="000000" w:themeColor="text1"/>
        </w:rPr>
        <w:t xml:space="preserve">36. </w:t>
      </w:r>
      <w:r w:rsidR="008402FB" w:rsidRPr="008402FB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C216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C2164" w:rsidRPr="00FC2164">
        <w:rPr>
          <w:rFonts w:ascii="Arial" w:hAnsi="Arial" w:cs="Arial"/>
          <w:b/>
          <w:color w:val="000000" w:themeColor="text1"/>
        </w:rPr>
        <w:t xml:space="preserve">říjen </w:t>
      </w:r>
      <w:r w:rsidR="00C11DE6" w:rsidRPr="00FC2164">
        <w:rPr>
          <w:rFonts w:ascii="Arial" w:hAnsi="Arial" w:cs="Arial"/>
          <w:b/>
          <w:color w:val="000000" w:themeColor="text1"/>
        </w:rPr>
        <w:t>2</w:t>
      </w:r>
      <w:r w:rsidR="00C11DE6">
        <w:rPr>
          <w:rFonts w:ascii="Arial" w:hAnsi="Arial" w:cs="Arial"/>
          <w:b/>
          <w:color w:val="000000" w:themeColor="text1"/>
        </w:rPr>
        <w:t>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C6FA0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402F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402FB">
        <w:rPr>
          <w:rFonts w:ascii="Arial" w:hAnsi="Arial" w:cs="Arial"/>
          <w:color w:val="000000" w:themeColor="text1"/>
        </w:rPr>
        <w:t>tvorbu</w:t>
      </w:r>
      <w:r w:rsidR="008402FB" w:rsidRPr="008402FB">
        <w:rPr>
          <w:rFonts w:ascii="Arial" w:hAnsi="Arial" w:cs="Arial"/>
          <w:color w:val="000000" w:themeColor="text1"/>
        </w:rPr>
        <w:t xml:space="preserve"> koncepce informační politiky a strategie rozsáhlé soustavy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informačních systémů veřejné správy, například resortu, vytváření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dlouhodobé strategie informačních potřeb resortu a jeho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komunikační infrastruktury, koordinace vývoje, provozu, inovací a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údržby soustavy informačních a komunikačních systémů nebo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certifikačních systémů a zajišťování její harmonizace s</w:t>
      </w:r>
      <w:r w:rsidR="008402FB">
        <w:rPr>
          <w:rFonts w:ascii="Arial" w:hAnsi="Arial" w:cs="Arial"/>
          <w:color w:val="000000" w:themeColor="text1"/>
        </w:rPr>
        <w:t> </w:t>
      </w:r>
      <w:r w:rsidR="008402FB" w:rsidRPr="008402FB">
        <w:rPr>
          <w:rFonts w:ascii="Arial" w:hAnsi="Arial" w:cs="Arial"/>
          <w:color w:val="000000" w:themeColor="text1"/>
        </w:rPr>
        <w:t>celostátní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informační politikou a dalšími mezinárodními požadavky</w:t>
      </w:r>
      <w:r w:rsidR="008402FB">
        <w:rPr>
          <w:rFonts w:ascii="Arial" w:hAnsi="Arial" w:cs="Arial"/>
          <w:color w:val="000000" w:themeColor="text1"/>
        </w:rPr>
        <w:t xml:space="preserve">; </w:t>
      </w:r>
      <w:r w:rsidR="008402FB" w:rsidRPr="008402FB">
        <w:rPr>
          <w:rFonts w:ascii="Arial" w:hAnsi="Arial" w:cs="Arial"/>
          <w:color w:val="000000" w:themeColor="text1"/>
        </w:rPr>
        <w:t>lektorské dovednosti, analytické schopnosti,</w:t>
      </w:r>
      <w:r w:rsidR="008402FB">
        <w:rPr>
          <w:rFonts w:ascii="Arial" w:hAnsi="Arial" w:cs="Arial"/>
          <w:color w:val="000000" w:themeColor="text1"/>
        </w:rPr>
        <w:t xml:space="preserve"> komunikativnost</w:t>
      </w:r>
      <w:r w:rsidR="008402FB" w:rsidRPr="008402FB">
        <w:rPr>
          <w:rFonts w:ascii="Arial" w:hAnsi="Arial" w:cs="Arial"/>
          <w:color w:val="000000" w:themeColor="text1"/>
        </w:rPr>
        <w:t>.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</w:t>
      </w:r>
      <w:r w:rsidR="008402FB">
        <w:rPr>
          <w:rFonts w:ascii="Arial" w:hAnsi="Arial" w:cs="Arial"/>
          <w:color w:val="000000" w:themeColor="text1"/>
        </w:rPr>
        <w:t xml:space="preserve">, </w:t>
      </w:r>
      <w:r w:rsidR="008402FB" w:rsidRPr="008402FB">
        <w:rPr>
          <w:rFonts w:ascii="Arial" w:hAnsi="Arial" w:cs="Arial"/>
          <w:color w:val="000000" w:themeColor="text1"/>
        </w:rPr>
        <w:t>MS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VISIO, MS PROJECT,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znalost systému SAP ERP minimálně na uživatelské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úrovni v oblasti modulů BCS, FI, CO</w:t>
      </w:r>
      <w:r w:rsidR="008402FB">
        <w:rPr>
          <w:rFonts w:ascii="Arial" w:hAnsi="Arial" w:cs="Arial"/>
          <w:color w:val="000000" w:themeColor="text1"/>
        </w:rPr>
        <w:t>, znalost anglického jazyka</w:t>
      </w:r>
      <w:r w:rsidR="008402FB" w:rsidRPr="008402FB">
        <w:rPr>
          <w:rFonts w:ascii="Arial" w:hAnsi="Arial" w:cs="Arial"/>
          <w:color w:val="000000" w:themeColor="text1"/>
        </w:rPr>
        <w:t>,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v případě uchazeče z EU český jazyk plynule slovem i</w:t>
      </w:r>
      <w:r w:rsidR="008402FB">
        <w:rPr>
          <w:rFonts w:ascii="Arial" w:hAnsi="Arial" w:cs="Arial"/>
          <w:color w:val="000000" w:themeColor="text1"/>
        </w:rPr>
        <w:t xml:space="preserve"> </w:t>
      </w:r>
      <w:r w:rsidR="008402FB" w:rsidRPr="008402FB">
        <w:rPr>
          <w:rFonts w:ascii="Arial" w:hAnsi="Arial" w:cs="Arial"/>
          <w:color w:val="000000" w:themeColor="text1"/>
        </w:rPr>
        <w:t>písmem</w:t>
      </w:r>
      <w:r w:rsidR="00FC2164">
        <w:rPr>
          <w:rFonts w:ascii="Arial" w:hAnsi="Arial" w:cs="Arial"/>
          <w:color w:val="000000" w:themeColor="text1"/>
        </w:rPr>
        <w:t xml:space="preserve"> </w:t>
      </w:r>
      <w:r w:rsidR="00EF5DC0">
        <w:rPr>
          <w:rFonts w:ascii="Arial" w:hAnsi="Arial" w:cs="Arial"/>
          <w:color w:val="000000" w:themeColor="text1"/>
        </w:rPr>
        <w:t>j</w:t>
      </w:r>
      <w:r w:rsidR="008402FB">
        <w:rPr>
          <w:rFonts w:ascii="Arial" w:hAnsi="Arial" w:cs="Arial"/>
          <w:color w:val="000000" w:themeColor="text1"/>
        </w:rPr>
        <w:t>sou</w:t>
      </w:r>
      <w:r w:rsidR="00EF5DC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67BD3">
        <w:rPr>
          <w:rFonts w:ascii="Arial" w:hAnsi="Arial" w:cs="Arial"/>
          <w:b/>
          <w:color w:val="000000" w:themeColor="text1"/>
        </w:rPr>
        <w:t>4</w:t>
      </w:r>
      <w:r w:rsidR="00FC2164">
        <w:rPr>
          <w:rFonts w:ascii="Arial" w:hAnsi="Arial" w:cs="Arial"/>
          <w:b/>
          <w:color w:val="000000" w:themeColor="text1"/>
        </w:rPr>
        <w:t>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EF5D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74B93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FC2164">
        <w:rPr>
          <w:rFonts w:ascii="Arial" w:hAnsi="Arial" w:cs="Arial"/>
          <w:b/>
          <w:color w:val="000000" w:themeColor="text1"/>
        </w:rPr>
        <w:t>v</w:t>
      </w:r>
      <w:r w:rsidR="00957D85">
        <w:rPr>
          <w:rFonts w:ascii="Arial" w:hAnsi="Arial" w:cs="Arial"/>
          <w:b/>
          <w:color w:val="000000" w:themeColor="text1"/>
        </w:rPr>
        <w:t xml:space="preserve"> oddělení EKIS pro ekonomické procesy, v </w:t>
      </w:r>
      <w:r w:rsidR="008500C3">
        <w:rPr>
          <w:rFonts w:ascii="Arial" w:hAnsi="Arial" w:cs="Arial"/>
          <w:b/>
          <w:color w:val="000000" w:themeColor="text1"/>
        </w:rPr>
        <w:t xml:space="preserve">odboru </w:t>
      </w:r>
      <w:r w:rsidR="00957D85">
        <w:rPr>
          <w:rFonts w:ascii="Arial" w:hAnsi="Arial" w:cs="Arial"/>
          <w:b/>
          <w:color w:val="000000" w:themeColor="text1"/>
        </w:rPr>
        <w:t xml:space="preserve">provozu </w:t>
      </w:r>
      <w:r w:rsidR="00957D85">
        <w:rPr>
          <w:rFonts w:ascii="Arial" w:hAnsi="Arial" w:cs="Arial"/>
          <w:b/>
          <w:color w:val="000000" w:themeColor="text1"/>
        </w:rPr>
        <w:br/>
        <w:t>a rozvoje EKIS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957D85">
        <w:rPr>
          <w:rFonts w:ascii="Arial" w:hAnsi="Arial" w:cs="Arial"/>
          <w:b/>
          <w:color w:val="000000" w:themeColor="text1"/>
        </w:rPr>
        <w:t xml:space="preserve"> I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D </w:t>
      </w:r>
      <w:r w:rsidR="00957D85">
        <w:rPr>
          <w:rFonts w:ascii="Arial" w:hAnsi="Arial" w:cs="Arial"/>
          <w:b/>
          <w:color w:val="000000" w:themeColor="text1"/>
        </w:rPr>
        <w:t>17004701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74B9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C2164">
        <w:rPr>
          <w:rFonts w:ascii="Arial" w:hAnsi="Arial" w:cs="Arial"/>
          <w:b/>
          <w:color w:val="000000" w:themeColor="text1"/>
        </w:rPr>
        <w:t>6</w:t>
      </w:r>
      <w:r w:rsidR="00957D85">
        <w:rPr>
          <w:rFonts w:ascii="Arial" w:hAnsi="Arial" w:cs="Arial"/>
          <w:b/>
          <w:color w:val="000000" w:themeColor="text1"/>
        </w:rPr>
        <w:t>6250</w:t>
      </w:r>
      <w:r w:rsidR="00FC2164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FA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F87C1D">
        <w:rPr>
          <w:rFonts w:ascii="Arial" w:hAnsi="Arial" w:cs="Arial"/>
          <w:color w:val="000000" w:themeColor="text1"/>
        </w:rPr>
        <w:t>0/2017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r w:rsidRPr="00F67BD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bookmarkEnd w:id="0"/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>Odbor provozu a rozvoje EKIS</w:t>
      </w: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>Ing. Marek Horníček</w:t>
      </w: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>tel.: +420 974 849 725</w:t>
      </w:r>
    </w:p>
    <w:p w:rsid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marek.hornicek@mvcr.cz</w:t>
        </w:r>
      </w:hyperlink>
    </w:p>
    <w:p w:rsid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67BD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>Marcela Kasperová</w:t>
      </w: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>odbor personální</w:t>
      </w:r>
    </w:p>
    <w:p w:rsidR="00F67BD3" w:rsidRPr="00F67BD3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>tel.: +420 974 832 344</w:t>
      </w:r>
    </w:p>
    <w:p w:rsidR="00776D02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67BD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marcela.kasperova@mvcr.cz</w:t>
        </w:r>
      </w:hyperlink>
    </w:p>
    <w:p w:rsidR="00F67BD3" w:rsidRPr="00033C70" w:rsidRDefault="00F67BD3" w:rsidP="00F67B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FF0" w:rsidRDefault="00747FF0" w:rsidP="00276ED4">
      <w:pPr>
        <w:spacing w:after="0" w:line="240" w:lineRule="auto"/>
      </w:pPr>
      <w:r>
        <w:separator/>
      </w:r>
    </w:p>
  </w:endnote>
  <w:endnote w:type="continuationSeparator" w:id="0">
    <w:p w:rsidR="00747FF0" w:rsidRDefault="00747F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7BD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FF0" w:rsidRDefault="00747FF0" w:rsidP="00276ED4">
      <w:pPr>
        <w:spacing w:after="0" w:line="240" w:lineRule="auto"/>
      </w:pPr>
      <w:r>
        <w:separator/>
      </w:r>
    </w:p>
  </w:footnote>
  <w:footnote w:type="continuationSeparator" w:id="0">
    <w:p w:rsidR="00747FF0" w:rsidRDefault="00747F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03FE"/>
    <w:rsid w:val="000F2D84"/>
    <w:rsid w:val="001219CA"/>
    <w:rsid w:val="00144156"/>
    <w:rsid w:val="00153A84"/>
    <w:rsid w:val="001560CB"/>
    <w:rsid w:val="00183CAD"/>
    <w:rsid w:val="0019253D"/>
    <w:rsid w:val="001A353E"/>
    <w:rsid w:val="001A52EB"/>
    <w:rsid w:val="001D537E"/>
    <w:rsid w:val="001E49AA"/>
    <w:rsid w:val="001E5E7C"/>
    <w:rsid w:val="001F5BCD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D6881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16D7D"/>
    <w:rsid w:val="00527A3A"/>
    <w:rsid w:val="00545139"/>
    <w:rsid w:val="005504EA"/>
    <w:rsid w:val="00550EF3"/>
    <w:rsid w:val="005544FC"/>
    <w:rsid w:val="00570BDE"/>
    <w:rsid w:val="005C4DC4"/>
    <w:rsid w:val="005D0B36"/>
    <w:rsid w:val="005D5EA4"/>
    <w:rsid w:val="005E4B5E"/>
    <w:rsid w:val="005E7FC2"/>
    <w:rsid w:val="006060F0"/>
    <w:rsid w:val="0061716D"/>
    <w:rsid w:val="00627DB5"/>
    <w:rsid w:val="0064419A"/>
    <w:rsid w:val="006A3E69"/>
    <w:rsid w:val="006C6FA0"/>
    <w:rsid w:val="006C7AEF"/>
    <w:rsid w:val="006D0359"/>
    <w:rsid w:val="006F282E"/>
    <w:rsid w:val="00704EFE"/>
    <w:rsid w:val="0070778B"/>
    <w:rsid w:val="0071306A"/>
    <w:rsid w:val="00726ACB"/>
    <w:rsid w:val="00747FF0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402FB"/>
    <w:rsid w:val="008500C3"/>
    <w:rsid w:val="0085235C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57D85"/>
    <w:rsid w:val="00982E4E"/>
    <w:rsid w:val="009A732F"/>
    <w:rsid w:val="009D4C86"/>
    <w:rsid w:val="009E5A84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E7119"/>
    <w:rsid w:val="00B16633"/>
    <w:rsid w:val="00B170B6"/>
    <w:rsid w:val="00B228A2"/>
    <w:rsid w:val="00B233FD"/>
    <w:rsid w:val="00B41DD1"/>
    <w:rsid w:val="00B63A65"/>
    <w:rsid w:val="00B74273"/>
    <w:rsid w:val="00B74B9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EF5DC0"/>
    <w:rsid w:val="00F040F0"/>
    <w:rsid w:val="00F26BFB"/>
    <w:rsid w:val="00F33781"/>
    <w:rsid w:val="00F43722"/>
    <w:rsid w:val="00F515FA"/>
    <w:rsid w:val="00F65829"/>
    <w:rsid w:val="00F67BD3"/>
    <w:rsid w:val="00F87C1D"/>
    <w:rsid w:val="00F94686"/>
    <w:rsid w:val="00F94ECD"/>
    <w:rsid w:val="00FA1431"/>
    <w:rsid w:val="00FB1375"/>
    <w:rsid w:val="00FB415C"/>
    <w:rsid w:val="00FC216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ek.hornic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2E200-1137-4CED-A54B-ACA8C2C2C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998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2018-06-11T07:10:00Z</cp:lastPrinted>
  <dcterms:created xsi:type="dcterms:W3CDTF">2017-07-12T04:53:00Z</dcterms:created>
  <dcterms:modified xsi:type="dcterms:W3CDTF">2018-06-14T14:56:00Z</dcterms:modified>
</cp:coreProperties>
</file>