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>v </w:t>
      </w:r>
      <w:r w:rsidR="009A68DE" w:rsidRPr="009A68DE">
        <w:rPr>
          <w:rFonts w:ascii="Arial" w:hAnsi="Arial" w:cs="Arial"/>
          <w:b/>
          <w:sz w:val="24"/>
          <w:szCs w:val="24"/>
        </w:rPr>
        <w:t xml:space="preserve">oddělení EKIS pro ekonomické procesy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1780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857E9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467FC"/>
    <w:rsid w:val="00852343"/>
    <w:rsid w:val="008D6995"/>
    <w:rsid w:val="009A68DE"/>
    <w:rsid w:val="009B5FE7"/>
    <w:rsid w:val="009C4E09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2017-05-22T08:06:00Z</cp:lastPrinted>
  <dcterms:created xsi:type="dcterms:W3CDTF">2015-11-19T06:30:00Z</dcterms:created>
  <dcterms:modified xsi:type="dcterms:W3CDTF">2017-06-19T08:20:00Z</dcterms:modified>
</cp:coreProperties>
</file>