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B64FB">
        <w:rPr>
          <w:rFonts w:ascii="Arial" w:hAnsi="Arial" w:cs="Arial"/>
          <w:b/>
          <w:color w:val="000000" w:themeColor="text1"/>
          <w:sz w:val="24"/>
          <w:szCs w:val="24"/>
        </w:rPr>
        <w:t>strategických informačních systémů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1B64FB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4178FA" w:rsidRDefault="004178FA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1B64FB">
        <w:rPr>
          <w:rFonts w:ascii="Arial" w:hAnsi="Arial" w:cs="Arial"/>
          <w:color w:val="000000" w:themeColor="text1"/>
        </w:rPr>
        <w:t>108080-2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1B64FB">
        <w:rPr>
          <w:rFonts w:ascii="Arial" w:hAnsi="Arial" w:cs="Arial"/>
          <w:color w:val="000000" w:themeColor="text1"/>
        </w:rPr>
        <w:t>7. srpna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B64FB" w:rsidRPr="001B64FB">
        <w:rPr>
          <w:rFonts w:ascii="Arial" w:hAnsi="Arial" w:cs="Arial"/>
          <w:b/>
          <w:color w:val="000000" w:themeColor="text1"/>
        </w:rPr>
        <w:t>strategických informačních systémů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B64FB">
        <w:rPr>
          <w:rFonts w:ascii="Arial" w:hAnsi="Arial" w:cs="Arial"/>
          <w:b/>
          <w:color w:val="000000" w:themeColor="text1"/>
        </w:rPr>
        <w:t>17020440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78F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78FA" w:rsidRPr="001B64FB" w:rsidRDefault="001B64FB" w:rsidP="001B64FB">
      <w:pPr>
        <w:pStyle w:val="Odstavecseseznamem"/>
        <w:numPr>
          <w:ilvl w:val="0"/>
          <w:numId w:val="18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B64FB">
        <w:rPr>
          <w:rFonts w:ascii="Arial" w:hAnsi="Arial" w:cs="Arial"/>
          <w:b/>
          <w:color w:val="000000" w:themeColor="text1"/>
        </w:rPr>
        <w:t>listopad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1B64F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B64FB" w:rsidRPr="001B64FB">
        <w:rPr>
          <w:rFonts w:ascii="Arial" w:hAnsi="Arial" w:cs="Arial"/>
          <w:color w:val="000000" w:themeColor="text1"/>
        </w:rPr>
        <w:t xml:space="preserve">odpovědnost </w:t>
      </w:r>
      <w:r w:rsidR="001B64FB">
        <w:rPr>
          <w:rFonts w:ascii="Arial" w:hAnsi="Arial" w:cs="Arial"/>
          <w:color w:val="000000" w:themeColor="text1"/>
        </w:rPr>
        <w:br/>
      </w:r>
      <w:r w:rsidR="001B64FB" w:rsidRPr="001B64FB">
        <w:rPr>
          <w:rFonts w:ascii="Arial" w:hAnsi="Arial" w:cs="Arial"/>
          <w:color w:val="000000" w:themeColor="text1"/>
        </w:rPr>
        <w:t>za bezpečnost informačních systémů v gesci oddělení (Czech POINT, ISDS, RPP, AIS RPP, ENNO)</w:t>
      </w:r>
      <w:r w:rsidR="001B64FB">
        <w:rPr>
          <w:rFonts w:ascii="Arial" w:hAnsi="Arial" w:cs="Arial"/>
          <w:color w:val="000000" w:themeColor="text1"/>
        </w:rPr>
        <w:t xml:space="preserve">; </w:t>
      </w:r>
      <w:r w:rsidR="001B64FB" w:rsidRPr="001B64FB">
        <w:rPr>
          <w:rFonts w:ascii="Arial" w:hAnsi="Arial" w:cs="Arial"/>
          <w:color w:val="000000" w:themeColor="text1"/>
        </w:rPr>
        <w:t>nastavení provozu, rozvoje a kontroly systému kybernetické bezpečnosti v rámci informačních systému oddělení</w:t>
      </w:r>
      <w:r w:rsidR="001B64FB">
        <w:rPr>
          <w:rFonts w:ascii="Arial" w:hAnsi="Arial" w:cs="Arial"/>
          <w:color w:val="000000" w:themeColor="text1"/>
        </w:rPr>
        <w:t xml:space="preserve">; </w:t>
      </w:r>
      <w:r w:rsidR="001B64FB" w:rsidRPr="001B64FB">
        <w:rPr>
          <w:rFonts w:ascii="Arial" w:hAnsi="Arial" w:cs="Arial"/>
          <w:color w:val="000000" w:themeColor="text1"/>
        </w:rPr>
        <w:t xml:space="preserve">spolupráce s odborem kybernetické bezpečnosti </w:t>
      </w:r>
      <w:r w:rsidR="001B64FB">
        <w:rPr>
          <w:rFonts w:ascii="Arial" w:hAnsi="Arial" w:cs="Arial"/>
          <w:color w:val="000000" w:themeColor="text1"/>
        </w:rPr>
        <w:br/>
      </w:r>
      <w:r w:rsidR="001B64FB" w:rsidRPr="001B64FB">
        <w:rPr>
          <w:rFonts w:ascii="Arial" w:hAnsi="Arial" w:cs="Arial"/>
          <w:color w:val="000000" w:themeColor="text1"/>
        </w:rPr>
        <w:t>a koordinace informačních a komunikačních technologií na zajišťování bezpečnosti informačních systémů, které má oddělení ve své správě</w:t>
      </w:r>
      <w:r w:rsidR="001B64FB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B64FB">
        <w:rPr>
          <w:rFonts w:ascii="Arial" w:hAnsi="Arial" w:cs="Arial"/>
        </w:rPr>
        <w:t xml:space="preserve">, znalost provozu informačních systémů veřejné správy, znalost anglického jazyka </w:t>
      </w:r>
      <w:r w:rsidR="001B64FB">
        <w:rPr>
          <w:rFonts w:ascii="Arial" w:hAnsi="Arial" w:cs="Arial"/>
        </w:rPr>
        <w:br/>
        <w:t>na komunikativní úrovni a vzdělání v oboru Informační a komunikační technologie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1B64FB">
        <w:rPr>
          <w:rFonts w:ascii="Arial" w:hAnsi="Arial" w:cs="Arial"/>
        </w:rPr>
        <w:t xml:space="preserve">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1B64FB">
        <w:rPr>
          <w:rFonts w:ascii="Arial" w:hAnsi="Arial" w:cs="Arial"/>
          <w:b/>
          <w:color w:val="000000" w:themeColor="text1"/>
        </w:rPr>
        <w:t>19</w:t>
      </w:r>
      <w:r w:rsidR="009C7E75">
        <w:rPr>
          <w:rFonts w:ascii="Arial" w:hAnsi="Arial" w:cs="Arial"/>
          <w:b/>
          <w:color w:val="000000" w:themeColor="text1"/>
        </w:rPr>
        <w:t xml:space="preserve">. </w:t>
      </w:r>
      <w:r w:rsidR="001B64FB">
        <w:rPr>
          <w:rFonts w:ascii="Arial" w:hAnsi="Arial" w:cs="Arial"/>
          <w:b/>
          <w:color w:val="000000" w:themeColor="text1"/>
        </w:rPr>
        <w:t>srpna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B64FB" w:rsidRPr="001B64FB">
        <w:rPr>
          <w:rFonts w:ascii="Arial" w:hAnsi="Arial" w:cs="Arial"/>
          <w:b/>
          <w:color w:val="000000" w:themeColor="text1"/>
        </w:rPr>
        <w:t>strategických informačních systémů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1B64FB" w:rsidRPr="001B64FB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B64FB">
        <w:rPr>
          <w:rFonts w:ascii="Arial" w:hAnsi="Arial" w:cs="Arial"/>
          <w:b/>
          <w:color w:val="000000" w:themeColor="text1"/>
        </w:rPr>
        <w:t>17020440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1B64FB">
        <w:rPr>
          <w:rFonts w:ascii="Arial" w:hAnsi="Arial" w:cs="Arial"/>
          <w:b/>
          <w:color w:val="000000" w:themeColor="text1"/>
        </w:rPr>
        <w:t>108080-2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4178FA" w:rsidRDefault="00C17CEA" w:rsidP="004178F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způsobilost </w:t>
      </w:r>
      <w:r w:rsidR="005F5D5E" w:rsidRPr="004178FA">
        <w:rPr>
          <w:rFonts w:ascii="Arial" w:hAnsi="Arial" w:cs="Arial"/>
          <w:color w:val="000000" w:themeColor="text1"/>
        </w:rPr>
        <w:t xml:space="preserve">mít přístup </w:t>
      </w:r>
      <w:r w:rsidR="004178FA">
        <w:rPr>
          <w:rFonts w:ascii="Arial" w:hAnsi="Arial" w:cs="Arial"/>
          <w:color w:val="000000" w:themeColor="text1"/>
        </w:rPr>
        <w:br/>
      </w:r>
      <w:r w:rsidR="005F5D5E" w:rsidRPr="004178F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4178FA">
        <w:rPr>
          <w:rFonts w:ascii="Arial" w:hAnsi="Arial" w:cs="Arial"/>
          <w:color w:val="000000" w:themeColor="text1"/>
        </w:rPr>
        <w:t>stupně utajení „</w:t>
      </w:r>
      <w:r w:rsidRPr="004178FA">
        <w:rPr>
          <w:rFonts w:ascii="Arial" w:hAnsi="Arial" w:cs="Arial"/>
          <w:b/>
          <w:color w:val="000000" w:themeColor="text1"/>
        </w:rPr>
        <w:t>Vyhrazené</w:t>
      </w:r>
      <w:r w:rsidRPr="004178FA">
        <w:rPr>
          <w:rFonts w:ascii="Arial" w:hAnsi="Arial" w:cs="Arial"/>
          <w:color w:val="000000" w:themeColor="text1"/>
        </w:rPr>
        <w:t>“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v souladu se zákonem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č. 412/2005 Sb., </w:t>
      </w:r>
      <w:r w:rsid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o ochraně utajovaných informací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a o bezpečnostní způsobilosti, </w:t>
      </w:r>
      <w:r w:rsidR="005F5D5E" w:rsidRP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1B64FB">
        <w:rPr>
          <w:rFonts w:ascii="Arial" w:hAnsi="Arial" w:cs="Arial"/>
          <w:color w:val="000000" w:themeColor="text1"/>
        </w:rPr>
        <w:t>eGovernmentu</w:t>
      </w:r>
      <w:proofErr w:type="spellEnd"/>
    </w:p>
    <w:p w:rsidR="00FD6E82" w:rsidRDefault="001B64FB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1B64FB">
        <w:rPr>
          <w:rFonts w:ascii="Arial" w:hAnsi="Arial" w:cs="Arial"/>
          <w:color w:val="000000" w:themeColor="text1"/>
        </w:rPr>
        <w:t> 817 547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B64FB" w:rsidRPr="00A36658">
          <w:rPr>
            <w:rStyle w:val="Hypertextovodkaz"/>
            <w:rFonts w:ascii="Arial" w:hAnsi="Arial" w:cs="Arial"/>
          </w:rPr>
          <w:t>petr.svoboda1@mvcr.cz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Odbor personální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Mgr. Radka Kolářová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tel.: +420 974 849 021</w:t>
      </w:r>
    </w:p>
    <w:p w:rsidR="00FD6E82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826AC">
          <w:rPr>
            <w:rStyle w:val="Hypertextovodkaz"/>
            <w:rFonts w:ascii="Arial" w:hAnsi="Arial" w:cs="Arial"/>
          </w:rPr>
          <w:t>radka.kolarova@mvcr.cz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lastRenderedPageBreak/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6A2" w:rsidRDefault="00C046A2" w:rsidP="00276ED4">
      <w:pPr>
        <w:spacing w:after="0" w:line="240" w:lineRule="auto"/>
      </w:pPr>
      <w:r>
        <w:separator/>
      </w:r>
    </w:p>
  </w:endnote>
  <w:endnote w:type="continuationSeparator" w:id="0">
    <w:p w:rsidR="00C046A2" w:rsidRDefault="00C046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64F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6A2" w:rsidRDefault="00C046A2" w:rsidP="00276ED4">
      <w:pPr>
        <w:spacing w:after="0" w:line="240" w:lineRule="auto"/>
      </w:pPr>
      <w:r>
        <w:separator/>
      </w:r>
    </w:p>
  </w:footnote>
  <w:footnote w:type="continuationSeparator" w:id="0">
    <w:p w:rsidR="00C046A2" w:rsidRDefault="00C046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803E7"/>
    <w:multiLevelType w:val="hybridMultilevel"/>
    <w:tmpl w:val="4E1E3E36"/>
    <w:lvl w:ilvl="0" w:tplc="C3620EF0">
      <w:start w:val="2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1127C0"/>
    <w:multiLevelType w:val="hybridMultilevel"/>
    <w:tmpl w:val="F5380BDA"/>
    <w:lvl w:ilvl="0" w:tplc="16565E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3"/>
  </w:num>
  <w:num w:numId="14">
    <w:abstractNumId w:val="8"/>
  </w:num>
  <w:num w:numId="15">
    <w:abstractNumId w:val="0"/>
  </w:num>
  <w:num w:numId="16">
    <w:abstractNumId w:val="10"/>
  </w:num>
  <w:num w:numId="17">
    <w:abstractNumId w:val="1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646B6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B64FB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8FA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6A2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6C7BE-1B9B-4CFB-A713-F898CF66B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</Pages>
  <Words>1110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2017-12-13T16:46:00Z</cp:lastPrinted>
  <dcterms:created xsi:type="dcterms:W3CDTF">2017-07-12T04:53:00Z</dcterms:created>
  <dcterms:modified xsi:type="dcterms:W3CDTF">2019-08-05T13:04:00Z</dcterms:modified>
</cp:coreProperties>
</file>