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80D62">
        <w:rPr>
          <w:rFonts w:ascii="Times New Roman" w:hAnsi="Times New Roman" w:cs="Times New Roman"/>
          <w:b/>
          <w:sz w:val="24"/>
          <w:szCs w:val="24"/>
        </w:rPr>
        <w:t>rad</w:t>
      </w:r>
      <w:r w:rsidR="00AE0D3F">
        <w:rPr>
          <w:rFonts w:ascii="Times New Roman" w:hAnsi="Times New Roman" w:cs="Times New Roman"/>
          <w:b/>
          <w:sz w:val="24"/>
          <w:szCs w:val="24"/>
        </w:rPr>
        <w:t>y</w:t>
      </w:r>
      <w:r w:rsidR="00780D62">
        <w:rPr>
          <w:rFonts w:ascii="Times New Roman" w:hAnsi="Times New Roman" w:cs="Times New Roman"/>
          <w:b/>
          <w:sz w:val="24"/>
          <w:szCs w:val="24"/>
        </w:rPr>
        <w:t>/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780D62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6D37BF" w:rsidRPr="006D37BF">
        <w:rPr>
          <w:rFonts w:ascii="Times New Roman" w:hAnsi="Times New Roman" w:cs="Times New Roman"/>
          <w:b/>
          <w:sz w:val="24"/>
          <w:szCs w:val="24"/>
        </w:rPr>
        <w:t>procesního řízení a standardizace agend veřejné správy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837FF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6D37BF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6837FF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17424">
        <w:rPr>
          <w:rFonts w:ascii="Times New Roman" w:hAnsi="Times New Roman" w:cs="Times New Roman"/>
          <w:sz w:val="24"/>
          <w:szCs w:val="24"/>
        </w:rPr>
      </w:r>
      <w:r w:rsidR="00D1742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80D62">
        <w:rPr>
          <w:rFonts w:ascii="Times New Roman" w:hAnsi="Times New Roman" w:cs="Times New Roman"/>
          <w:b/>
          <w:sz w:val="24"/>
          <w:szCs w:val="24"/>
        </w:rPr>
        <w:t>rad</w:t>
      </w:r>
      <w:r w:rsidR="00AE0D3F">
        <w:rPr>
          <w:rFonts w:ascii="Times New Roman" w:hAnsi="Times New Roman" w:cs="Times New Roman"/>
          <w:b/>
          <w:sz w:val="24"/>
          <w:szCs w:val="24"/>
        </w:rPr>
        <w:t>y</w:t>
      </w:r>
      <w:r w:rsidR="00780D62">
        <w:rPr>
          <w:rFonts w:ascii="Times New Roman" w:hAnsi="Times New Roman" w:cs="Times New Roman"/>
          <w:b/>
          <w:sz w:val="24"/>
          <w:szCs w:val="24"/>
        </w:rPr>
        <w:t>/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6D37BF" w:rsidRPr="006D37BF">
        <w:rPr>
          <w:rFonts w:ascii="Times New Roman" w:hAnsi="Times New Roman" w:cs="Times New Roman"/>
          <w:b/>
          <w:sz w:val="24"/>
          <w:szCs w:val="24"/>
        </w:rPr>
        <w:t>procesního řízení a standardizace agend veřejné správy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45D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80D62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6D37B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</w:t>
      </w:r>
      <w:r w:rsidR="00780D62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17424">
        <w:rPr>
          <w:rFonts w:ascii="Times New Roman" w:hAnsi="Times New Roman" w:cs="Times New Roman"/>
          <w:sz w:val="24"/>
          <w:szCs w:val="24"/>
        </w:rPr>
      </w:r>
      <w:r w:rsidR="00D1742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17424">
              <w:rPr>
                <w:rFonts w:ascii="Times New Roman" w:hAnsi="Times New Roman" w:cs="Times New Roman"/>
                <w:sz w:val="24"/>
                <w:szCs w:val="24"/>
              </w:rPr>
            </w:r>
            <w:r w:rsidR="00D1742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17424">
        <w:rPr>
          <w:rFonts w:ascii="Times New Roman" w:hAnsi="Times New Roman" w:cs="Times New Roman"/>
          <w:b/>
          <w:bCs/>
        </w:rPr>
      </w:r>
      <w:r w:rsidR="00D1742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17424">
        <w:rPr>
          <w:rFonts w:ascii="Times New Roman" w:hAnsi="Times New Roman" w:cs="Times New Roman"/>
          <w:b/>
          <w:bCs/>
        </w:rPr>
      </w:r>
      <w:r w:rsidR="00D1742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7424">
        <w:rPr>
          <w:rFonts w:ascii="Times New Roman" w:hAnsi="Times New Roman" w:cs="Times New Roman"/>
          <w:b/>
          <w:bCs/>
        </w:rPr>
      </w:r>
      <w:r w:rsidR="00D1742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7424">
        <w:rPr>
          <w:rFonts w:ascii="Times New Roman" w:hAnsi="Times New Roman" w:cs="Times New Roman"/>
          <w:b/>
          <w:bCs/>
        </w:rPr>
      </w:r>
      <w:r w:rsidR="00D1742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7424">
        <w:rPr>
          <w:rFonts w:ascii="Times New Roman" w:hAnsi="Times New Roman" w:cs="Times New Roman"/>
          <w:b/>
          <w:bCs/>
        </w:rPr>
      </w:r>
      <w:r w:rsidR="00D1742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7424">
        <w:rPr>
          <w:rFonts w:ascii="Times New Roman" w:hAnsi="Times New Roman" w:cs="Times New Roman"/>
          <w:b/>
          <w:bCs/>
        </w:rPr>
      </w:r>
      <w:r w:rsidR="00D17424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7424">
        <w:rPr>
          <w:rFonts w:ascii="Times New Roman" w:hAnsi="Times New Roman" w:cs="Times New Roman"/>
          <w:b/>
          <w:bCs/>
        </w:rPr>
      </w:r>
      <w:r w:rsidR="00D1742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53B5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E50D4C">
        <w:rPr>
          <w:rFonts w:ascii="Times New Roman" w:hAnsi="Times New Roman" w:cs="Times New Roman"/>
          <w:bCs/>
          <w:color w:val="000000" w:themeColor="text1"/>
        </w:rPr>
        <w:t>P</w:t>
      </w:r>
      <w:r w:rsidR="00E50D4C" w:rsidRPr="00E50D4C">
        <w:rPr>
          <w:rFonts w:ascii="Times New Roman" w:hAnsi="Times New Roman" w:cs="Times New Roman"/>
          <w:bCs/>
          <w:color w:val="000000" w:themeColor="text1"/>
        </w:rPr>
        <w:t>ísemnou práci na téma „Proč jsou prostorová data významným zdrojem informací pro orgány veřejné správy“, v rozsahu maximálně tří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</w:t>
      </w:r>
      <w:bookmarkStart w:id="0" w:name="_GoBack"/>
      <w:bookmarkEnd w:id="0"/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</w:t>
      </w:r>
      <w:r w:rsidR="00E50D4C">
        <w:rPr>
          <w:rFonts w:ascii="Times New Roman" w:hAnsi="Times New Roman" w:cs="Times New Roman"/>
          <w:bCs/>
          <w:color w:val="000000" w:themeColor="text1"/>
        </w:rPr>
        <w:t xml:space="preserve">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7424">
        <w:rPr>
          <w:rFonts w:ascii="Times New Roman" w:hAnsi="Times New Roman" w:cs="Times New Roman"/>
          <w:b/>
          <w:bCs/>
        </w:rPr>
      </w:r>
      <w:r w:rsidR="00D1742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7424" w:rsidRDefault="00D17424" w:rsidP="00386203">
      <w:pPr>
        <w:spacing w:after="0" w:line="240" w:lineRule="auto"/>
      </w:pPr>
      <w:r>
        <w:separator/>
      </w:r>
    </w:p>
  </w:endnote>
  <w:endnote w:type="continuationSeparator" w:id="0">
    <w:p w:rsidR="00D17424" w:rsidRDefault="00D1742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50D4C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7424" w:rsidRDefault="00D17424" w:rsidP="00386203">
      <w:pPr>
        <w:spacing w:after="0" w:line="240" w:lineRule="auto"/>
      </w:pPr>
      <w:r>
        <w:separator/>
      </w:r>
    </w:p>
  </w:footnote>
  <w:footnote w:type="continuationSeparator" w:id="0">
    <w:p w:rsidR="00D17424" w:rsidRDefault="00D1742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02D5"/>
    <w:rsid w:val="00085494"/>
    <w:rsid w:val="000900DB"/>
    <w:rsid w:val="0009292D"/>
    <w:rsid w:val="00093FA9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5DC6"/>
    <w:rsid w:val="00651535"/>
    <w:rsid w:val="006525AE"/>
    <w:rsid w:val="00674C8D"/>
    <w:rsid w:val="006837FF"/>
    <w:rsid w:val="006851E4"/>
    <w:rsid w:val="006876C2"/>
    <w:rsid w:val="006912B6"/>
    <w:rsid w:val="006A48F6"/>
    <w:rsid w:val="006B0A2C"/>
    <w:rsid w:val="006D37BF"/>
    <w:rsid w:val="006D3F4A"/>
    <w:rsid w:val="00707B6A"/>
    <w:rsid w:val="007219A0"/>
    <w:rsid w:val="007315F5"/>
    <w:rsid w:val="007379E9"/>
    <w:rsid w:val="00753B57"/>
    <w:rsid w:val="00773538"/>
    <w:rsid w:val="00780D62"/>
    <w:rsid w:val="00795A22"/>
    <w:rsid w:val="007A211E"/>
    <w:rsid w:val="007A34F0"/>
    <w:rsid w:val="007E1638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21B74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0D3F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BF7A31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24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0D4C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15FAB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16B094-6F44-4D97-A19C-69DA0D96D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905</Words>
  <Characters>5340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18</cp:revision>
  <cp:lastPrinted>2017-09-21T17:58:00Z</cp:lastPrinted>
  <dcterms:created xsi:type="dcterms:W3CDTF">2017-07-10T12:10:00Z</dcterms:created>
  <dcterms:modified xsi:type="dcterms:W3CDTF">2017-09-21T17:58:00Z</dcterms:modified>
</cp:coreProperties>
</file>