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 w:rsidRPr="003264D5">
        <w:rPr>
          <w:rFonts w:ascii="Arial" w:hAnsi="Arial" w:cs="Arial"/>
          <w:b/>
          <w:sz w:val="24"/>
          <w:szCs w:val="24"/>
        </w:rPr>
        <w:t>vrchního</w:t>
      </w:r>
      <w:r w:rsidR="00EB5F6D">
        <w:rPr>
          <w:rFonts w:ascii="Arial" w:hAnsi="Arial" w:cs="Arial"/>
          <w:sz w:val="24"/>
          <w:szCs w:val="24"/>
        </w:rPr>
        <w:t xml:space="preserve"> </w:t>
      </w:r>
      <w:r w:rsidR="00EB5F6D">
        <w:rPr>
          <w:rFonts w:ascii="Arial" w:hAnsi="Arial" w:cs="Arial"/>
          <w:b/>
          <w:sz w:val="24"/>
          <w:szCs w:val="24"/>
        </w:rPr>
        <w:t>ministerského rady v </w:t>
      </w:r>
      <w:r w:rsidR="00DC3A64" w:rsidRPr="00DC3A64">
        <w:rPr>
          <w:rFonts w:ascii="Arial" w:hAnsi="Arial" w:cs="Arial"/>
          <w:b/>
          <w:sz w:val="24"/>
          <w:szCs w:val="24"/>
        </w:rPr>
        <w:t>oddělení optimalizace eGovernmentu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C3A64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DC3A64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2015-11-16T06:37:00Z</dcterms:created>
  <dcterms:modified xsi:type="dcterms:W3CDTF">2016-11-03T10:27:00Z</dcterms:modified>
</cp:coreProperties>
</file>