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 procesního řízení a standardizace agend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4D0E">
        <w:rPr>
          <w:rFonts w:ascii="Times New Roman" w:hAnsi="Times New Roman" w:cs="Times New Roman"/>
          <w:sz w:val="24"/>
          <w:szCs w:val="24"/>
        </w:rPr>
      </w:r>
      <w:r w:rsidR="00274D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procesního řízení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a standardizace agend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4D0E">
        <w:rPr>
          <w:rFonts w:ascii="Times New Roman" w:hAnsi="Times New Roman" w:cs="Times New Roman"/>
          <w:sz w:val="24"/>
          <w:szCs w:val="24"/>
        </w:rPr>
      </w:r>
      <w:r w:rsidR="00274D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4D0E">
              <w:rPr>
                <w:rFonts w:ascii="Times New Roman" w:hAnsi="Times New Roman" w:cs="Times New Roman"/>
                <w:sz w:val="24"/>
                <w:szCs w:val="24"/>
              </w:rPr>
            </w:r>
            <w:r w:rsidR="00274D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E1D6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FE1D63" w:rsidRPr="00FE1D63">
        <w:rPr>
          <w:rFonts w:ascii="Times New Roman" w:hAnsi="Times New Roman" w:cs="Times New Roman"/>
          <w:bCs/>
          <w:color w:val="000000" w:themeColor="text1"/>
        </w:rPr>
        <w:t xml:space="preserve">Koncepce řízení týmu pro </w:t>
      </w:r>
      <w:proofErr w:type="spellStart"/>
      <w:r w:rsidR="00FE1D63" w:rsidRPr="00FE1D63">
        <w:rPr>
          <w:rFonts w:ascii="Times New Roman" w:hAnsi="Times New Roman" w:cs="Times New Roman"/>
          <w:bCs/>
          <w:color w:val="000000" w:themeColor="text1"/>
        </w:rPr>
        <w:t>efektivizaci</w:t>
      </w:r>
      <w:proofErr w:type="spellEnd"/>
      <w:r w:rsidR="00FE1D63" w:rsidRPr="00FE1D63">
        <w:rPr>
          <w:rFonts w:ascii="Times New Roman" w:hAnsi="Times New Roman" w:cs="Times New Roman"/>
          <w:bCs/>
          <w:color w:val="000000" w:themeColor="text1"/>
        </w:rPr>
        <w:t xml:space="preserve"> veřejné správy formou aplikace procesního řízení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FE1D63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D0E">
        <w:rPr>
          <w:rFonts w:ascii="Times New Roman" w:hAnsi="Times New Roman" w:cs="Times New Roman"/>
          <w:b/>
          <w:bCs/>
        </w:rPr>
      </w:r>
      <w:r w:rsidR="00274D0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4EB" w:rsidRDefault="000F44EB" w:rsidP="00386203">
      <w:pPr>
        <w:spacing w:after="0" w:line="240" w:lineRule="auto"/>
      </w:pPr>
      <w:r>
        <w:separator/>
      </w:r>
    </w:p>
  </w:endnote>
  <w:endnote w:type="continuationSeparator" w:id="0">
    <w:p w:rsidR="000F44EB" w:rsidRDefault="000F44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4D0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4EB" w:rsidRDefault="000F44EB" w:rsidP="00386203">
      <w:pPr>
        <w:spacing w:after="0" w:line="240" w:lineRule="auto"/>
      </w:pPr>
      <w:r>
        <w:separator/>
      </w:r>
    </w:p>
  </w:footnote>
  <w:footnote w:type="continuationSeparator" w:id="0">
    <w:p w:rsidR="000F44EB" w:rsidRDefault="000F44E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3B737-A0B8-44B3-A131-65E77113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928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14</cp:revision>
  <cp:lastPrinted>2017-07-21T06:02:00Z</cp:lastPrinted>
  <dcterms:created xsi:type="dcterms:W3CDTF">2017-07-10T12:10:00Z</dcterms:created>
  <dcterms:modified xsi:type="dcterms:W3CDTF">2017-07-01T10:42:00Z</dcterms:modified>
</cp:coreProperties>
</file>