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75D" w:rsidRPr="00286B34" w:rsidRDefault="00286B34" w:rsidP="00286B34">
      <w:pPr>
        <w:jc w:val="right"/>
        <w:rPr>
          <w:sz w:val="16"/>
        </w:rPr>
      </w:pPr>
      <w:bookmarkStart w:id="0" w:name="_GoBack"/>
      <w:bookmarkEnd w:id="0"/>
      <w:r w:rsidRPr="00286B34">
        <w:rPr>
          <w:sz w:val="16"/>
        </w:rPr>
        <w:t>Příloha č. 3</w:t>
      </w:r>
    </w:p>
    <w:p w:rsidR="00286B34" w:rsidRDefault="00286B34" w:rsidP="00286B34">
      <w:pPr>
        <w:spacing w:before="1200" w:line="276" w:lineRule="auto"/>
        <w:rPr>
          <w:rFonts w:ascii="Arial" w:hAnsi="Arial" w:cs="Arial"/>
          <w:b/>
          <w:sz w:val="32"/>
          <w:szCs w:val="28"/>
        </w:rPr>
      </w:pPr>
    </w:p>
    <w:p w:rsidR="00286B34" w:rsidRPr="009159DE" w:rsidRDefault="00286B34" w:rsidP="00286B34">
      <w:pPr>
        <w:spacing w:before="1200" w:line="276" w:lineRule="auto"/>
        <w:jc w:val="center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noProof/>
          <w:sz w:val="28"/>
        </w:rPr>
        <w:drawing>
          <wp:anchor distT="0" distB="0" distL="114300" distR="114300" simplePos="0" relativeHeight="251659264" behindDoc="1" locked="0" layoutInCell="1" allowOverlap="1" wp14:anchorId="372156A2" wp14:editId="1505521B">
            <wp:simplePos x="0" y="0"/>
            <wp:positionH relativeFrom="margin">
              <wp:posOffset>2592070</wp:posOffset>
            </wp:positionH>
            <wp:positionV relativeFrom="margin">
              <wp:posOffset>1169035</wp:posOffset>
            </wp:positionV>
            <wp:extent cx="579755" cy="692150"/>
            <wp:effectExtent l="0" t="0" r="0" b="0"/>
            <wp:wrapTight wrapText="bothSides">
              <wp:wrapPolygon edited="0">
                <wp:start x="0" y="0"/>
                <wp:lineTo x="0" y="20807"/>
                <wp:lineTo x="20583" y="20807"/>
                <wp:lineTo x="20583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9DE">
        <w:rPr>
          <w:rFonts w:ascii="Arial" w:hAnsi="Arial" w:cs="Arial"/>
          <w:b/>
          <w:sz w:val="32"/>
          <w:szCs w:val="28"/>
        </w:rPr>
        <w:t>USNESENÍ</w:t>
      </w:r>
    </w:p>
    <w:p w:rsidR="00286B34" w:rsidRPr="00376238" w:rsidRDefault="00286B34" w:rsidP="00286B3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376238">
        <w:rPr>
          <w:rFonts w:ascii="Arial" w:hAnsi="Arial" w:cs="Arial"/>
          <w:b/>
          <w:sz w:val="28"/>
          <w:szCs w:val="28"/>
        </w:rPr>
        <w:t>VLÁDY ČESKÉ REPUBLIKY</w:t>
      </w:r>
    </w:p>
    <w:p w:rsidR="00286B34" w:rsidRDefault="00286B34" w:rsidP="00286B34">
      <w:pPr>
        <w:jc w:val="center"/>
        <w:rPr>
          <w:rFonts w:ascii="Arial" w:hAnsi="Arial" w:cs="Arial"/>
          <w:sz w:val="22"/>
          <w:szCs w:val="22"/>
        </w:rPr>
      </w:pPr>
      <w:r w:rsidRPr="003375EF">
        <w:rPr>
          <w:rFonts w:ascii="Arial" w:hAnsi="Arial" w:cs="Arial"/>
          <w:sz w:val="22"/>
          <w:szCs w:val="22"/>
        </w:rPr>
        <w:t>ze dne</w:t>
      </w:r>
      <w:r>
        <w:rPr>
          <w:rFonts w:ascii="Arial" w:hAnsi="Arial" w:cs="Arial"/>
          <w:sz w:val="22"/>
          <w:szCs w:val="22"/>
        </w:rPr>
        <w:t xml:space="preserve"> 9. května 2018 č. 286</w:t>
      </w:r>
    </w:p>
    <w:p w:rsidR="00286B34" w:rsidRDefault="00286B34" w:rsidP="00286B34">
      <w:pPr>
        <w:jc w:val="center"/>
        <w:rPr>
          <w:rFonts w:ascii="Arial" w:hAnsi="Arial" w:cs="Arial"/>
          <w:sz w:val="22"/>
          <w:szCs w:val="22"/>
        </w:rPr>
      </w:pPr>
    </w:p>
    <w:p w:rsidR="00286B34" w:rsidRDefault="00286B34" w:rsidP="00286B34">
      <w:pPr>
        <w:pStyle w:val="Styl1-Nzevmaterilu"/>
      </w:pPr>
      <w:r>
        <w:t>o změně Programu bezpečnostního výzkumu České republiky</w:t>
      </w:r>
    </w:p>
    <w:p w:rsidR="00286B34" w:rsidRDefault="00286B34" w:rsidP="00286B34">
      <w:pPr>
        <w:pStyle w:val="Styl1-Nzevmaterilu"/>
      </w:pPr>
      <w:r>
        <w:t>v letech 2015 až 2020</w:t>
      </w:r>
    </w:p>
    <w:p w:rsidR="00286B34" w:rsidRDefault="00286B34" w:rsidP="00286B34">
      <w:pPr>
        <w:jc w:val="center"/>
        <w:rPr>
          <w:rFonts w:ascii="Arial" w:hAnsi="Arial" w:cs="Arial"/>
          <w:sz w:val="22"/>
          <w:szCs w:val="22"/>
        </w:rPr>
      </w:pPr>
    </w:p>
    <w:p w:rsidR="00286B34" w:rsidRPr="00F07D3D" w:rsidRDefault="00286B34" w:rsidP="00286B34">
      <w:pPr>
        <w:spacing w:before="120"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Vláda</w:t>
      </w:r>
    </w:p>
    <w:p w:rsidR="00286B34" w:rsidRDefault="00286B34" w:rsidP="00286B34">
      <w:pPr>
        <w:pStyle w:val="Styl1-I"/>
      </w:pPr>
      <w:r>
        <w:rPr>
          <w:rFonts w:ascii="Arial-BoldMT" w:hAnsi="Arial-BoldMT" w:cs="Arial-BoldMT"/>
          <w:b/>
          <w:bCs/>
        </w:rPr>
        <w:t xml:space="preserve">schvaluje </w:t>
      </w:r>
      <w:r>
        <w:t>změny Programu bezpečnostního výzkumu České republiky v letech</w:t>
      </w:r>
      <w:r>
        <w:br/>
        <w:t>2015 až 2020 (BV III/1-VS), obsažené v části III materiálu čj. 175/18 (dále jen „Program“),</w:t>
      </w:r>
      <w:r>
        <w:br/>
        <w:t>v souladu s § 5 odst. 2 zákona č. 130/2002 Sb., o podpoře výzkumu, experimentálního vývoje a inovací z veřejných prostředků a o změně některých souvisejících zákonů, ve znění pozdějších předpisů;</w:t>
      </w:r>
    </w:p>
    <w:p w:rsidR="00286B34" w:rsidRPr="00F07D3D" w:rsidRDefault="00286B34" w:rsidP="00286B34">
      <w:pPr>
        <w:pStyle w:val="Styl1-I"/>
      </w:pPr>
      <w:r w:rsidRPr="00F07D3D">
        <w:rPr>
          <w:rFonts w:ascii="Arial-BoldMT" w:hAnsi="Arial-BoldMT" w:cs="Arial-BoldMT"/>
          <w:b/>
          <w:bCs/>
        </w:rPr>
        <w:t>ukládá</w:t>
      </w:r>
    </w:p>
    <w:p w:rsidR="00286B34" w:rsidRDefault="00286B34" w:rsidP="00286B34">
      <w:pPr>
        <w:pStyle w:val="Styl1"/>
      </w:pPr>
      <w:r>
        <w:t>ministru vnitra vytvářet podmínky pro realizaci Programu a plnění úkolů poskytovatele státní podpory na výzkum a vývoj v oblasti bezpečnostního výzkumu,</w:t>
      </w:r>
    </w:p>
    <w:p w:rsidR="00286B34" w:rsidRDefault="00286B34" w:rsidP="00286B34">
      <w:pPr>
        <w:pStyle w:val="Styl1"/>
      </w:pPr>
      <w:r>
        <w:t>členům vlády a vedoucím ostatních ústředních orgánů státní správy v rámci svých kompetencí spolupracovat na realizaci Programu včetně jeho implementace.</w:t>
      </w:r>
    </w:p>
    <w:p w:rsidR="00286B34" w:rsidRDefault="00286B34" w:rsidP="00286B34">
      <w:pPr>
        <w:pStyle w:val="Styl1-1"/>
        <w:numPr>
          <w:ilvl w:val="0"/>
          <w:numId w:val="0"/>
        </w:numPr>
        <w:spacing w:before="0" w:after="0"/>
        <w:rPr>
          <w:b/>
          <w:u w:val="single"/>
        </w:rPr>
      </w:pPr>
      <w:r>
        <w:rPr>
          <w:b/>
          <w:u w:val="single"/>
        </w:rPr>
        <w:t>Provedou:</w:t>
      </w:r>
    </w:p>
    <w:p w:rsidR="00286B34" w:rsidRPr="00F07D3D" w:rsidRDefault="00286B34" w:rsidP="00286B34">
      <w:pPr>
        <w:overflowPunct/>
        <w:textAlignment w:val="auto"/>
        <w:rPr>
          <w:rFonts w:ascii="Arial" w:hAnsi="Arial" w:cs="Arial"/>
          <w:sz w:val="22"/>
          <w:szCs w:val="22"/>
        </w:rPr>
      </w:pPr>
      <w:r w:rsidRPr="00F07D3D">
        <w:rPr>
          <w:rFonts w:ascii="Arial" w:hAnsi="Arial" w:cs="Arial"/>
          <w:sz w:val="22"/>
          <w:szCs w:val="22"/>
        </w:rPr>
        <w:t>členové vlády,</w:t>
      </w:r>
    </w:p>
    <w:p w:rsidR="00286B34" w:rsidRPr="00F07D3D" w:rsidRDefault="00286B34" w:rsidP="00286B34">
      <w:pPr>
        <w:overflowPunct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vedoucí ostatních ústředních </w:t>
      </w:r>
      <w:r w:rsidRPr="00F07D3D">
        <w:rPr>
          <w:rFonts w:ascii="Arial" w:hAnsi="Arial" w:cs="Arial"/>
          <w:sz w:val="22"/>
          <w:szCs w:val="22"/>
        </w:rPr>
        <w:t>orgánů státní správy</w:t>
      </w:r>
    </w:p>
    <w:p w:rsidR="00286B34" w:rsidRPr="00F07D3D" w:rsidRDefault="00286B34" w:rsidP="00286B3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86B34" w:rsidRDefault="00286B34" w:rsidP="00286B3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86B34" w:rsidRDefault="00286B34" w:rsidP="00286B3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86B34" w:rsidRDefault="00286B34" w:rsidP="00286B3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86B34" w:rsidRDefault="00286B34" w:rsidP="00286B3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86B34" w:rsidRDefault="00286B34" w:rsidP="00286B3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86B34" w:rsidRDefault="00286B34" w:rsidP="00286B3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86B34" w:rsidRDefault="00286B34" w:rsidP="00286B3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Ing. Andrej </w:t>
      </w:r>
      <w:proofErr w:type="spellStart"/>
      <w:r>
        <w:rPr>
          <w:rFonts w:ascii="Arial" w:hAnsi="Arial" w:cs="Arial"/>
          <w:sz w:val="22"/>
          <w:szCs w:val="22"/>
        </w:rPr>
        <w:t>Babiš</w:t>
      </w:r>
      <w:proofErr w:type="spellEnd"/>
      <w:r>
        <w:rPr>
          <w:rFonts w:ascii="Arial" w:hAnsi="Arial" w:cs="Arial"/>
          <w:sz w:val="22"/>
          <w:szCs w:val="22"/>
        </w:rPr>
        <w:t xml:space="preserve">, v. r. </w:t>
      </w:r>
    </w:p>
    <w:p w:rsidR="00286B34" w:rsidRPr="0083212A" w:rsidRDefault="00286B34" w:rsidP="00286B3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předseda vlády</w:t>
      </w:r>
    </w:p>
    <w:p w:rsidR="00286B34" w:rsidRDefault="00286B34"/>
    <w:sectPr w:rsidR="00286B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62B6"/>
    <w:multiLevelType w:val="hybridMultilevel"/>
    <w:tmpl w:val="341C9346"/>
    <w:lvl w:ilvl="0" w:tplc="7D382D70">
      <w:start w:val="1"/>
      <w:numFmt w:val="upperRoman"/>
      <w:pStyle w:val="Styl1-I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B6F8E"/>
    <w:multiLevelType w:val="multilevel"/>
    <w:tmpl w:val="CF3CA548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674107EB"/>
    <w:multiLevelType w:val="hybridMultilevel"/>
    <w:tmpl w:val="CD6E9468"/>
    <w:lvl w:ilvl="0" w:tplc="D75EC212">
      <w:start w:val="1"/>
      <w:numFmt w:val="decimal"/>
      <w:pStyle w:val="Styl1-1"/>
      <w:lvlText w:val="%1."/>
      <w:lvlJc w:val="left"/>
      <w:pPr>
        <w:ind w:left="9433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9161" w:hanging="360"/>
      </w:pPr>
    </w:lvl>
    <w:lvl w:ilvl="2" w:tplc="0405001B" w:tentative="1">
      <w:start w:val="1"/>
      <w:numFmt w:val="lowerRoman"/>
      <w:lvlText w:val="%3."/>
      <w:lvlJc w:val="right"/>
      <w:pPr>
        <w:ind w:left="9881" w:hanging="180"/>
      </w:pPr>
    </w:lvl>
    <w:lvl w:ilvl="3" w:tplc="0405000F" w:tentative="1">
      <w:start w:val="1"/>
      <w:numFmt w:val="decimal"/>
      <w:lvlText w:val="%4."/>
      <w:lvlJc w:val="left"/>
      <w:pPr>
        <w:ind w:left="10601" w:hanging="360"/>
      </w:pPr>
    </w:lvl>
    <w:lvl w:ilvl="4" w:tplc="04050019" w:tentative="1">
      <w:start w:val="1"/>
      <w:numFmt w:val="lowerLetter"/>
      <w:lvlText w:val="%5."/>
      <w:lvlJc w:val="left"/>
      <w:pPr>
        <w:ind w:left="11321" w:hanging="360"/>
      </w:pPr>
    </w:lvl>
    <w:lvl w:ilvl="5" w:tplc="0405001B" w:tentative="1">
      <w:start w:val="1"/>
      <w:numFmt w:val="lowerRoman"/>
      <w:lvlText w:val="%6."/>
      <w:lvlJc w:val="right"/>
      <w:pPr>
        <w:ind w:left="12041" w:hanging="180"/>
      </w:pPr>
    </w:lvl>
    <w:lvl w:ilvl="6" w:tplc="0405000F" w:tentative="1">
      <w:start w:val="1"/>
      <w:numFmt w:val="decimal"/>
      <w:lvlText w:val="%7."/>
      <w:lvlJc w:val="left"/>
      <w:pPr>
        <w:ind w:left="12761" w:hanging="360"/>
      </w:pPr>
    </w:lvl>
    <w:lvl w:ilvl="7" w:tplc="04050019" w:tentative="1">
      <w:start w:val="1"/>
      <w:numFmt w:val="lowerLetter"/>
      <w:lvlText w:val="%8."/>
      <w:lvlJc w:val="left"/>
      <w:pPr>
        <w:ind w:left="13481" w:hanging="360"/>
      </w:pPr>
    </w:lvl>
    <w:lvl w:ilvl="8" w:tplc="0405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3">
    <w:nsid w:val="6A866DA0"/>
    <w:multiLevelType w:val="hybridMultilevel"/>
    <w:tmpl w:val="E728AC18"/>
    <w:lvl w:ilvl="0" w:tplc="ACEE950C">
      <w:start w:val="1"/>
      <w:numFmt w:val="decimal"/>
      <w:pStyle w:val="Styl1"/>
      <w:lvlText w:val="%1."/>
      <w:lvlJc w:val="left"/>
      <w:pPr>
        <w:ind w:left="357" w:hanging="35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B34"/>
    <w:rsid w:val="001F075D"/>
    <w:rsid w:val="0023162A"/>
    <w:rsid w:val="00286B34"/>
    <w:rsid w:val="007811E9"/>
    <w:rsid w:val="00D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286B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811E9"/>
    <w:pPr>
      <w:keepNext/>
      <w:numPr>
        <w:numId w:val="1"/>
      </w:numPr>
      <w:spacing w:after="240"/>
      <w:jc w:val="both"/>
      <w:outlineLvl w:val="0"/>
    </w:pPr>
    <w:rPr>
      <w:rFonts w:asciiTheme="minorHAnsi" w:hAnsiTheme="minorHAnsi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811E9"/>
    <w:rPr>
      <w:rFonts w:eastAsia="Times New Roman" w:cs="Arial"/>
      <w:b/>
      <w:bCs/>
      <w:kern w:val="32"/>
      <w:sz w:val="32"/>
      <w:szCs w:val="32"/>
      <w:lang w:eastAsia="cs-CZ"/>
    </w:rPr>
  </w:style>
  <w:style w:type="paragraph" w:styleId="Titulek">
    <w:name w:val="caption"/>
    <w:basedOn w:val="Normln"/>
    <w:next w:val="Normln"/>
    <w:unhideWhenUsed/>
    <w:qFormat/>
    <w:rsid w:val="007811E9"/>
    <w:pPr>
      <w:spacing w:after="200"/>
      <w:jc w:val="both"/>
    </w:pPr>
    <w:rPr>
      <w:rFonts w:asciiTheme="minorHAnsi" w:hAnsiTheme="minorHAnsi"/>
      <w:b/>
      <w:iCs/>
      <w:sz w:val="16"/>
      <w:szCs w:val="18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286B34"/>
    <w:pPr>
      <w:overflowPunct/>
      <w:autoSpaceDE/>
      <w:autoSpaceDN/>
      <w:adjustRightInd/>
      <w:spacing w:after="160" w:line="240" w:lineRule="exact"/>
      <w:textAlignment w:val="auto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Styl1-I">
    <w:name w:val="Styl1 - I."/>
    <w:basedOn w:val="Normln"/>
    <w:link w:val="Styl1-IChar"/>
    <w:qFormat/>
    <w:rsid w:val="00286B34"/>
    <w:pPr>
      <w:numPr>
        <w:numId w:val="2"/>
      </w:numPr>
      <w:spacing w:before="120" w:after="240"/>
      <w:ind w:left="357" w:hanging="357"/>
      <w:jc w:val="both"/>
    </w:pPr>
    <w:rPr>
      <w:rFonts w:ascii="Arial" w:hAnsi="Arial" w:cs="Arial"/>
      <w:sz w:val="22"/>
      <w:szCs w:val="22"/>
    </w:rPr>
  </w:style>
  <w:style w:type="paragraph" w:customStyle="1" w:styleId="Styl1-1">
    <w:name w:val="Styl1 - 1."/>
    <w:basedOn w:val="Normln"/>
    <w:link w:val="Styl1-1Char"/>
    <w:qFormat/>
    <w:rsid w:val="00286B34"/>
    <w:pPr>
      <w:numPr>
        <w:numId w:val="3"/>
      </w:numPr>
      <w:spacing w:before="120" w:after="240"/>
      <w:ind w:left="357" w:hanging="357"/>
      <w:jc w:val="both"/>
    </w:pPr>
    <w:rPr>
      <w:rFonts w:ascii="Arial" w:hAnsi="Arial" w:cs="Arial"/>
      <w:sz w:val="22"/>
      <w:szCs w:val="22"/>
    </w:rPr>
  </w:style>
  <w:style w:type="character" w:customStyle="1" w:styleId="Styl1-IChar">
    <w:name w:val="Styl1 - I. Char"/>
    <w:link w:val="Styl1-I"/>
    <w:rsid w:val="00286B34"/>
    <w:rPr>
      <w:rFonts w:ascii="Arial" w:eastAsia="Times New Roman" w:hAnsi="Arial" w:cs="Arial"/>
      <w:lang w:eastAsia="cs-CZ"/>
    </w:rPr>
  </w:style>
  <w:style w:type="character" w:customStyle="1" w:styleId="Styl1-1Char">
    <w:name w:val="Styl1 - 1. Char"/>
    <w:link w:val="Styl1-1"/>
    <w:rsid w:val="00286B34"/>
    <w:rPr>
      <w:rFonts w:ascii="Arial" w:eastAsia="Times New Roman" w:hAnsi="Arial" w:cs="Arial"/>
      <w:lang w:eastAsia="cs-CZ"/>
    </w:rPr>
  </w:style>
  <w:style w:type="paragraph" w:customStyle="1" w:styleId="Styl1-Nzevmaterilu">
    <w:name w:val="Styl1 - Název materiálu"/>
    <w:basedOn w:val="Normln"/>
    <w:link w:val="Styl1-NzevmateriluChar"/>
    <w:qFormat/>
    <w:rsid w:val="00286B34"/>
    <w:pPr>
      <w:jc w:val="center"/>
    </w:pPr>
    <w:rPr>
      <w:rFonts w:ascii="Arial" w:hAnsi="Arial" w:cs="Arial"/>
      <w:b/>
      <w:noProof/>
      <w:sz w:val="22"/>
      <w:szCs w:val="24"/>
    </w:rPr>
  </w:style>
  <w:style w:type="character" w:customStyle="1" w:styleId="Styl1-NzevmateriluChar">
    <w:name w:val="Styl1 - Název materiálu Char"/>
    <w:link w:val="Styl1-Nzevmaterilu"/>
    <w:rsid w:val="00286B34"/>
    <w:rPr>
      <w:rFonts w:ascii="Arial" w:eastAsia="Times New Roman" w:hAnsi="Arial" w:cs="Arial"/>
      <w:b/>
      <w:noProof/>
      <w:szCs w:val="24"/>
      <w:lang w:eastAsia="cs-CZ"/>
    </w:rPr>
  </w:style>
  <w:style w:type="character" w:customStyle="1" w:styleId="Styl1Char">
    <w:name w:val="Styl   1. Char"/>
    <w:link w:val="Styl1"/>
    <w:locked/>
    <w:rsid w:val="00286B34"/>
    <w:rPr>
      <w:rFonts w:ascii="Arial" w:hAnsi="Arial" w:cs="Arial"/>
    </w:rPr>
  </w:style>
  <w:style w:type="paragraph" w:customStyle="1" w:styleId="Styl1">
    <w:name w:val="Styl   1."/>
    <w:basedOn w:val="Normln"/>
    <w:link w:val="Styl1Char"/>
    <w:qFormat/>
    <w:rsid w:val="00286B34"/>
    <w:pPr>
      <w:numPr>
        <w:numId w:val="4"/>
      </w:numPr>
      <w:overflowPunct/>
      <w:autoSpaceDE/>
      <w:autoSpaceDN/>
      <w:adjustRightInd/>
      <w:spacing w:before="120" w:after="240"/>
      <w:jc w:val="both"/>
      <w:textAlignment w:val="auto"/>
    </w:pPr>
    <w:rPr>
      <w:rFonts w:ascii="Arial" w:eastAsiaTheme="minorHAnsi" w:hAnsi="Arial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286B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811E9"/>
    <w:pPr>
      <w:keepNext/>
      <w:numPr>
        <w:numId w:val="1"/>
      </w:numPr>
      <w:spacing w:after="240"/>
      <w:jc w:val="both"/>
      <w:outlineLvl w:val="0"/>
    </w:pPr>
    <w:rPr>
      <w:rFonts w:asciiTheme="minorHAnsi" w:hAnsiTheme="minorHAnsi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811E9"/>
    <w:rPr>
      <w:rFonts w:eastAsia="Times New Roman" w:cs="Arial"/>
      <w:b/>
      <w:bCs/>
      <w:kern w:val="32"/>
      <w:sz w:val="32"/>
      <w:szCs w:val="32"/>
      <w:lang w:eastAsia="cs-CZ"/>
    </w:rPr>
  </w:style>
  <w:style w:type="paragraph" w:styleId="Titulek">
    <w:name w:val="caption"/>
    <w:basedOn w:val="Normln"/>
    <w:next w:val="Normln"/>
    <w:unhideWhenUsed/>
    <w:qFormat/>
    <w:rsid w:val="007811E9"/>
    <w:pPr>
      <w:spacing w:after="200"/>
      <w:jc w:val="both"/>
    </w:pPr>
    <w:rPr>
      <w:rFonts w:asciiTheme="minorHAnsi" w:hAnsiTheme="minorHAnsi"/>
      <w:b/>
      <w:iCs/>
      <w:sz w:val="16"/>
      <w:szCs w:val="18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286B34"/>
    <w:pPr>
      <w:overflowPunct/>
      <w:autoSpaceDE/>
      <w:autoSpaceDN/>
      <w:adjustRightInd/>
      <w:spacing w:after="160" w:line="240" w:lineRule="exact"/>
      <w:textAlignment w:val="auto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Styl1-I">
    <w:name w:val="Styl1 - I."/>
    <w:basedOn w:val="Normln"/>
    <w:link w:val="Styl1-IChar"/>
    <w:qFormat/>
    <w:rsid w:val="00286B34"/>
    <w:pPr>
      <w:numPr>
        <w:numId w:val="2"/>
      </w:numPr>
      <w:spacing w:before="120" w:after="240"/>
      <w:ind w:left="357" w:hanging="357"/>
      <w:jc w:val="both"/>
    </w:pPr>
    <w:rPr>
      <w:rFonts w:ascii="Arial" w:hAnsi="Arial" w:cs="Arial"/>
      <w:sz w:val="22"/>
      <w:szCs w:val="22"/>
    </w:rPr>
  </w:style>
  <w:style w:type="paragraph" w:customStyle="1" w:styleId="Styl1-1">
    <w:name w:val="Styl1 - 1."/>
    <w:basedOn w:val="Normln"/>
    <w:link w:val="Styl1-1Char"/>
    <w:qFormat/>
    <w:rsid w:val="00286B34"/>
    <w:pPr>
      <w:numPr>
        <w:numId w:val="3"/>
      </w:numPr>
      <w:spacing w:before="120" w:after="240"/>
      <w:ind w:left="357" w:hanging="357"/>
      <w:jc w:val="both"/>
    </w:pPr>
    <w:rPr>
      <w:rFonts w:ascii="Arial" w:hAnsi="Arial" w:cs="Arial"/>
      <w:sz w:val="22"/>
      <w:szCs w:val="22"/>
    </w:rPr>
  </w:style>
  <w:style w:type="character" w:customStyle="1" w:styleId="Styl1-IChar">
    <w:name w:val="Styl1 - I. Char"/>
    <w:link w:val="Styl1-I"/>
    <w:rsid w:val="00286B34"/>
    <w:rPr>
      <w:rFonts w:ascii="Arial" w:eastAsia="Times New Roman" w:hAnsi="Arial" w:cs="Arial"/>
      <w:lang w:eastAsia="cs-CZ"/>
    </w:rPr>
  </w:style>
  <w:style w:type="character" w:customStyle="1" w:styleId="Styl1-1Char">
    <w:name w:val="Styl1 - 1. Char"/>
    <w:link w:val="Styl1-1"/>
    <w:rsid w:val="00286B34"/>
    <w:rPr>
      <w:rFonts w:ascii="Arial" w:eastAsia="Times New Roman" w:hAnsi="Arial" w:cs="Arial"/>
      <w:lang w:eastAsia="cs-CZ"/>
    </w:rPr>
  </w:style>
  <w:style w:type="paragraph" w:customStyle="1" w:styleId="Styl1-Nzevmaterilu">
    <w:name w:val="Styl1 - Název materiálu"/>
    <w:basedOn w:val="Normln"/>
    <w:link w:val="Styl1-NzevmateriluChar"/>
    <w:qFormat/>
    <w:rsid w:val="00286B34"/>
    <w:pPr>
      <w:jc w:val="center"/>
    </w:pPr>
    <w:rPr>
      <w:rFonts w:ascii="Arial" w:hAnsi="Arial" w:cs="Arial"/>
      <w:b/>
      <w:noProof/>
      <w:sz w:val="22"/>
      <w:szCs w:val="24"/>
    </w:rPr>
  </w:style>
  <w:style w:type="character" w:customStyle="1" w:styleId="Styl1-NzevmateriluChar">
    <w:name w:val="Styl1 - Název materiálu Char"/>
    <w:link w:val="Styl1-Nzevmaterilu"/>
    <w:rsid w:val="00286B34"/>
    <w:rPr>
      <w:rFonts w:ascii="Arial" w:eastAsia="Times New Roman" w:hAnsi="Arial" w:cs="Arial"/>
      <w:b/>
      <w:noProof/>
      <w:szCs w:val="24"/>
      <w:lang w:eastAsia="cs-CZ"/>
    </w:rPr>
  </w:style>
  <w:style w:type="character" w:customStyle="1" w:styleId="Styl1Char">
    <w:name w:val="Styl   1. Char"/>
    <w:link w:val="Styl1"/>
    <w:locked/>
    <w:rsid w:val="00286B34"/>
    <w:rPr>
      <w:rFonts w:ascii="Arial" w:hAnsi="Arial" w:cs="Arial"/>
    </w:rPr>
  </w:style>
  <w:style w:type="paragraph" w:customStyle="1" w:styleId="Styl1">
    <w:name w:val="Styl   1."/>
    <w:basedOn w:val="Normln"/>
    <w:link w:val="Styl1Char"/>
    <w:qFormat/>
    <w:rsid w:val="00286B34"/>
    <w:pPr>
      <w:numPr>
        <w:numId w:val="4"/>
      </w:numPr>
      <w:overflowPunct/>
      <w:autoSpaceDE/>
      <w:autoSpaceDN/>
      <w:adjustRightInd/>
      <w:spacing w:before="120" w:after="240"/>
      <w:jc w:val="both"/>
      <w:textAlignment w:val="auto"/>
    </w:pPr>
    <w:rPr>
      <w:rFonts w:ascii="Arial" w:eastAsiaTheme="minorHAns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2</cp:revision>
  <dcterms:created xsi:type="dcterms:W3CDTF">2018-08-10T13:26:00Z</dcterms:created>
  <dcterms:modified xsi:type="dcterms:W3CDTF">2018-08-10T13:26:00Z</dcterms:modified>
</cp:coreProperties>
</file>